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关于确定入党积极分子的公示</w:t>
      </w:r>
    </w:p>
    <w:p/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个人现实表现、团组织推优和党支部培养教育考察情况,拟确定XXXX级XX专业XX班XX等XX位同学为入党积极分子。按照上级党组织和学校党委有关发展党员工作的制度规定，现对拟确定的入党积极分子基本情况予以公示，公示期为5</w:t>
      </w:r>
      <w:r>
        <w:rPr>
          <w:rFonts w:hint="eastAsia" w:ascii="仿宋" w:hAnsi="仿宋" w:eastAsia="仿宋"/>
          <w:sz w:val="32"/>
          <w:lang w:val="en-US" w:eastAsia="zh-CN"/>
        </w:rPr>
        <w:t>个工作日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，自XXXX年XX月XX日—XXXX年XX月XX日。如有异议，请当面或通过书信、电话、电子邮件等方式反映，我们将为您严格保密。</w:t>
      </w:r>
    </w:p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附件：XXXX党总支拟确定入党积极分子基本情况统计表</w:t>
      </w:r>
    </w:p>
    <w:p>
      <w:pPr>
        <w:ind w:firstLine="707" w:firstLineChars="221"/>
        <w:rPr>
          <w:rFonts w:ascii="仿宋" w:hAnsi="仿宋" w:eastAsia="仿宋"/>
          <w:sz w:val="32"/>
        </w:rPr>
      </w:pPr>
    </w:p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监督电话：</w:t>
      </w:r>
    </w:p>
    <w:p>
      <w:pPr>
        <w:ind w:firstLine="707" w:firstLineChars="221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电子邮箱：</w:t>
      </w:r>
    </w:p>
    <w:p>
      <w:pPr>
        <w:ind w:firstLine="707" w:firstLineChars="221"/>
        <w:rPr>
          <w:rFonts w:hint="eastAsia" w:ascii="仿宋" w:hAnsi="仿宋" w:eastAsia="仿宋"/>
          <w:sz w:val="32"/>
        </w:rPr>
      </w:pPr>
    </w:p>
    <w:p>
      <w:pPr>
        <w:ind w:firstLine="2976" w:firstLineChars="930"/>
        <w:jc w:val="center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XXXX单位党总支</w:t>
      </w:r>
    </w:p>
    <w:p>
      <w:pPr>
        <w:ind w:firstLine="2976" w:firstLineChars="930"/>
        <w:jc w:val="center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XXXX年XX月XX日</w:t>
      </w:r>
    </w:p>
    <w:p>
      <w:pPr>
        <w:widowControl/>
        <w:jc w:val="left"/>
        <w:rPr>
          <w:rFonts w:ascii="仿宋" w:hAnsi="仿宋" w:eastAsia="仿宋"/>
          <w:sz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仿宋" w:hAnsi="仿宋" w:eastAsia="仿宋"/>
          <w:sz w:val="32"/>
        </w:rPr>
        <w:br w:type="page"/>
      </w:r>
    </w:p>
    <w:p>
      <w:pPr>
        <w:widowControl/>
        <w:jc w:val="left"/>
        <w:rPr>
          <w:rFonts w:ascii="仿宋" w:hAnsi="仿宋" w:eastAsia="仿宋"/>
          <w:sz w:val="32"/>
        </w:rPr>
      </w:pPr>
    </w:p>
    <w:tbl>
      <w:tblPr>
        <w:tblStyle w:val="4"/>
        <w:tblW w:w="13589" w:type="dxa"/>
        <w:tblInd w:w="1016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6"/>
        <w:gridCol w:w="1020"/>
        <w:gridCol w:w="990"/>
        <w:gridCol w:w="1051"/>
        <w:gridCol w:w="1066"/>
        <w:gridCol w:w="1066"/>
        <w:gridCol w:w="1066"/>
        <w:gridCol w:w="914"/>
        <w:gridCol w:w="909"/>
        <w:gridCol w:w="990"/>
        <w:gridCol w:w="990"/>
        <w:gridCol w:w="990"/>
        <w:gridCol w:w="99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00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09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108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111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入学时间</w:t>
            </w:r>
          </w:p>
        </w:tc>
        <w:tc>
          <w:tcPr>
            <w:tcW w:w="1111" w:type="dxa"/>
            <w:tcBorders>
              <w:top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申请</w:t>
            </w:r>
          </w:p>
        </w:tc>
        <w:tc>
          <w:tcPr>
            <w:tcW w:w="1111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确定积极分子时间</w:t>
            </w:r>
          </w:p>
        </w:tc>
        <w:tc>
          <w:tcPr>
            <w:tcW w:w="201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近一学期</w:t>
            </w:r>
          </w:p>
        </w:tc>
        <w:tc>
          <w:tcPr>
            <w:tcW w:w="109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近一学期有无不及格</w:t>
            </w:r>
          </w:p>
        </w:tc>
        <w:tc>
          <w:tcPr>
            <w:tcW w:w="1094" w:type="dxa"/>
            <w:tcBorders>
              <w:top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094" w:type="dxa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现任</w:t>
            </w:r>
          </w:p>
        </w:tc>
        <w:tc>
          <w:tcPr>
            <w:tcW w:w="109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曾受处分</w:t>
            </w:r>
          </w:p>
        </w:tc>
      </w:tr>
      <w:tr>
        <w:tblPrEx>
          <w:shd w:val="clear" w:color="auto" w:fill="FFFFFF"/>
        </w:tblPrEx>
        <w:tc>
          <w:tcPr>
            <w:tcW w:w="568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0" w:type="auto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学习名次</w:t>
            </w:r>
          </w:p>
        </w:tc>
        <w:tc>
          <w:tcPr>
            <w:tcW w:w="1002" w:type="dxa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综合测评</w:t>
            </w:r>
          </w:p>
        </w:tc>
        <w:tc>
          <w:tcPr>
            <w:tcW w:w="0" w:type="auto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0" w:type="auto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68" w:type="dxa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    1.       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物光硕2101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王鑫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1998.1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2021.09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2021.09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2022.03</w:t>
            </w:r>
          </w:p>
        </w:tc>
        <w:tc>
          <w:tcPr>
            <w:tcW w:w="1008" w:type="dxa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2" w:type="dxa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文泉驿等宽正黑" w:hAnsi="宋体" w:eastAsia="文泉驿等宽正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</w:t>
            </w:r>
          </w:p>
        </w:tc>
      </w:tr>
    </w:tbl>
    <w:p>
      <w:pPr>
        <w:ind w:firstLine="2976" w:firstLineChars="930"/>
        <w:jc w:val="center"/>
        <w:rPr>
          <w:rFonts w:ascii="仿宋" w:hAnsi="仿宋" w:eastAsia="仿宋"/>
          <w:sz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泉驿等宽正黑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1E0166"/>
    <w:rsid w:val="00036452"/>
    <w:rsid w:val="001E0166"/>
    <w:rsid w:val="005A3ED0"/>
    <w:rsid w:val="321F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293</Words>
  <Characters>349</Characters>
  <Lines>2</Lines>
  <Paragraphs>1</Paragraphs>
  <TotalTime>6</TotalTime>
  <ScaleCrop>false</ScaleCrop>
  <LinksUpToDate>false</LinksUpToDate>
  <CharactersWithSpaces>360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2022-05-12T07:21:00Z</dcterms:created>
  <dc:creator>Windows 用户</dc:creator>
  <cp:lastModifiedBy>天</cp:lastModifiedBy>
  <dcterms:modified xsi:type="dcterms:W3CDTF">2023-05-15T01:27:42Z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4420D16154F14D5789CBAC351D5B498A_12</vt:lpwstr>
  </property>
</Properties>
</file>