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602" w:afterAutospacing="0" w:line="450" w:lineRule="atLeast"/>
        <w:jc w:val="center"/>
        <w:rPr>
          <w:rFonts w:hint="eastAsia" w:ascii="宋体" w:hAnsi="宋体" w:eastAsia="宋体" w:cs="宋体"/>
          <w:color w:val="666666"/>
          <w:sz w:val="36"/>
          <w:szCs w:val="36"/>
          <w:lang w:val="en-US" w:eastAsia="zh-CN"/>
        </w:rPr>
      </w:pPr>
      <w:r>
        <w:rPr>
          <w:rFonts w:hint="eastAsia" w:ascii="宋体" w:hAnsi="宋体" w:eastAsia="宋体" w:cs="宋体"/>
          <w:color w:val="666666"/>
          <w:sz w:val="36"/>
          <w:szCs w:val="36"/>
          <w:lang w:eastAsia="zh-CN"/>
        </w:rPr>
        <w:t>赤峰学院口腔医学硕士学位点建设项目</w:t>
      </w:r>
      <w:r>
        <w:rPr>
          <w:rFonts w:hint="eastAsia" w:ascii="宋体" w:hAnsi="宋体" w:eastAsia="宋体" w:cs="宋体"/>
          <w:color w:val="666666"/>
          <w:sz w:val="36"/>
          <w:szCs w:val="36"/>
          <w:lang w:val="en-US" w:eastAsia="zh-CN"/>
        </w:rPr>
        <w:t>询价文件</w:t>
      </w:r>
    </w:p>
    <w:p>
      <w:pPr>
        <w:rPr>
          <w:rFonts w:hint="default" w:ascii="宋体" w:hAnsi="宋体" w:eastAsia="宋体" w:cs="宋体"/>
          <w:color w:val="666666"/>
          <w:sz w:val="30"/>
          <w:szCs w:val="30"/>
          <w:lang w:val="en-US" w:eastAsia="zh-CN"/>
        </w:rPr>
      </w:pPr>
      <w:r>
        <w:rPr>
          <w:rFonts w:hint="eastAsia" w:ascii="宋体" w:hAnsi="宋体" w:eastAsia="宋体" w:cs="宋体"/>
          <w:color w:val="666666"/>
          <w:sz w:val="30"/>
          <w:szCs w:val="30"/>
          <w:lang w:val="en-US" w:eastAsia="zh-CN"/>
        </w:rPr>
        <w:t>项目编号（采购编号、合同编号）：</w:t>
      </w:r>
      <w:r>
        <w:rPr>
          <w:rFonts w:hint="eastAsia" w:ascii="宋体" w:hAnsi="宋体" w:cs="宋体"/>
          <w:color w:val="666666"/>
          <w:sz w:val="30"/>
          <w:szCs w:val="30"/>
          <w:lang w:val="en-US" w:eastAsia="zh-CN"/>
        </w:rPr>
        <w:t>CFXYKQYXY-2025-002</w:t>
      </w: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审核意见：</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项目单位经办人（签字）：</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项目单位负责人（签字）：               (公章）</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资产处采购科（签字）：</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资产处处长（签字）：                   （公章）</w:t>
      </w: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rPr>
          <w:rFonts w:hint="eastAsia" w:ascii="宋体" w:hAnsi="宋体" w:eastAsia="宋体" w:cs="宋体"/>
          <w:color w:val="666666"/>
          <w:kern w:val="0"/>
          <w:sz w:val="28"/>
          <w:szCs w:val="28"/>
          <w:lang w:val="en-US" w:eastAsia="zh-CN" w:bidi="ar"/>
        </w:rPr>
      </w:pPr>
    </w:p>
    <w:p>
      <w:pPr>
        <w:rPr>
          <w:rFonts w:hint="eastAsia" w:ascii="宋体" w:hAnsi="宋体" w:eastAsia="宋体" w:cs="宋体"/>
          <w:color w:val="666666"/>
          <w:kern w:val="0"/>
          <w:sz w:val="28"/>
          <w:szCs w:val="28"/>
          <w:lang w:val="en-US" w:eastAsia="zh-CN" w:bidi="ar"/>
        </w:rPr>
      </w:pPr>
    </w:p>
    <w:p>
      <w:pPr>
        <w:rPr>
          <w:rFonts w:hint="eastAsia" w:ascii="宋体" w:hAnsi="宋体" w:eastAsia="宋体" w:cs="宋体"/>
          <w:color w:val="666666"/>
          <w:kern w:val="0"/>
          <w:sz w:val="28"/>
          <w:szCs w:val="28"/>
          <w:lang w:val="en-US" w:eastAsia="zh-CN" w:bidi="ar"/>
        </w:rPr>
      </w:pP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r>
        <w:rPr>
          <w:rFonts w:hint="eastAsia" w:cs="宋体"/>
          <w:color w:val="666666"/>
          <w:kern w:val="0"/>
          <w:sz w:val="28"/>
          <w:szCs w:val="28"/>
          <w:lang w:val="en-US" w:eastAsia="zh-CN" w:bidi="ar"/>
        </w:rPr>
        <w:t xml:space="preserve">                                             2025</w:t>
      </w:r>
      <w:r>
        <w:rPr>
          <w:rFonts w:hint="eastAsia" w:ascii="宋体" w:hAnsi="宋体" w:eastAsia="宋体" w:cs="宋体"/>
          <w:color w:val="666666"/>
          <w:kern w:val="0"/>
          <w:sz w:val="28"/>
          <w:szCs w:val="28"/>
          <w:lang w:val="en-US" w:eastAsia="zh-CN" w:bidi="ar"/>
        </w:rPr>
        <w:t>年</w:t>
      </w:r>
      <w:r>
        <w:rPr>
          <w:rFonts w:hint="eastAsia" w:cs="宋体"/>
          <w:color w:val="666666"/>
          <w:kern w:val="0"/>
          <w:sz w:val="28"/>
          <w:szCs w:val="28"/>
          <w:lang w:val="en-US" w:eastAsia="zh-CN" w:bidi="ar"/>
        </w:rPr>
        <w:t>7</w:t>
      </w:r>
      <w:r>
        <w:rPr>
          <w:rFonts w:hint="eastAsia" w:ascii="宋体" w:hAnsi="宋体" w:eastAsia="宋体" w:cs="宋体"/>
          <w:color w:val="666666"/>
          <w:kern w:val="0"/>
          <w:sz w:val="28"/>
          <w:szCs w:val="28"/>
          <w:lang w:val="en-US" w:eastAsia="zh-CN" w:bidi="ar"/>
        </w:rPr>
        <w:t xml:space="preserve">月   </w:t>
      </w: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赤峰学院口腔医学硕士学位点建设项目询价采购公告</w:t>
      </w:r>
    </w:p>
    <w:p>
      <w:pPr>
        <w:pStyle w:val="6"/>
        <w:widowControl/>
        <w:shd w:val="clear" w:color="auto" w:fill="FFFFFF"/>
        <w:spacing w:before="0" w:beforeAutospacing="0" w:after="0" w:afterAutospacing="0" w:line="525"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赤峰学院口腔医学硕士学位点建设项目采用询价方式采购赤峰学院口腔医学硕士学位点建设项目,欢迎符合资格条件的供应商前来报名参加。</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一、项目基本情况</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项目名称：赤峰学院口腔医学硕士学位点建设项目</w:t>
      </w:r>
    </w:p>
    <w:p>
      <w:pPr>
        <w:ind w:firstLine="600" w:firstLineChars="200"/>
        <w:rPr>
          <w:rFonts w:hint="default" w:ascii="宋体" w:hAnsi="宋体" w:eastAsia="宋体" w:cs="宋体"/>
          <w:color w:val="666666"/>
          <w:kern w:val="0"/>
          <w:sz w:val="28"/>
          <w:szCs w:val="28"/>
          <w:lang w:val="en-US" w:eastAsia="zh-CN" w:bidi="ar"/>
        </w:rPr>
      </w:pPr>
      <w:r>
        <w:rPr>
          <w:rFonts w:hint="eastAsia" w:ascii="宋体" w:hAnsi="宋体" w:eastAsia="宋体" w:cs="宋体"/>
          <w:color w:val="666666"/>
          <w:sz w:val="30"/>
          <w:szCs w:val="30"/>
          <w:lang w:val="en-US" w:eastAsia="zh-CN"/>
        </w:rPr>
        <w:t>项目编号：</w:t>
      </w:r>
      <w:r>
        <w:rPr>
          <w:rFonts w:hint="eastAsia" w:ascii="宋体" w:hAnsi="宋体" w:cs="宋体"/>
          <w:color w:val="666666"/>
          <w:sz w:val="30"/>
          <w:szCs w:val="30"/>
          <w:lang w:val="en-US" w:eastAsia="zh-CN"/>
        </w:rPr>
        <w:t>CFXYKQYXY-2025-002</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预算金额：</w:t>
      </w:r>
      <w:r>
        <w:rPr>
          <w:rFonts w:hint="eastAsia" w:ascii="宋体" w:hAnsi="宋体" w:cs="宋体"/>
          <w:color w:val="666666"/>
          <w:kern w:val="0"/>
          <w:sz w:val="28"/>
          <w:szCs w:val="28"/>
          <w:lang w:val="en-US" w:eastAsia="zh-CN" w:bidi="ar"/>
        </w:rPr>
        <w:t>149000.00</w:t>
      </w:r>
      <w:r>
        <w:rPr>
          <w:rFonts w:hint="eastAsia" w:ascii="宋体" w:hAnsi="宋体" w:eastAsia="宋体" w:cs="宋体"/>
          <w:color w:val="666666"/>
          <w:kern w:val="0"/>
          <w:sz w:val="28"/>
          <w:szCs w:val="28"/>
          <w:lang w:val="en-US" w:eastAsia="zh-CN" w:bidi="ar"/>
        </w:rPr>
        <w:t>元（人民币）</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采购需求：赤峰</w:t>
      </w:r>
      <w:r>
        <w:rPr>
          <w:rFonts w:hint="eastAsia" w:ascii="宋体" w:hAnsi="宋体" w:cs="宋体"/>
          <w:color w:val="666666"/>
          <w:kern w:val="0"/>
          <w:sz w:val="28"/>
          <w:szCs w:val="28"/>
          <w:lang w:val="en-US" w:eastAsia="zh-CN" w:bidi="ar"/>
        </w:rPr>
        <w:t>学院专业硕士研究生规范化培训管理系统。</w:t>
      </w:r>
      <w:r>
        <w:rPr>
          <w:rFonts w:hint="eastAsia" w:ascii="宋体" w:hAnsi="宋体" w:eastAsia="宋体" w:cs="宋体"/>
          <w:color w:val="666666"/>
          <w:kern w:val="0"/>
          <w:sz w:val="28"/>
          <w:szCs w:val="28"/>
          <w:lang w:val="en-US" w:eastAsia="zh-CN" w:bidi="ar"/>
        </w:rPr>
        <w:t>具体技术参数要求详见下列清单。</w:t>
      </w:r>
    </w:p>
    <w:tbl>
      <w:tblPr>
        <w:tblStyle w:val="8"/>
        <w:tblW w:w="6111" w:type="pct"/>
        <w:tblInd w:w="-9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183"/>
        <w:gridCol w:w="3288"/>
        <w:gridCol w:w="1452"/>
        <w:gridCol w:w="849"/>
        <w:gridCol w:w="677"/>
        <w:gridCol w:w="1071"/>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noWrap w:val="0"/>
            <w:vAlign w:val="top"/>
          </w:tcPr>
          <w:p>
            <w:pPr>
              <w:pStyle w:val="6"/>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序号</w:t>
            </w:r>
          </w:p>
        </w:tc>
        <w:tc>
          <w:tcPr>
            <w:tcW w:w="567" w:type="pct"/>
            <w:noWrap w:val="0"/>
            <w:vAlign w:val="top"/>
          </w:tcPr>
          <w:p>
            <w:pPr>
              <w:pStyle w:val="6"/>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名称</w:t>
            </w:r>
          </w:p>
        </w:tc>
        <w:tc>
          <w:tcPr>
            <w:tcW w:w="1578" w:type="pct"/>
            <w:noWrap w:val="0"/>
            <w:vAlign w:val="top"/>
          </w:tcPr>
          <w:p>
            <w:pPr>
              <w:pStyle w:val="6"/>
              <w:widowControl/>
              <w:spacing w:before="0" w:beforeAutospacing="0" w:after="0" w:afterAutospacing="0" w:line="540" w:lineRule="atLeast"/>
              <w:ind w:firstLine="210" w:firstLineChars="100"/>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技术</w:t>
            </w:r>
            <w:r>
              <w:rPr>
                <w:rFonts w:hint="eastAsia" w:ascii="宋体" w:hAnsi="宋体" w:cs="宋体"/>
                <w:color w:val="666666"/>
                <w:kern w:val="0"/>
                <w:sz w:val="21"/>
                <w:szCs w:val="21"/>
                <w:lang w:val="en-US" w:eastAsia="zh-CN" w:bidi="ar"/>
              </w:rPr>
              <w:t>要求</w:t>
            </w:r>
          </w:p>
        </w:tc>
        <w:tc>
          <w:tcPr>
            <w:tcW w:w="697" w:type="pct"/>
            <w:noWrap w:val="0"/>
            <w:vAlign w:val="top"/>
          </w:tcPr>
          <w:p>
            <w:pPr>
              <w:pStyle w:val="6"/>
              <w:widowControl/>
              <w:spacing w:before="0" w:beforeAutospacing="0" w:after="0" w:afterAutospacing="0" w:line="540" w:lineRule="atLeast"/>
              <w:jc w:val="both"/>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单价（元）</w:t>
            </w:r>
          </w:p>
        </w:tc>
        <w:tc>
          <w:tcPr>
            <w:tcW w:w="407" w:type="pct"/>
            <w:noWrap w:val="0"/>
            <w:vAlign w:val="top"/>
          </w:tcPr>
          <w:p>
            <w:pPr>
              <w:pStyle w:val="6"/>
              <w:widowControl/>
              <w:spacing w:before="0" w:beforeAutospacing="0" w:after="0" w:afterAutospacing="0" w:line="540" w:lineRule="atLeast"/>
              <w:ind w:firstLine="210" w:firstLineChars="100"/>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单位</w:t>
            </w:r>
          </w:p>
        </w:tc>
        <w:tc>
          <w:tcPr>
            <w:tcW w:w="324" w:type="pct"/>
            <w:noWrap w:val="0"/>
            <w:vAlign w:val="top"/>
          </w:tcPr>
          <w:p>
            <w:pPr>
              <w:pStyle w:val="6"/>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数量</w:t>
            </w:r>
          </w:p>
        </w:tc>
        <w:tc>
          <w:tcPr>
            <w:tcW w:w="514" w:type="pct"/>
            <w:noWrap w:val="0"/>
            <w:vAlign w:val="top"/>
          </w:tcPr>
          <w:p>
            <w:pPr>
              <w:pStyle w:val="6"/>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金额（元）</w:t>
            </w:r>
          </w:p>
        </w:tc>
        <w:tc>
          <w:tcPr>
            <w:tcW w:w="399" w:type="pct"/>
            <w:noWrap w:val="0"/>
            <w:vAlign w:val="top"/>
          </w:tcPr>
          <w:p>
            <w:pPr>
              <w:pStyle w:val="6"/>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noWrap w:val="0"/>
            <w:vAlign w:val="top"/>
          </w:tcPr>
          <w:p>
            <w:pPr>
              <w:pStyle w:val="6"/>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1</w:t>
            </w:r>
          </w:p>
        </w:tc>
        <w:tc>
          <w:tcPr>
            <w:tcW w:w="567" w:type="pct"/>
            <w:noWrap w:val="0"/>
            <w:vAlign w:val="top"/>
          </w:tcPr>
          <w:p>
            <w:pPr>
              <w:pStyle w:val="6"/>
              <w:widowControl/>
              <w:spacing w:before="0" w:beforeAutospacing="0" w:after="0" w:afterAutospacing="0" w:line="540" w:lineRule="atLeast"/>
              <w:rPr>
                <w:rFonts w:hint="eastAsia" w:ascii="宋体" w:hAnsi="宋体" w:cs="宋体"/>
                <w:color w:val="666666"/>
                <w:kern w:val="0"/>
                <w:sz w:val="21"/>
                <w:szCs w:val="21"/>
                <w:lang w:val="en-US" w:eastAsia="zh-CN" w:bidi="ar"/>
              </w:rPr>
            </w:pPr>
            <w:r>
              <w:rPr>
                <w:rFonts w:hint="eastAsia" w:ascii="宋体" w:hAnsi="宋体" w:eastAsia="宋体" w:cs="宋体"/>
                <w:color w:val="666666"/>
                <w:kern w:val="0"/>
                <w:sz w:val="28"/>
                <w:szCs w:val="28"/>
                <w:lang w:val="en-US" w:eastAsia="zh-CN" w:bidi="ar"/>
              </w:rPr>
              <w:t>赤峰</w:t>
            </w:r>
            <w:r>
              <w:rPr>
                <w:rFonts w:hint="eastAsia" w:ascii="宋体" w:hAnsi="宋体" w:cs="宋体"/>
                <w:color w:val="666666"/>
                <w:kern w:val="0"/>
                <w:sz w:val="28"/>
                <w:szCs w:val="28"/>
                <w:lang w:val="en-US" w:eastAsia="zh-CN" w:bidi="ar"/>
              </w:rPr>
              <w:t>学院专业硕士研究生规范化培训管理系统</w:t>
            </w:r>
          </w:p>
        </w:tc>
        <w:tc>
          <w:tcPr>
            <w:tcW w:w="1578" w:type="pct"/>
            <w:noWrap w:val="0"/>
            <w:vAlign w:val="top"/>
          </w:tcPr>
          <w:p>
            <w:pPr>
              <w:pStyle w:val="2"/>
              <w:numPr>
                <w:ilvl w:val="0"/>
                <w:numId w:val="0"/>
              </w:numPr>
              <w:spacing w:line="240" w:lineRule="auto"/>
              <w:ind w:leftChars="0"/>
              <w:rPr>
                <w:rFonts w:hint="eastAsia" w:ascii="宋体" w:hAnsi="宋体" w:eastAsia="宋体"/>
                <w:b w:val="0"/>
                <w:bCs/>
                <w:sz w:val="24"/>
                <w:szCs w:val="24"/>
              </w:rPr>
            </w:pPr>
            <w:bookmarkStart w:id="0" w:name="_Toc10553744"/>
            <w:r>
              <w:rPr>
                <w:rFonts w:hint="eastAsia" w:ascii="宋体" w:hAnsi="宋体" w:eastAsia="宋体" w:cs="Times New Roman"/>
                <w:b w:val="0"/>
                <w:bCs/>
                <w:kern w:val="0"/>
                <w:sz w:val="24"/>
                <w:szCs w:val="24"/>
                <w:lang w:val="en-US" w:eastAsia="zh-CN" w:bidi="ar-SA"/>
              </w:rPr>
              <w:t>按照赤峰学院研究生培养方案，搭建赤峰学院专业硕士研究生规范化培训管理系统</w:t>
            </w:r>
            <w:r>
              <w:rPr>
                <w:rFonts w:hint="eastAsia" w:cs="Times New Roman"/>
                <w:b w:val="0"/>
                <w:bCs/>
                <w:kern w:val="0"/>
                <w:sz w:val="24"/>
                <w:szCs w:val="24"/>
                <w:lang w:val="en-US" w:eastAsia="zh-CN" w:bidi="ar-SA"/>
              </w:rPr>
              <w:t>。</w:t>
            </w:r>
            <w:r>
              <w:rPr>
                <w:rFonts w:hint="eastAsia"/>
                <w:b w:val="0"/>
                <w:bCs/>
                <w:sz w:val="24"/>
                <w:szCs w:val="24"/>
                <w:lang w:val="en-US" w:eastAsia="zh-CN"/>
              </w:rPr>
              <w:t>一、</w:t>
            </w:r>
            <w:r>
              <w:rPr>
                <w:rFonts w:hint="eastAsia" w:ascii="宋体" w:hAnsi="宋体" w:eastAsia="宋体"/>
                <w:b w:val="0"/>
                <w:bCs/>
                <w:sz w:val="24"/>
                <w:szCs w:val="24"/>
              </w:rPr>
              <w:t>招录管理</w:t>
            </w:r>
            <w:bookmarkEnd w:id="0"/>
          </w:p>
          <w:p>
            <w:pPr>
              <w:pStyle w:val="2"/>
              <w:numPr>
                <w:ilvl w:val="0"/>
                <w:numId w:val="0"/>
              </w:numPr>
              <w:spacing w:line="240" w:lineRule="auto"/>
              <w:ind w:leftChars="0" w:firstLine="480" w:firstLineChars="200"/>
              <w:rPr>
                <w:rFonts w:hint="eastAsia"/>
                <w:b w:val="0"/>
                <w:bCs/>
                <w:sz w:val="24"/>
                <w:szCs w:val="24"/>
                <w:lang w:eastAsia="zh-CN"/>
              </w:rPr>
            </w:pPr>
            <w:r>
              <w:rPr>
                <w:rFonts w:hint="eastAsia" w:ascii="宋体" w:hAnsi="宋体"/>
                <w:b w:val="0"/>
                <w:bCs/>
                <w:sz w:val="24"/>
                <w:szCs w:val="24"/>
              </w:rPr>
              <w:t>根据“双向选择”的原则，支持学员注册与报名功能，报名学员通过系统查询报考基地招生计划，填写个人基本资料，填写不同批次的志愿。系统应支持培训基地的招生录取功能。在招录完成后，系统应支持考生录取信息快捷有效的通告功能，并支持学员招录结果的在线查询，满足培训基地对招录信息数据统计分析的需求</w:t>
            </w:r>
            <w:r>
              <w:rPr>
                <w:rFonts w:hint="eastAsia"/>
                <w:b w:val="0"/>
                <w:bCs/>
                <w:sz w:val="24"/>
                <w:szCs w:val="24"/>
                <w:lang w:eastAsia="zh-CN"/>
              </w:rPr>
              <w:t>。</w:t>
            </w:r>
          </w:p>
          <w:p>
            <w:pPr>
              <w:pStyle w:val="2"/>
              <w:numPr>
                <w:ilvl w:val="0"/>
                <w:numId w:val="2"/>
              </w:numPr>
              <w:tabs>
                <w:tab w:val="clear" w:pos="312"/>
              </w:tabs>
              <w:spacing w:line="240" w:lineRule="auto"/>
              <w:ind w:left="0" w:leftChars="0" w:firstLine="480" w:firstLineChars="200"/>
              <w:rPr>
                <w:rFonts w:hint="eastAsia" w:ascii="宋体" w:hAnsi="宋体"/>
                <w:b w:val="0"/>
                <w:bCs/>
                <w:sz w:val="24"/>
                <w:szCs w:val="24"/>
              </w:rPr>
            </w:pPr>
            <w:r>
              <w:rPr>
                <w:rFonts w:hint="eastAsia" w:ascii="宋体" w:hAnsi="宋体"/>
                <w:b w:val="0"/>
                <w:bCs/>
                <w:sz w:val="24"/>
                <w:szCs w:val="24"/>
              </w:rPr>
              <w:t>学员报名</w:t>
            </w:r>
          </w:p>
          <w:p>
            <w:pPr>
              <w:pStyle w:val="2"/>
              <w:numPr>
                <w:ilvl w:val="0"/>
                <w:numId w:val="0"/>
              </w:numPr>
              <w:spacing w:line="240" w:lineRule="auto"/>
              <w:ind w:firstLine="480" w:firstLineChars="200"/>
              <w:rPr>
                <w:rFonts w:hint="eastAsia" w:ascii="宋体" w:hAnsi="宋体"/>
                <w:b w:val="0"/>
                <w:bCs/>
                <w:sz w:val="24"/>
                <w:szCs w:val="24"/>
                <w:lang w:val="en-US" w:eastAsia="zh-CN"/>
              </w:rPr>
            </w:pPr>
            <w:r>
              <w:rPr>
                <w:rFonts w:hint="eastAsia" w:ascii="宋体" w:hAnsi="宋体"/>
                <w:b w:val="0"/>
                <w:bCs/>
                <w:sz w:val="24"/>
                <w:szCs w:val="24"/>
              </w:rPr>
              <w:t>学员自主在线填写报名信息，包括个人基本信息、联系信息、教育信息、单位信息，选择拟培训专业及报名志愿，支持下载报名信息表。报名信息要符合国家的数据报送要求并支持数据导出。支持根据学员信息生成报名表，可在线下载生成</w:t>
            </w:r>
            <w:r>
              <w:rPr>
                <w:rFonts w:ascii="宋体" w:hAnsi="宋体"/>
                <w:b w:val="0"/>
                <w:bCs/>
                <w:sz w:val="24"/>
                <w:szCs w:val="24"/>
              </w:rPr>
              <w:t>PDF</w:t>
            </w:r>
            <w:r>
              <w:rPr>
                <w:rFonts w:hint="eastAsia" w:ascii="宋体" w:hAnsi="宋体"/>
                <w:b w:val="0"/>
                <w:bCs/>
                <w:sz w:val="24"/>
                <w:szCs w:val="24"/>
                <w:lang w:eastAsia="zh-CN"/>
              </w:rPr>
              <w:t>。</w:t>
            </w:r>
            <w:r>
              <w:rPr>
                <w:rFonts w:hint="eastAsia" w:ascii="宋体" w:hAnsi="宋体"/>
                <w:b w:val="0"/>
                <w:bCs/>
                <w:sz w:val="24"/>
                <w:szCs w:val="24"/>
                <w:lang w:val="en-US" w:eastAsia="zh-CN"/>
              </w:rPr>
              <w:t xml:space="preserve">   </w:t>
            </w:r>
          </w:p>
          <w:p>
            <w:pPr>
              <w:pStyle w:val="11"/>
              <w:widowControl w:val="0"/>
              <w:ind w:firstLine="420"/>
              <w:rPr>
                <w:rFonts w:hint="eastAsia" w:ascii="宋体" w:hAnsi="宋体"/>
                <w:b w:val="0"/>
                <w:bCs/>
                <w:sz w:val="24"/>
                <w:szCs w:val="24"/>
              </w:rPr>
            </w:pPr>
            <w:r>
              <w:rPr>
                <w:rFonts w:hint="eastAsia" w:ascii="宋体" w:hAnsi="宋体"/>
                <w:b w:val="0"/>
                <w:bCs/>
                <w:sz w:val="24"/>
                <w:szCs w:val="24"/>
                <w:lang w:val="en-US" w:eastAsia="zh-CN"/>
              </w:rPr>
              <w:t>2.</w:t>
            </w:r>
            <w:r>
              <w:rPr>
                <w:rFonts w:hint="eastAsia" w:ascii="宋体" w:hAnsi="宋体"/>
                <w:b w:val="0"/>
                <w:bCs/>
                <w:sz w:val="24"/>
                <w:szCs w:val="24"/>
              </w:rPr>
              <w:t>信息审核</w:t>
            </w:r>
          </w:p>
          <w:p>
            <w:pPr>
              <w:pStyle w:val="11"/>
              <w:widowControl w:val="0"/>
              <w:ind w:firstLine="420"/>
              <w:rPr>
                <w:rFonts w:hint="eastAsia" w:ascii="宋体" w:hAnsi="宋体"/>
                <w:b w:val="0"/>
                <w:bCs/>
                <w:sz w:val="24"/>
                <w:szCs w:val="24"/>
              </w:rPr>
            </w:pPr>
            <w:r>
              <w:rPr>
                <w:rFonts w:hint="eastAsia" w:ascii="宋体" w:hAnsi="宋体"/>
                <w:b w:val="0"/>
                <w:bCs/>
                <w:sz w:val="24"/>
                <w:szCs w:val="24"/>
              </w:rPr>
              <w:t>报名学员信息需要医院管理部门对其进行信息审核。支持分级分权限审核，社会人由人事科审核，单位人由继教科审核。学员可以查询到信息审核的结果。</w:t>
            </w:r>
          </w:p>
          <w:p>
            <w:pPr>
              <w:pStyle w:val="11"/>
              <w:widowControl w:val="0"/>
              <w:ind w:firstLine="420"/>
              <w:rPr>
                <w:rFonts w:hint="eastAsia" w:ascii="宋体" w:hAnsi="宋体"/>
                <w:b w:val="0"/>
                <w:bCs/>
                <w:sz w:val="24"/>
                <w:szCs w:val="24"/>
              </w:rPr>
            </w:pPr>
            <w:r>
              <w:rPr>
                <w:rFonts w:hint="eastAsia" w:ascii="宋体" w:hAnsi="宋体"/>
                <w:b w:val="0"/>
                <w:bCs/>
                <w:sz w:val="24"/>
                <w:szCs w:val="24"/>
                <w:lang w:val="en-US" w:eastAsia="zh-CN"/>
              </w:rPr>
              <w:t>3.</w:t>
            </w:r>
            <w:r>
              <w:rPr>
                <w:rFonts w:hint="eastAsia" w:ascii="宋体" w:hAnsi="宋体"/>
                <w:b w:val="0"/>
                <w:bCs/>
                <w:sz w:val="24"/>
                <w:szCs w:val="24"/>
              </w:rPr>
              <w:t>招收考核方案</w:t>
            </w:r>
          </w:p>
          <w:p>
            <w:pPr>
              <w:pStyle w:val="11"/>
              <w:widowControl w:val="0"/>
              <w:ind w:firstLine="420"/>
              <w:rPr>
                <w:rFonts w:hint="eastAsia" w:ascii="宋体" w:hAnsi="宋体"/>
                <w:b w:val="0"/>
                <w:bCs/>
                <w:sz w:val="24"/>
                <w:szCs w:val="24"/>
              </w:rPr>
            </w:pPr>
            <w:r>
              <w:rPr>
                <w:rFonts w:hint="eastAsia" w:ascii="宋体" w:hAnsi="宋体"/>
                <w:b w:val="0"/>
                <w:bCs/>
                <w:sz w:val="24"/>
                <w:szCs w:val="24"/>
              </w:rPr>
              <w:t>专业基地需要向培训基地上报年度招收考核方案，包括考官名单及考核方案，支持PDF、压缩文件等格式文件的上传，培训基地进行审核。</w:t>
            </w:r>
          </w:p>
          <w:p>
            <w:pPr>
              <w:pStyle w:val="11"/>
              <w:widowControl w:val="0"/>
              <w:ind w:firstLine="420"/>
              <w:rPr>
                <w:rFonts w:hint="eastAsia" w:ascii="宋体" w:hAnsi="宋体"/>
                <w:b w:val="0"/>
                <w:bCs/>
                <w:sz w:val="24"/>
                <w:szCs w:val="24"/>
              </w:rPr>
            </w:pPr>
            <w:r>
              <w:rPr>
                <w:rFonts w:hint="eastAsia" w:ascii="宋体" w:hAnsi="宋体"/>
                <w:b w:val="0"/>
                <w:bCs/>
                <w:sz w:val="24"/>
                <w:szCs w:val="24"/>
                <w:lang w:val="en-US" w:eastAsia="zh-CN"/>
              </w:rPr>
              <w:t>4.</w:t>
            </w:r>
            <w:r>
              <w:rPr>
                <w:rFonts w:hint="eastAsia" w:ascii="宋体" w:hAnsi="宋体"/>
                <w:b w:val="0"/>
                <w:bCs/>
                <w:sz w:val="24"/>
                <w:szCs w:val="24"/>
              </w:rPr>
              <w:t>基地录取</w:t>
            </w:r>
          </w:p>
          <w:p>
            <w:pPr>
              <w:pStyle w:val="11"/>
              <w:widowControl w:val="0"/>
              <w:ind w:firstLine="420"/>
              <w:rPr>
                <w:rFonts w:hint="eastAsia" w:ascii="宋体" w:hAnsi="宋体"/>
                <w:b w:val="0"/>
                <w:bCs/>
                <w:sz w:val="24"/>
                <w:szCs w:val="24"/>
              </w:rPr>
            </w:pPr>
            <w:r>
              <w:rPr>
                <w:rFonts w:hint="eastAsia" w:ascii="宋体" w:hAnsi="宋体"/>
                <w:b w:val="0"/>
                <w:bCs/>
                <w:sz w:val="24"/>
                <w:szCs w:val="24"/>
              </w:rPr>
              <w:t>培训基地在志愿录取时间内对专业基地上报的拟录取学员名单确认最终录取。学员可以查询到录取结果。</w:t>
            </w:r>
          </w:p>
          <w:p>
            <w:pPr>
              <w:pStyle w:val="11"/>
              <w:widowControl w:val="0"/>
              <w:ind w:firstLine="420"/>
              <w:rPr>
                <w:rFonts w:hint="eastAsia" w:ascii="宋体" w:hAnsi="宋体"/>
                <w:b w:val="0"/>
                <w:bCs/>
                <w:sz w:val="24"/>
                <w:szCs w:val="24"/>
              </w:rPr>
            </w:pPr>
            <w:r>
              <w:rPr>
                <w:rFonts w:hint="eastAsia" w:ascii="宋体" w:hAnsi="宋体"/>
                <w:b w:val="0"/>
                <w:bCs/>
                <w:sz w:val="24"/>
                <w:szCs w:val="24"/>
                <w:lang w:val="en-US" w:eastAsia="zh-CN"/>
              </w:rPr>
              <w:t>5.</w:t>
            </w:r>
            <w:r>
              <w:rPr>
                <w:rFonts w:hint="eastAsia" w:ascii="宋体" w:hAnsi="宋体"/>
                <w:b w:val="0"/>
                <w:bCs/>
                <w:sz w:val="24"/>
                <w:szCs w:val="24"/>
              </w:rPr>
              <w:t>培训年限审核</w:t>
            </w:r>
          </w:p>
          <w:p>
            <w:pPr>
              <w:pStyle w:val="11"/>
              <w:widowControl w:val="0"/>
              <w:ind w:firstLine="420"/>
              <w:rPr>
                <w:rFonts w:hint="eastAsia" w:ascii="宋体" w:hAnsi="宋体"/>
                <w:b w:val="0"/>
                <w:bCs/>
                <w:sz w:val="24"/>
                <w:szCs w:val="24"/>
              </w:rPr>
            </w:pPr>
            <w:r>
              <w:rPr>
                <w:rFonts w:hint="eastAsia" w:ascii="宋体" w:hAnsi="宋体"/>
                <w:b w:val="0"/>
                <w:bCs/>
                <w:sz w:val="24"/>
                <w:szCs w:val="24"/>
              </w:rPr>
              <w:t>学员提出减免申请，由专业基地组织临床实践能力考核并最终确认培训年限。学员需要填写减免申请表，上报减免材料，专业基地确认减免年限并上传临床实践能力考核材料，最终由培训基地确认学员培训年限。</w:t>
            </w:r>
          </w:p>
          <w:p>
            <w:pPr>
              <w:pStyle w:val="11"/>
              <w:widowControl w:val="0"/>
              <w:ind w:firstLine="420"/>
              <w:rPr>
                <w:rFonts w:hint="eastAsia" w:ascii="宋体" w:hAnsi="宋体"/>
                <w:b w:val="0"/>
                <w:bCs/>
                <w:sz w:val="24"/>
                <w:szCs w:val="24"/>
              </w:rPr>
            </w:pPr>
            <w:r>
              <w:rPr>
                <w:rFonts w:hint="eastAsia" w:ascii="宋体" w:hAnsi="宋体"/>
                <w:b w:val="0"/>
                <w:bCs/>
                <w:sz w:val="24"/>
                <w:szCs w:val="24"/>
                <w:lang w:val="en-US" w:eastAsia="zh-CN"/>
              </w:rPr>
              <w:t>6.</w:t>
            </w:r>
            <w:r>
              <w:rPr>
                <w:rFonts w:hint="eastAsia" w:ascii="宋体" w:hAnsi="宋体"/>
                <w:b w:val="0"/>
                <w:bCs/>
                <w:sz w:val="24"/>
                <w:szCs w:val="24"/>
              </w:rPr>
              <w:t>招收设置</w:t>
            </w:r>
          </w:p>
          <w:p>
            <w:pPr>
              <w:pStyle w:val="11"/>
              <w:widowControl w:val="0"/>
              <w:ind w:firstLine="420"/>
              <w:rPr>
                <w:rFonts w:hint="eastAsia" w:ascii="宋体" w:hAnsi="宋体"/>
                <w:b w:val="0"/>
                <w:bCs/>
                <w:sz w:val="24"/>
                <w:szCs w:val="24"/>
              </w:rPr>
            </w:pPr>
            <w:r>
              <w:rPr>
                <w:rFonts w:hint="eastAsia" w:ascii="宋体" w:hAnsi="宋体"/>
                <w:b w:val="0"/>
                <w:bCs/>
                <w:sz w:val="24"/>
                <w:szCs w:val="24"/>
              </w:rPr>
              <w:t>设置招收批次，各招收专业的招收计划数，学员志愿填报时间范围、志愿录取时间范围等。</w:t>
            </w:r>
            <w:bookmarkStart w:id="1" w:name="_Toc10553745"/>
          </w:p>
          <w:p>
            <w:pPr>
              <w:pStyle w:val="11"/>
              <w:widowControl w:val="0"/>
              <w:ind w:firstLine="420"/>
              <w:rPr>
                <w:rFonts w:hint="eastAsia" w:ascii="宋体" w:hAnsi="宋体"/>
                <w:b w:val="0"/>
                <w:bCs/>
                <w:sz w:val="24"/>
                <w:szCs w:val="24"/>
              </w:rPr>
            </w:pPr>
            <w:r>
              <w:rPr>
                <w:rFonts w:hint="eastAsia"/>
                <w:b w:val="0"/>
                <w:bCs/>
                <w:sz w:val="24"/>
                <w:szCs w:val="24"/>
                <w:lang w:val="en-US" w:eastAsia="zh-CN"/>
              </w:rPr>
              <w:t>二、</w:t>
            </w:r>
            <w:r>
              <w:rPr>
                <w:rFonts w:hint="eastAsia" w:ascii="宋体" w:hAnsi="宋体" w:eastAsia="宋体"/>
                <w:b w:val="0"/>
                <w:bCs/>
                <w:sz w:val="24"/>
                <w:szCs w:val="24"/>
              </w:rPr>
              <w:t>轮转过程管理</w:t>
            </w:r>
            <w:bookmarkEnd w:id="1"/>
          </w:p>
          <w:p>
            <w:pPr>
              <w:pStyle w:val="11"/>
              <w:widowControl w:val="0"/>
              <w:ind w:firstLine="420"/>
              <w:rPr>
                <w:rFonts w:hint="eastAsia" w:ascii="宋体" w:hAnsi="宋体"/>
                <w:b w:val="0"/>
                <w:bCs/>
                <w:sz w:val="24"/>
                <w:szCs w:val="24"/>
              </w:rPr>
            </w:pPr>
            <w:r>
              <w:rPr>
                <w:rFonts w:hint="eastAsia" w:ascii="宋体" w:hAnsi="宋体"/>
                <w:b w:val="0"/>
                <w:bCs/>
                <w:sz w:val="24"/>
                <w:szCs w:val="24"/>
                <w:lang w:val="en-US" w:eastAsia="zh-CN"/>
              </w:rPr>
              <w:t>结合相关规</w:t>
            </w:r>
            <w:r>
              <w:rPr>
                <w:rFonts w:hint="eastAsia" w:ascii="宋体" w:hAnsi="宋体"/>
                <w:b w:val="0"/>
                <w:bCs/>
                <w:sz w:val="24"/>
                <w:szCs w:val="24"/>
              </w:rPr>
              <w:t xml:space="preserve">范化培训大纲要求，建立轮转过程管理模块，合理设置安排轮转专科轮转的各项内容，对学员培训进行指导、管理；系统应具备自动制定轮转计划的功能并且可以按需对自动生成的计划进行微调，通过本系统实现学员、专业基地、培训基地可掌握培训信息。 </w:t>
            </w:r>
          </w:p>
          <w:p>
            <w:pPr>
              <w:pStyle w:val="11"/>
              <w:widowControl w:val="0"/>
              <w:ind w:firstLine="420"/>
              <w:rPr>
                <w:rFonts w:hint="eastAsia" w:ascii="宋体" w:hAnsi="宋体"/>
                <w:b w:val="0"/>
                <w:bCs/>
                <w:sz w:val="24"/>
                <w:szCs w:val="24"/>
              </w:rPr>
            </w:pPr>
            <w:r>
              <w:rPr>
                <w:rFonts w:hint="eastAsia" w:ascii="宋体" w:hAnsi="宋体"/>
                <w:b w:val="0"/>
                <w:bCs/>
                <w:sz w:val="24"/>
                <w:szCs w:val="24"/>
                <w:lang w:val="en-US" w:eastAsia="zh-CN"/>
              </w:rPr>
              <w:t>1.</w:t>
            </w:r>
            <w:r>
              <w:rPr>
                <w:rFonts w:hint="eastAsia" w:ascii="宋体" w:hAnsi="宋体"/>
                <w:b w:val="0"/>
                <w:bCs/>
                <w:sz w:val="24"/>
                <w:szCs w:val="24"/>
              </w:rPr>
              <w:t>轮转专科维护</w:t>
            </w:r>
          </w:p>
          <w:p>
            <w:pPr>
              <w:pStyle w:val="11"/>
              <w:widowControl w:val="0"/>
              <w:ind w:firstLine="420"/>
              <w:rPr>
                <w:rFonts w:hint="eastAsia" w:ascii="宋体" w:hAnsi="宋体"/>
                <w:b w:val="0"/>
                <w:bCs/>
                <w:sz w:val="24"/>
                <w:szCs w:val="24"/>
              </w:rPr>
            </w:pPr>
            <w:r>
              <w:rPr>
                <w:rFonts w:hint="eastAsia" w:ascii="宋体" w:hAnsi="宋体"/>
                <w:b w:val="0"/>
                <w:bCs/>
                <w:sz w:val="24"/>
                <w:szCs w:val="24"/>
              </w:rPr>
              <w:t>培训基地维护各专业基地下属的轮转专科。设定轮转专科的轮转专科名称、最小容量、最大容量、需执业医师数。</w:t>
            </w:r>
          </w:p>
          <w:p>
            <w:pPr>
              <w:pStyle w:val="11"/>
              <w:widowControl w:val="0"/>
              <w:ind w:firstLine="420"/>
              <w:rPr>
                <w:rFonts w:hint="eastAsia" w:ascii="宋体" w:hAnsi="宋体"/>
                <w:b w:val="0"/>
                <w:bCs/>
                <w:sz w:val="24"/>
                <w:szCs w:val="24"/>
              </w:rPr>
            </w:pPr>
            <w:r>
              <w:rPr>
                <w:rFonts w:hint="eastAsia" w:ascii="宋体" w:hAnsi="宋体"/>
                <w:b w:val="0"/>
                <w:bCs/>
                <w:sz w:val="24"/>
                <w:szCs w:val="24"/>
                <w:lang w:val="en-US" w:eastAsia="zh-CN"/>
              </w:rPr>
              <w:t>2.</w:t>
            </w:r>
            <w:r>
              <w:rPr>
                <w:rFonts w:hint="eastAsia" w:ascii="宋体" w:hAnsi="宋体"/>
                <w:b w:val="0"/>
                <w:bCs/>
                <w:sz w:val="24"/>
                <w:szCs w:val="24"/>
              </w:rPr>
              <w:t>标准轮转专科对照</w:t>
            </w:r>
          </w:p>
          <w:p>
            <w:pPr>
              <w:pStyle w:val="11"/>
              <w:widowControl w:val="0"/>
              <w:ind w:firstLine="420"/>
              <w:rPr>
                <w:rFonts w:hint="eastAsia" w:ascii="宋体" w:hAnsi="宋体"/>
                <w:b w:val="0"/>
                <w:bCs/>
                <w:sz w:val="24"/>
                <w:szCs w:val="24"/>
              </w:rPr>
            </w:pPr>
            <w:r>
              <w:rPr>
                <w:rFonts w:hint="eastAsia" w:ascii="宋体" w:hAnsi="宋体"/>
                <w:b w:val="0"/>
                <w:bCs/>
                <w:sz w:val="24"/>
                <w:szCs w:val="24"/>
              </w:rPr>
              <w:t>标准轮转</w:t>
            </w:r>
            <w:r>
              <w:rPr>
                <w:rFonts w:hint="eastAsia" w:ascii="宋体" w:hAnsi="宋体"/>
                <w:b w:val="0"/>
                <w:bCs/>
                <w:sz w:val="24"/>
                <w:szCs w:val="24"/>
                <w:lang w:val="en-US" w:eastAsia="zh-CN"/>
              </w:rPr>
              <w:t>科室</w:t>
            </w:r>
            <w:r>
              <w:rPr>
                <w:rFonts w:hint="eastAsia" w:ascii="宋体" w:hAnsi="宋体"/>
                <w:b w:val="0"/>
                <w:bCs/>
                <w:sz w:val="24"/>
                <w:szCs w:val="24"/>
              </w:rPr>
              <w:t>要与本基地实际轮转专科作对照，对照方式包含一对多或多对一，并可设置必须轮转轮转专科和选择轮转轮转专科。设定各不同培训年限对应在轮转专科的月份数。</w:t>
            </w:r>
          </w:p>
          <w:p>
            <w:pPr>
              <w:pStyle w:val="11"/>
              <w:widowControl w:val="0"/>
              <w:ind w:firstLine="420"/>
              <w:rPr>
                <w:rFonts w:hint="eastAsia" w:ascii="宋体" w:hAnsi="宋体"/>
                <w:b w:val="0"/>
                <w:bCs/>
                <w:sz w:val="24"/>
                <w:szCs w:val="24"/>
              </w:rPr>
            </w:pPr>
            <w:r>
              <w:rPr>
                <w:rFonts w:hint="eastAsia" w:ascii="宋体" w:hAnsi="宋体"/>
                <w:b w:val="0"/>
                <w:bCs/>
                <w:sz w:val="24"/>
                <w:szCs w:val="24"/>
                <w:lang w:val="en-US" w:eastAsia="zh-CN"/>
              </w:rPr>
              <w:t>3.</w:t>
            </w:r>
            <w:r>
              <w:rPr>
                <w:rFonts w:hint="eastAsia" w:ascii="宋体" w:hAnsi="宋体"/>
                <w:b w:val="0"/>
                <w:bCs/>
                <w:sz w:val="24"/>
                <w:szCs w:val="24"/>
              </w:rPr>
              <w:t>送出学员轮转预约</w:t>
            </w:r>
          </w:p>
          <w:p>
            <w:pPr>
              <w:pStyle w:val="11"/>
              <w:widowControl w:val="0"/>
              <w:ind w:firstLine="420"/>
              <w:rPr>
                <w:rFonts w:hint="eastAsia" w:ascii="宋体" w:hAnsi="宋体"/>
                <w:b w:val="0"/>
                <w:bCs/>
                <w:sz w:val="24"/>
                <w:szCs w:val="24"/>
              </w:rPr>
            </w:pPr>
            <w:r>
              <w:rPr>
                <w:rFonts w:hint="eastAsia" w:ascii="宋体" w:hAnsi="宋体"/>
                <w:b w:val="0"/>
                <w:bCs/>
                <w:sz w:val="24"/>
                <w:szCs w:val="24"/>
              </w:rPr>
              <w:t>院内专业基地之间学员送到外专业轮转专科进行轮转需进行预约。通过预约审核的学员，接收轮转专科才能对其按送出计划进行排班。接收轮转专科也可退回拒绝接收，退回需要填写原因。</w:t>
            </w:r>
          </w:p>
          <w:p>
            <w:pPr>
              <w:pStyle w:val="11"/>
              <w:widowControl w:val="0"/>
              <w:ind w:firstLine="420"/>
              <w:rPr>
                <w:rFonts w:hint="eastAsia" w:ascii="宋体" w:hAnsi="宋体"/>
                <w:b w:val="0"/>
                <w:bCs/>
                <w:sz w:val="24"/>
                <w:szCs w:val="24"/>
              </w:rPr>
            </w:pPr>
            <w:r>
              <w:rPr>
                <w:rFonts w:hint="eastAsia" w:ascii="宋体" w:hAnsi="宋体"/>
                <w:b w:val="0"/>
                <w:bCs/>
                <w:sz w:val="24"/>
                <w:szCs w:val="24"/>
                <w:lang w:val="en-US" w:eastAsia="zh-CN"/>
              </w:rPr>
              <w:t>4.</w:t>
            </w:r>
            <w:r>
              <w:rPr>
                <w:rFonts w:hint="eastAsia" w:ascii="宋体" w:hAnsi="宋体"/>
                <w:b w:val="0"/>
                <w:bCs/>
                <w:sz w:val="24"/>
                <w:szCs w:val="24"/>
              </w:rPr>
              <w:t>制定轮转计划</w:t>
            </w:r>
          </w:p>
          <w:p>
            <w:pPr>
              <w:pStyle w:val="11"/>
              <w:widowControl w:val="0"/>
              <w:ind w:firstLine="420"/>
              <w:rPr>
                <w:rFonts w:ascii="宋体" w:hAnsi="宋体"/>
                <w:b w:val="0"/>
                <w:bCs/>
                <w:sz w:val="24"/>
                <w:szCs w:val="24"/>
              </w:rPr>
            </w:pPr>
            <w:r>
              <w:rPr>
                <w:rFonts w:hint="eastAsia" w:ascii="宋体" w:hAnsi="宋体"/>
                <w:b w:val="0"/>
                <w:bCs/>
                <w:sz w:val="24"/>
                <w:szCs w:val="24"/>
              </w:rPr>
              <w:t>支持多种轮转计划制定方式，包含逐条制定、模板导入、按科室制定轮转计划及全体自动排班，模板导入需提供在线模板下载，全体自动排班后支持导出进行微调整。每个实际轮转专科限制最短轮转时间为半个月，起始日期固定为每月1日或16日，截止日期固定为每月15日或该月最后一天。支持分段排班，全年度排班。轮转计划制定后将每月的学员轮转计划，包括计划时间与计划轮轮转专科通过接口传入到医务管理系统。</w:t>
            </w:r>
          </w:p>
          <w:p>
            <w:pPr>
              <w:pStyle w:val="11"/>
              <w:widowControl w:val="0"/>
              <w:ind w:firstLine="420"/>
              <w:rPr>
                <w:rFonts w:hint="eastAsia" w:ascii="宋体" w:hAnsi="宋体"/>
                <w:b w:val="0"/>
                <w:bCs/>
                <w:sz w:val="24"/>
                <w:szCs w:val="24"/>
              </w:rPr>
            </w:pPr>
            <w:r>
              <w:rPr>
                <w:rFonts w:hint="eastAsia" w:ascii="宋体" w:hAnsi="宋体"/>
                <w:b w:val="0"/>
                <w:bCs/>
                <w:sz w:val="24"/>
                <w:szCs w:val="24"/>
              </w:rPr>
              <w:t>支持轮转计划自动化排班</w:t>
            </w:r>
          </w:p>
          <w:p>
            <w:pPr>
              <w:pStyle w:val="11"/>
              <w:widowControl w:val="0"/>
              <w:ind w:firstLine="420"/>
              <w:rPr>
                <w:rFonts w:hint="eastAsia" w:ascii="宋体" w:hAnsi="宋体"/>
                <w:b w:val="0"/>
                <w:bCs/>
                <w:sz w:val="24"/>
                <w:szCs w:val="24"/>
              </w:rPr>
            </w:pPr>
            <w:r>
              <w:rPr>
                <w:rFonts w:hint="eastAsia" w:ascii="宋体" w:hAnsi="宋体"/>
                <w:b w:val="0"/>
                <w:bCs/>
                <w:sz w:val="24"/>
                <w:szCs w:val="24"/>
                <w:lang w:val="en-US" w:eastAsia="zh-CN"/>
              </w:rPr>
              <w:t>5.</w:t>
            </w:r>
            <w:r>
              <w:rPr>
                <w:rFonts w:hint="eastAsia" w:ascii="宋体" w:hAnsi="宋体"/>
                <w:b w:val="0"/>
                <w:bCs/>
                <w:sz w:val="24"/>
                <w:szCs w:val="24"/>
              </w:rPr>
              <w:t>轮转计划录入</w:t>
            </w:r>
          </w:p>
          <w:p>
            <w:pPr>
              <w:pStyle w:val="11"/>
              <w:widowControl w:val="0"/>
              <w:ind w:firstLine="420"/>
              <w:rPr>
                <w:rFonts w:hint="eastAsia" w:ascii="宋体" w:hAnsi="宋体"/>
                <w:b w:val="0"/>
                <w:bCs/>
                <w:sz w:val="24"/>
                <w:szCs w:val="24"/>
              </w:rPr>
            </w:pPr>
            <w:r>
              <w:rPr>
                <w:rFonts w:hint="eastAsia" w:ascii="宋体" w:hAnsi="宋体"/>
                <w:b w:val="0"/>
                <w:bCs/>
                <w:sz w:val="24"/>
                <w:szCs w:val="24"/>
              </w:rPr>
              <w:t xml:space="preserve">学员录入轮转计划，包括计划轮转轮转专科、计划轮转时间、实际入科时间、实际出科时间、标准轮转专科对照关系。 </w:t>
            </w:r>
          </w:p>
          <w:p>
            <w:pPr>
              <w:pStyle w:val="11"/>
              <w:widowControl w:val="0"/>
              <w:ind w:firstLine="420"/>
              <w:rPr>
                <w:rFonts w:hint="eastAsia" w:ascii="宋体" w:hAnsi="宋体"/>
                <w:b w:val="0"/>
                <w:bCs/>
                <w:sz w:val="24"/>
                <w:szCs w:val="24"/>
              </w:rPr>
            </w:pPr>
            <w:r>
              <w:rPr>
                <w:rFonts w:hint="eastAsia" w:ascii="宋体" w:hAnsi="宋体"/>
                <w:b w:val="0"/>
                <w:bCs/>
                <w:sz w:val="24"/>
                <w:szCs w:val="24"/>
                <w:lang w:val="en-US" w:eastAsia="zh-CN"/>
              </w:rPr>
              <w:t>6.</w:t>
            </w:r>
            <w:r>
              <w:rPr>
                <w:rFonts w:hint="eastAsia" w:ascii="宋体" w:hAnsi="宋体"/>
                <w:b w:val="0"/>
                <w:bCs/>
                <w:sz w:val="24"/>
                <w:szCs w:val="24"/>
              </w:rPr>
              <w:t>分配指导医师</w:t>
            </w:r>
          </w:p>
          <w:p>
            <w:pPr>
              <w:pStyle w:val="11"/>
              <w:widowControl w:val="0"/>
              <w:ind w:firstLine="420"/>
              <w:rPr>
                <w:rFonts w:hint="eastAsia" w:ascii="宋体" w:hAnsi="宋体"/>
                <w:b w:val="0"/>
                <w:bCs/>
                <w:sz w:val="24"/>
                <w:szCs w:val="24"/>
              </w:rPr>
            </w:pPr>
            <w:r>
              <w:rPr>
                <w:rFonts w:hint="eastAsia" w:ascii="宋体" w:hAnsi="宋体"/>
                <w:b w:val="0"/>
                <w:bCs/>
                <w:sz w:val="24"/>
                <w:szCs w:val="24"/>
              </w:rPr>
              <w:t>根据培训学员的轮转计划，可为培训学员分配相关实际轮转专科的指导医师，支持一名学员由不同指导医师分段带教，此项工作可由专科教学主任或者专科教学秘书进行设置。</w:t>
            </w:r>
          </w:p>
          <w:p>
            <w:pPr>
              <w:pStyle w:val="11"/>
              <w:widowControl w:val="0"/>
              <w:ind w:firstLine="420"/>
              <w:rPr>
                <w:rFonts w:hint="eastAsia" w:ascii="宋体" w:hAnsi="宋体"/>
                <w:b w:val="0"/>
                <w:bCs/>
                <w:sz w:val="24"/>
                <w:szCs w:val="24"/>
              </w:rPr>
            </w:pPr>
            <w:r>
              <w:rPr>
                <w:rFonts w:hint="eastAsia" w:ascii="宋体" w:hAnsi="宋体"/>
                <w:b w:val="0"/>
                <w:bCs/>
                <w:sz w:val="24"/>
                <w:szCs w:val="24"/>
                <w:lang w:val="en-US" w:eastAsia="zh-CN"/>
              </w:rPr>
              <w:t>7.</w:t>
            </w:r>
            <w:r>
              <w:rPr>
                <w:rFonts w:hint="eastAsia" w:ascii="宋体" w:hAnsi="宋体"/>
                <w:b w:val="0"/>
                <w:bCs/>
                <w:sz w:val="24"/>
                <w:szCs w:val="24"/>
              </w:rPr>
              <w:t>轮转细则查看</w:t>
            </w:r>
          </w:p>
          <w:p>
            <w:pPr>
              <w:pStyle w:val="11"/>
              <w:widowControl w:val="0"/>
              <w:ind w:firstLine="420"/>
              <w:rPr>
                <w:rFonts w:hint="eastAsia" w:ascii="宋体" w:hAnsi="宋体"/>
                <w:b w:val="0"/>
                <w:bCs/>
                <w:sz w:val="24"/>
                <w:szCs w:val="24"/>
              </w:rPr>
            </w:pPr>
            <w:r>
              <w:rPr>
                <w:rFonts w:hint="eastAsia" w:ascii="宋体" w:hAnsi="宋体"/>
                <w:b w:val="0"/>
                <w:bCs/>
                <w:sz w:val="24"/>
                <w:szCs w:val="24"/>
              </w:rPr>
              <w:t>学员、指导医师、轮转专科、专业基地等可查看规范化培训细则中各专业的轮转要求，支持PDF下载。</w:t>
            </w:r>
          </w:p>
          <w:p>
            <w:pPr>
              <w:pStyle w:val="11"/>
              <w:widowControl w:val="0"/>
              <w:ind w:firstLine="420"/>
              <w:rPr>
                <w:rFonts w:hint="eastAsia" w:ascii="宋体" w:hAnsi="宋体"/>
                <w:b w:val="0"/>
                <w:bCs/>
                <w:sz w:val="24"/>
                <w:szCs w:val="24"/>
              </w:rPr>
            </w:pPr>
            <w:r>
              <w:rPr>
                <w:rFonts w:hint="eastAsia" w:ascii="宋体" w:hAnsi="宋体"/>
                <w:b w:val="0"/>
                <w:bCs/>
                <w:sz w:val="24"/>
                <w:szCs w:val="24"/>
                <w:lang w:val="en-US" w:eastAsia="zh-CN"/>
              </w:rPr>
              <w:t>8.</w:t>
            </w:r>
            <w:r>
              <w:rPr>
                <w:rFonts w:hint="eastAsia" w:ascii="宋体" w:hAnsi="宋体"/>
                <w:b w:val="0"/>
                <w:bCs/>
                <w:sz w:val="24"/>
                <w:szCs w:val="24"/>
              </w:rPr>
              <w:t>轮转信息录入</w:t>
            </w:r>
          </w:p>
          <w:p>
            <w:pPr>
              <w:pStyle w:val="11"/>
              <w:widowControl w:val="0"/>
              <w:ind w:firstLine="420"/>
              <w:rPr>
                <w:rFonts w:hint="eastAsia" w:ascii="宋体" w:hAnsi="宋体"/>
                <w:b w:val="0"/>
                <w:bCs/>
                <w:sz w:val="24"/>
                <w:szCs w:val="24"/>
              </w:rPr>
            </w:pPr>
            <w:r>
              <w:rPr>
                <w:rFonts w:hint="eastAsia" w:ascii="宋体" w:hAnsi="宋体"/>
                <w:b w:val="0"/>
                <w:bCs/>
                <w:sz w:val="24"/>
                <w:szCs w:val="24"/>
              </w:rPr>
              <w:t>学员进入实际轮转专科进行轮转，根据培训要求将日常轮转业务数据录入系统，可录入的信息包含病种、技能、手术及其它日常轮转过程数据。病种技能手术与临床信息系统进行数据交互，从临床信息系统中调用病种技能手术信息。</w:t>
            </w:r>
          </w:p>
          <w:p>
            <w:pPr>
              <w:pStyle w:val="11"/>
              <w:widowControl w:val="0"/>
              <w:ind w:firstLine="420"/>
              <w:rPr>
                <w:rFonts w:hint="eastAsia" w:ascii="宋体" w:hAnsi="宋体"/>
                <w:b w:val="0"/>
                <w:bCs/>
                <w:sz w:val="24"/>
                <w:szCs w:val="24"/>
              </w:rPr>
            </w:pPr>
            <w:r>
              <w:rPr>
                <w:rFonts w:hint="eastAsia" w:ascii="宋体" w:hAnsi="宋体"/>
                <w:b w:val="0"/>
                <w:bCs/>
                <w:sz w:val="24"/>
                <w:szCs w:val="24"/>
                <w:lang w:val="en-US" w:eastAsia="zh-CN"/>
              </w:rPr>
              <w:t>9.</w:t>
            </w:r>
            <w:r>
              <w:rPr>
                <w:rFonts w:hint="eastAsia" w:ascii="宋体" w:hAnsi="宋体"/>
                <w:b w:val="0"/>
                <w:bCs/>
                <w:sz w:val="24"/>
                <w:szCs w:val="24"/>
              </w:rPr>
              <w:t>轮转信息审核</w:t>
            </w:r>
          </w:p>
          <w:p>
            <w:pPr>
              <w:pStyle w:val="11"/>
              <w:widowControl w:val="0"/>
              <w:ind w:firstLine="420"/>
              <w:rPr>
                <w:rFonts w:hint="eastAsia" w:ascii="宋体" w:hAnsi="宋体"/>
                <w:b w:val="0"/>
                <w:bCs/>
                <w:sz w:val="24"/>
                <w:szCs w:val="24"/>
              </w:rPr>
            </w:pPr>
            <w:r>
              <w:rPr>
                <w:rFonts w:hint="eastAsia" w:ascii="宋体" w:hAnsi="宋体"/>
                <w:b w:val="0"/>
                <w:bCs/>
                <w:sz w:val="24"/>
                <w:szCs w:val="24"/>
              </w:rPr>
              <w:t>轮转专科教学主任、指导医师根据培训学员日常完成的病种技能手术情况，对培训学员在系统中录入的轮转信息进行审核。</w:t>
            </w:r>
          </w:p>
          <w:p>
            <w:pPr>
              <w:pStyle w:val="11"/>
              <w:widowControl w:val="0"/>
              <w:ind w:firstLine="420"/>
              <w:rPr>
                <w:rFonts w:hint="eastAsia" w:ascii="宋体" w:hAnsi="宋体"/>
                <w:b w:val="0"/>
                <w:bCs/>
                <w:sz w:val="24"/>
                <w:szCs w:val="24"/>
              </w:rPr>
            </w:pPr>
            <w:r>
              <w:rPr>
                <w:rFonts w:hint="eastAsia" w:ascii="宋体" w:hAnsi="宋体"/>
                <w:b w:val="0"/>
                <w:bCs/>
                <w:sz w:val="24"/>
                <w:szCs w:val="24"/>
                <w:lang w:val="en-US" w:eastAsia="zh-CN"/>
              </w:rPr>
              <w:t>10.</w:t>
            </w:r>
            <w:r>
              <w:rPr>
                <w:rFonts w:hint="eastAsia" w:ascii="宋体" w:hAnsi="宋体"/>
                <w:b w:val="0"/>
                <w:bCs/>
                <w:sz w:val="24"/>
                <w:szCs w:val="24"/>
              </w:rPr>
              <w:t>出科小结</w:t>
            </w:r>
          </w:p>
          <w:p>
            <w:pPr>
              <w:pStyle w:val="11"/>
              <w:widowControl w:val="0"/>
              <w:ind w:firstLine="420"/>
              <w:rPr>
                <w:rFonts w:hint="eastAsia" w:ascii="宋体" w:hAnsi="宋体"/>
                <w:b w:val="0"/>
                <w:bCs/>
                <w:sz w:val="24"/>
                <w:szCs w:val="24"/>
                <w:lang w:val="en-US" w:eastAsia="zh-CN"/>
              </w:rPr>
            </w:pPr>
            <w:r>
              <w:rPr>
                <w:rFonts w:hint="eastAsia" w:ascii="宋体" w:hAnsi="宋体"/>
                <w:b w:val="0"/>
                <w:bCs/>
                <w:sz w:val="24"/>
                <w:szCs w:val="24"/>
              </w:rPr>
              <w:t xml:space="preserve">培训学员在实际轮转专科轮转结束将要出科时，需要填写出科评分表，指导医师或者科主任对出科小结做审核。 </w:t>
            </w:r>
            <w:r>
              <w:rPr>
                <w:rFonts w:hint="eastAsia" w:ascii="宋体" w:hAnsi="宋体"/>
                <w:b w:val="0"/>
                <w:bCs/>
                <w:sz w:val="24"/>
                <w:szCs w:val="24"/>
                <w:lang w:val="en-US" w:eastAsia="zh-CN"/>
              </w:rPr>
              <w:t xml:space="preserve">  </w:t>
            </w:r>
          </w:p>
          <w:p>
            <w:pPr>
              <w:pStyle w:val="11"/>
              <w:widowControl w:val="0"/>
              <w:ind w:firstLine="420"/>
              <w:rPr>
                <w:rFonts w:hint="eastAsia" w:ascii="宋体" w:hAnsi="宋体"/>
                <w:b w:val="0"/>
                <w:bCs/>
                <w:sz w:val="24"/>
                <w:szCs w:val="24"/>
              </w:rPr>
            </w:pPr>
            <w:r>
              <w:rPr>
                <w:rFonts w:hint="eastAsia" w:ascii="宋体" w:hAnsi="宋体"/>
                <w:b w:val="0"/>
                <w:bCs/>
                <w:sz w:val="24"/>
                <w:szCs w:val="24"/>
                <w:lang w:val="en-US" w:eastAsia="zh-CN"/>
              </w:rPr>
              <w:t>11.</w:t>
            </w:r>
            <w:r>
              <w:rPr>
                <w:rFonts w:hint="eastAsia" w:ascii="宋体" w:hAnsi="宋体"/>
                <w:b w:val="0"/>
                <w:bCs/>
                <w:sz w:val="24"/>
                <w:szCs w:val="24"/>
              </w:rPr>
              <w:t>出科考核结果</w:t>
            </w:r>
          </w:p>
          <w:p>
            <w:pPr>
              <w:pStyle w:val="11"/>
              <w:widowControl w:val="0"/>
              <w:ind w:firstLine="420"/>
              <w:rPr>
                <w:rFonts w:hint="eastAsia" w:ascii="宋体" w:hAnsi="宋体"/>
                <w:b w:val="0"/>
                <w:bCs/>
                <w:sz w:val="24"/>
                <w:szCs w:val="24"/>
              </w:rPr>
            </w:pPr>
            <w:r>
              <w:rPr>
                <w:rFonts w:hint="eastAsia" w:ascii="宋体" w:hAnsi="宋体"/>
                <w:b w:val="0"/>
                <w:bCs/>
                <w:sz w:val="24"/>
                <w:szCs w:val="24"/>
              </w:rPr>
              <w:t>由专科主任或者专科秘书对学员的出科结果进行填写录入。对包括职业素养沟通能力、临床综合诊疗能力、病历书写能力、病例汇报读书报告能力、改进能力、临床指标完成能力、学员的出科理论成绩、技能考核成绩进行评价，形成出科结论。</w:t>
            </w:r>
          </w:p>
          <w:p>
            <w:pPr>
              <w:pStyle w:val="11"/>
              <w:widowControl w:val="0"/>
              <w:ind w:firstLine="420"/>
              <w:rPr>
                <w:rFonts w:hint="eastAsia" w:ascii="宋体" w:hAnsi="宋体"/>
                <w:b w:val="0"/>
                <w:bCs/>
                <w:sz w:val="24"/>
                <w:szCs w:val="24"/>
              </w:rPr>
            </w:pPr>
            <w:r>
              <w:rPr>
                <w:rFonts w:hint="eastAsia" w:ascii="宋体" w:hAnsi="宋体"/>
                <w:b w:val="0"/>
                <w:bCs/>
                <w:sz w:val="24"/>
                <w:szCs w:val="24"/>
                <w:lang w:val="en-US" w:eastAsia="zh-CN"/>
              </w:rPr>
              <w:t>12.</w:t>
            </w:r>
            <w:r>
              <w:rPr>
                <w:rFonts w:hint="eastAsia" w:ascii="宋体" w:hAnsi="宋体"/>
                <w:b w:val="0"/>
                <w:bCs/>
                <w:sz w:val="24"/>
                <w:szCs w:val="24"/>
              </w:rPr>
              <w:t>出入科考勤</w:t>
            </w:r>
          </w:p>
          <w:p>
            <w:pPr>
              <w:pStyle w:val="11"/>
              <w:widowControl w:val="0"/>
              <w:ind w:firstLine="420"/>
              <w:rPr>
                <w:rFonts w:hint="eastAsia" w:ascii="宋体" w:hAnsi="宋体"/>
                <w:b w:val="0"/>
                <w:bCs/>
                <w:sz w:val="24"/>
                <w:szCs w:val="24"/>
              </w:rPr>
            </w:pPr>
            <w:r>
              <w:rPr>
                <w:rFonts w:hint="eastAsia" w:ascii="宋体" w:hAnsi="宋体"/>
                <w:b w:val="0"/>
                <w:bCs/>
                <w:sz w:val="24"/>
                <w:szCs w:val="24"/>
              </w:rPr>
              <w:t>专科秘书对学员的实际的进科、出科时间进行记录确认。</w:t>
            </w:r>
          </w:p>
          <w:p>
            <w:pPr>
              <w:pStyle w:val="11"/>
              <w:widowControl w:val="0"/>
              <w:ind w:firstLine="420"/>
              <w:rPr>
                <w:rFonts w:hint="eastAsia" w:ascii="宋体" w:hAnsi="宋体"/>
                <w:b w:val="0"/>
                <w:bCs/>
                <w:sz w:val="24"/>
                <w:szCs w:val="24"/>
              </w:rPr>
            </w:pPr>
            <w:r>
              <w:rPr>
                <w:rFonts w:hint="eastAsia" w:ascii="宋体" w:hAnsi="宋体"/>
                <w:b w:val="0"/>
                <w:bCs/>
                <w:sz w:val="24"/>
                <w:szCs w:val="24"/>
                <w:lang w:val="en-US" w:eastAsia="zh-CN"/>
              </w:rPr>
              <w:t>13.</w:t>
            </w:r>
            <w:r>
              <w:rPr>
                <w:rFonts w:hint="eastAsia" w:ascii="宋体" w:hAnsi="宋体"/>
                <w:b w:val="0"/>
                <w:bCs/>
                <w:sz w:val="24"/>
                <w:szCs w:val="24"/>
              </w:rPr>
              <w:t>联合单位</w:t>
            </w:r>
          </w:p>
          <w:p>
            <w:pPr>
              <w:pStyle w:val="11"/>
              <w:widowControl w:val="0"/>
              <w:ind w:firstLine="420"/>
              <w:rPr>
                <w:rFonts w:hint="eastAsia" w:ascii="宋体" w:hAnsi="宋体"/>
                <w:b w:val="0"/>
                <w:bCs/>
                <w:sz w:val="24"/>
                <w:szCs w:val="24"/>
              </w:rPr>
            </w:pPr>
            <w:r>
              <w:rPr>
                <w:rFonts w:hint="eastAsia" w:ascii="宋体" w:hAnsi="宋体"/>
                <w:b w:val="0"/>
                <w:bCs/>
                <w:sz w:val="24"/>
                <w:szCs w:val="24"/>
              </w:rPr>
              <w:t>送出单位查询送出学员信息，包括轮转计划，出科考核，考核考勤等情况。</w:t>
            </w:r>
            <w:bookmarkStart w:id="2" w:name="_Toc10553749"/>
          </w:p>
          <w:p>
            <w:pPr>
              <w:pStyle w:val="11"/>
              <w:widowControl w:val="0"/>
              <w:ind w:firstLine="420"/>
              <w:rPr>
                <w:rFonts w:hint="eastAsia" w:ascii="宋体" w:hAnsi="宋体" w:eastAsia="宋体"/>
                <w:b w:val="0"/>
                <w:bCs/>
                <w:sz w:val="24"/>
                <w:szCs w:val="24"/>
              </w:rPr>
            </w:pPr>
            <w:r>
              <w:rPr>
                <w:rFonts w:hint="eastAsia" w:ascii="宋体" w:hAnsi="宋体"/>
                <w:b w:val="0"/>
                <w:bCs/>
                <w:sz w:val="24"/>
                <w:szCs w:val="24"/>
                <w:lang w:val="en-US" w:eastAsia="zh-CN"/>
              </w:rPr>
              <w:t>三、</w:t>
            </w:r>
            <w:r>
              <w:rPr>
                <w:rFonts w:hint="eastAsia" w:ascii="宋体" w:hAnsi="宋体" w:eastAsia="宋体"/>
                <w:b w:val="0"/>
                <w:bCs/>
                <w:sz w:val="24"/>
                <w:szCs w:val="24"/>
              </w:rPr>
              <w:t>师资管理</w:t>
            </w:r>
            <w:bookmarkEnd w:id="2"/>
          </w:p>
          <w:p>
            <w:pPr>
              <w:pStyle w:val="11"/>
              <w:widowControl w:val="0"/>
              <w:ind w:firstLine="420"/>
              <w:rPr>
                <w:rFonts w:hint="eastAsia" w:ascii="宋体" w:hAnsi="宋体"/>
                <w:b w:val="0"/>
                <w:bCs/>
                <w:sz w:val="24"/>
                <w:szCs w:val="24"/>
              </w:rPr>
            </w:pPr>
            <w:r>
              <w:rPr>
                <w:rFonts w:hint="eastAsia" w:ascii="宋体" w:hAnsi="宋体"/>
                <w:b w:val="0"/>
                <w:bCs/>
                <w:sz w:val="24"/>
                <w:szCs w:val="24"/>
              </w:rPr>
              <w:t>实现对指导医师信息的综合管理，由师资自主注册、基地审核、轮转专科推荐、医院聘任后进入系统，对已不具备带教资格的指导医师，基地可做解聘操作。培训基地可对带教师资情况做统计分析。</w:t>
            </w:r>
          </w:p>
          <w:p>
            <w:pPr>
              <w:pStyle w:val="11"/>
              <w:widowControl w:val="0"/>
              <w:ind w:firstLine="420"/>
              <w:rPr>
                <w:rFonts w:hint="eastAsia" w:ascii="宋体" w:hAnsi="宋体"/>
                <w:b w:val="0"/>
                <w:bCs/>
                <w:sz w:val="24"/>
                <w:szCs w:val="24"/>
              </w:rPr>
            </w:pPr>
            <w:r>
              <w:rPr>
                <w:rFonts w:hint="eastAsia" w:ascii="宋体" w:hAnsi="宋体"/>
                <w:b w:val="0"/>
                <w:bCs/>
                <w:sz w:val="24"/>
                <w:szCs w:val="24"/>
                <w:lang w:val="en-US" w:eastAsia="zh-CN"/>
              </w:rPr>
              <w:t>1.</w:t>
            </w:r>
            <w:r>
              <w:rPr>
                <w:rFonts w:hint="eastAsia" w:ascii="宋体" w:hAnsi="宋体"/>
                <w:b w:val="0"/>
                <w:bCs/>
                <w:sz w:val="24"/>
                <w:szCs w:val="24"/>
              </w:rPr>
              <w:t>师资批次设置</w:t>
            </w:r>
          </w:p>
          <w:p>
            <w:pPr>
              <w:pStyle w:val="11"/>
              <w:widowControl w:val="0"/>
              <w:ind w:firstLine="420"/>
              <w:rPr>
                <w:rFonts w:hint="eastAsia" w:ascii="宋体" w:hAnsi="宋体"/>
                <w:b w:val="0"/>
                <w:bCs/>
                <w:sz w:val="24"/>
                <w:szCs w:val="24"/>
              </w:rPr>
            </w:pPr>
            <w:r>
              <w:rPr>
                <w:rFonts w:hint="eastAsia" w:ascii="宋体" w:hAnsi="宋体"/>
                <w:b w:val="0"/>
                <w:bCs/>
                <w:sz w:val="24"/>
                <w:szCs w:val="24"/>
              </w:rPr>
              <w:t>培训基地制定发布每年的师资报名批次。包括批次名称、批次时间等信息。</w:t>
            </w:r>
          </w:p>
          <w:p>
            <w:pPr>
              <w:pStyle w:val="11"/>
              <w:widowControl w:val="0"/>
              <w:ind w:firstLine="420"/>
              <w:rPr>
                <w:rFonts w:hint="eastAsia" w:ascii="宋体" w:hAnsi="宋体"/>
                <w:b w:val="0"/>
                <w:bCs/>
                <w:sz w:val="24"/>
                <w:szCs w:val="24"/>
              </w:rPr>
            </w:pPr>
            <w:r>
              <w:rPr>
                <w:rFonts w:hint="eastAsia" w:ascii="宋体" w:hAnsi="宋体"/>
                <w:b w:val="0"/>
                <w:bCs/>
                <w:sz w:val="24"/>
                <w:szCs w:val="24"/>
                <w:lang w:val="en-US" w:eastAsia="zh-CN"/>
              </w:rPr>
              <w:t>2.</w:t>
            </w:r>
            <w:r>
              <w:rPr>
                <w:rFonts w:hint="eastAsia" w:ascii="宋体" w:hAnsi="宋体"/>
                <w:b w:val="0"/>
                <w:bCs/>
                <w:sz w:val="24"/>
                <w:szCs w:val="24"/>
              </w:rPr>
              <w:t>师资信息维护</w:t>
            </w:r>
          </w:p>
          <w:p>
            <w:pPr>
              <w:pStyle w:val="11"/>
              <w:widowControl w:val="0"/>
              <w:ind w:firstLine="420"/>
              <w:rPr>
                <w:rFonts w:hint="eastAsia" w:ascii="宋体" w:hAnsi="宋体"/>
                <w:b w:val="0"/>
                <w:bCs/>
                <w:sz w:val="24"/>
                <w:szCs w:val="24"/>
              </w:rPr>
            </w:pPr>
            <w:r>
              <w:rPr>
                <w:rFonts w:hint="eastAsia" w:ascii="宋体" w:hAnsi="宋体"/>
                <w:b w:val="0"/>
                <w:bCs/>
                <w:sz w:val="24"/>
                <w:szCs w:val="24"/>
              </w:rPr>
              <w:t>师资在系统中完善个人信息，包括基本信息、联系信息、工作信息、学习经历等。师资信息维护符合国家住培数据上报要求。，避免二次收集。</w:t>
            </w:r>
          </w:p>
          <w:p>
            <w:pPr>
              <w:pStyle w:val="11"/>
              <w:widowControl w:val="0"/>
              <w:ind w:firstLine="420"/>
              <w:rPr>
                <w:rFonts w:hint="eastAsia" w:ascii="宋体" w:hAnsi="宋体"/>
                <w:b w:val="0"/>
                <w:bCs/>
                <w:sz w:val="24"/>
                <w:szCs w:val="24"/>
              </w:rPr>
            </w:pPr>
            <w:r>
              <w:rPr>
                <w:rFonts w:hint="eastAsia" w:ascii="宋体" w:hAnsi="宋体"/>
                <w:b w:val="0"/>
                <w:bCs/>
                <w:sz w:val="24"/>
                <w:szCs w:val="24"/>
                <w:lang w:val="en-US" w:eastAsia="zh-CN"/>
              </w:rPr>
              <w:t>3.</w:t>
            </w:r>
            <w:r>
              <w:rPr>
                <w:rFonts w:hint="eastAsia" w:ascii="宋体" w:hAnsi="宋体"/>
                <w:b w:val="0"/>
                <w:bCs/>
                <w:sz w:val="24"/>
                <w:szCs w:val="24"/>
              </w:rPr>
              <w:t>师资报名申请</w:t>
            </w:r>
          </w:p>
          <w:p>
            <w:pPr>
              <w:pStyle w:val="11"/>
              <w:widowControl w:val="0"/>
              <w:ind w:firstLine="420"/>
              <w:rPr>
                <w:rFonts w:hint="eastAsia" w:ascii="宋体" w:hAnsi="宋体"/>
                <w:b w:val="0"/>
                <w:bCs/>
                <w:sz w:val="24"/>
                <w:szCs w:val="24"/>
              </w:rPr>
            </w:pPr>
            <w:r>
              <w:rPr>
                <w:rFonts w:hint="eastAsia" w:ascii="宋体" w:hAnsi="宋体"/>
                <w:b w:val="0"/>
                <w:bCs/>
                <w:sz w:val="24"/>
                <w:szCs w:val="24"/>
              </w:rPr>
              <w:t>师资填写申请信息，包含带教经验、培训经验、职称职务等相关信息，提交到轮转专科待审核推荐。</w:t>
            </w:r>
          </w:p>
          <w:p>
            <w:pPr>
              <w:pStyle w:val="11"/>
              <w:widowControl w:val="0"/>
              <w:ind w:firstLine="420"/>
              <w:rPr>
                <w:rFonts w:hint="eastAsia" w:ascii="宋体" w:hAnsi="宋体"/>
                <w:b w:val="0"/>
                <w:bCs/>
                <w:sz w:val="24"/>
                <w:szCs w:val="24"/>
              </w:rPr>
            </w:pPr>
            <w:r>
              <w:rPr>
                <w:rFonts w:hint="eastAsia" w:ascii="宋体" w:hAnsi="宋体"/>
                <w:b w:val="0"/>
                <w:bCs/>
                <w:sz w:val="24"/>
                <w:szCs w:val="24"/>
                <w:lang w:val="en-US" w:eastAsia="zh-CN"/>
              </w:rPr>
              <w:t>4.</w:t>
            </w:r>
            <w:r>
              <w:rPr>
                <w:rFonts w:hint="eastAsia" w:ascii="宋体" w:hAnsi="宋体"/>
                <w:b w:val="0"/>
                <w:bCs/>
                <w:sz w:val="24"/>
                <w:szCs w:val="24"/>
              </w:rPr>
              <w:t>轮转专科审核推荐</w:t>
            </w:r>
          </w:p>
          <w:p>
            <w:pPr>
              <w:pStyle w:val="11"/>
              <w:widowControl w:val="0"/>
              <w:ind w:firstLine="420"/>
              <w:rPr>
                <w:rFonts w:hint="eastAsia" w:ascii="宋体" w:hAnsi="宋体"/>
                <w:b w:val="0"/>
                <w:bCs/>
                <w:sz w:val="24"/>
                <w:szCs w:val="24"/>
              </w:rPr>
            </w:pPr>
            <w:r>
              <w:rPr>
                <w:rFonts w:hint="eastAsia" w:ascii="宋体" w:hAnsi="宋体"/>
                <w:b w:val="0"/>
                <w:bCs/>
                <w:sz w:val="24"/>
                <w:szCs w:val="24"/>
              </w:rPr>
              <w:t>由师资所在轮转专科对师资的申请信息进行审核提交至培训基地。</w:t>
            </w:r>
          </w:p>
          <w:p>
            <w:pPr>
              <w:pStyle w:val="11"/>
              <w:widowControl w:val="0"/>
              <w:ind w:firstLine="420"/>
              <w:rPr>
                <w:rFonts w:hint="eastAsia" w:ascii="宋体" w:hAnsi="宋体"/>
                <w:b w:val="0"/>
                <w:bCs/>
                <w:sz w:val="24"/>
                <w:szCs w:val="24"/>
              </w:rPr>
            </w:pPr>
            <w:r>
              <w:rPr>
                <w:rFonts w:hint="eastAsia" w:ascii="宋体" w:hAnsi="宋体"/>
                <w:b w:val="0"/>
                <w:bCs/>
                <w:sz w:val="24"/>
                <w:szCs w:val="24"/>
                <w:lang w:val="en-US" w:eastAsia="zh-CN"/>
              </w:rPr>
              <w:t>5.</w:t>
            </w:r>
            <w:r>
              <w:rPr>
                <w:rFonts w:hint="eastAsia" w:ascii="宋体" w:hAnsi="宋体"/>
                <w:b w:val="0"/>
                <w:bCs/>
                <w:sz w:val="24"/>
                <w:szCs w:val="24"/>
              </w:rPr>
              <w:t>师资聘任</w:t>
            </w:r>
          </w:p>
          <w:p>
            <w:pPr>
              <w:pStyle w:val="11"/>
              <w:widowControl w:val="0"/>
              <w:ind w:firstLine="420"/>
              <w:rPr>
                <w:rFonts w:hint="eastAsia" w:ascii="宋体" w:hAnsi="宋体"/>
                <w:b w:val="0"/>
                <w:bCs/>
                <w:sz w:val="24"/>
                <w:szCs w:val="24"/>
                <w:lang w:val="en-US" w:eastAsia="zh-CN"/>
              </w:rPr>
            </w:pPr>
            <w:r>
              <w:rPr>
                <w:rFonts w:hint="eastAsia" w:ascii="宋体" w:hAnsi="宋体"/>
                <w:b w:val="0"/>
                <w:bCs/>
                <w:sz w:val="24"/>
                <w:szCs w:val="24"/>
              </w:rPr>
              <w:t>培训基地对轮转专科审核提交的师资信息做筛选审核，对师资进行培训考核，符合条件的医师会被聘任为师资。基地对已聘任的但已不符合师资要求的师资做解聘操作，解聘后将解除带教关系。</w:t>
            </w:r>
            <w:r>
              <w:rPr>
                <w:rFonts w:hint="eastAsia" w:ascii="宋体" w:hAnsi="宋体"/>
                <w:b w:val="0"/>
                <w:bCs/>
                <w:sz w:val="24"/>
                <w:szCs w:val="24"/>
                <w:lang w:val="en-US" w:eastAsia="zh-CN"/>
              </w:rPr>
              <w:t xml:space="preserve">  </w:t>
            </w:r>
          </w:p>
          <w:p>
            <w:pPr>
              <w:pStyle w:val="11"/>
              <w:widowControl w:val="0"/>
              <w:ind w:firstLine="420"/>
              <w:rPr>
                <w:rFonts w:hint="eastAsia" w:ascii="宋体" w:hAnsi="宋体"/>
                <w:b w:val="0"/>
                <w:bCs/>
                <w:sz w:val="24"/>
                <w:szCs w:val="24"/>
              </w:rPr>
            </w:pPr>
            <w:r>
              <w:rPr>
                <w:rFonts w:hint="eastAsia" w:ascii="宋体" w:hAnsi="宋体"/>
                <w:b w:val="0"/>
                <w:bCs/>
                <w:sz w:val="24"/>
                <w:szCs w:val="24"/>
                <w:lang w:val="en-US" w:eastAsia="zh-CN"/>
              </w:rPr>
              <w:t>6.</w:t>
            </w:r>
            <w:r>
              <w:rPr>
                <w:rFonts w:hint="eastAsia" w:ascii="宋体" w:hAnsi="宋体"/>
                <w:b w:val="0"/>
                <w:bCs/>
                <w:sz w:val="24"/>
                <w:szCs w:val="24"/>
              </w:rPr>
              <w:t>师资培训考核登记</w:t>
            </w:r>
          </w:p>
          <w:p>
            <w:pPr>
              <w:pStyle w:val="11"/>
              <w:widowControl w:val="0"/>
              <w:ind w:firstLine="420"/>
              <w:rPr>
                <w:rFonts w:hint="eastAsia" w:ascii="宋体" w:hAnsi="宋体"/>
                <w:b w:val="0"/>
                <w:bCs/>
                <w:sz w:val="24"/>
                <w:szCs w:val="24"/>
              </w:rPr>
            </w:pPr>
            <w:r>
              <w:rPr>
                <w:rFonts w:hint="eastAsia" w:ascii="宋体" w:hAnsi="宋体"/>
                <w:b w:val="0"/>
                <w:bCs/>
                <w:sz w:val="24"/>
                <w:szCs w:val="24"/>
              </w:rPr>
              <w:t>师资参加省级、院级、外出学习讲课等活动登记。培训情况：包括培训班名称、培训专业、培训班级别、培训时间、培训形式、培训证书、培训证明材料上传等。</w:t>
            </w:r>
            <w:bookmarkStart w:id="3" w:name="_Toc258"/>
            <w:bookmarkStart w:id="4" w:name="_Toc10553751"/>
          </w:p>
          <w:p>
            <w:pPr>
              <w:pStyle w:val="11"/>
              <w:widowControl w:val="0"/>
              <w:numPr>
                <w:ilvl w:val="0"/>
                <w:numId w:val="3"/>
              </w:numPr>
              <w:ind w:firstLine="420"/>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教学活动管理</w:t>
            </w:r>
            <w:bookmarkEnd w:id="3"/>
          </w:p>
          <w:p>
            <w:pPr>
              <w:pStyle w:val="11"/>
              <w:widowControl w:val="0"/>
              <w:numPr>
                <w:ilvl w:val="0"/>
                <w:numId w:val="0"/>
              </w:numPr>
              <w:ind w:firstLine="480" w:firstLineChars="200"/>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院内教学活动的全流程信息化管理工具，从以往的纸质记录转到线上举办，支持针对不同群体（如学员、师资）、不同类型（如专业课、公共课培训）以及不同举办形式（线上、线下、直播）的各类培训和培训管理。提供活动申报、活动审核、活动举办考勤、学分学时授予、课后考试或者评价、活动举办情况反馈的活动举办全流程管理功能。具体划分为教学计划制定、活动申报审批、活动举办考勤、活动授分、活动统计查询等管理功能。</w:t>
            </w:r>
          </w:p>
          <w:p>
            <w:pPr>
              <w:pStyle w:val="11"/>
              <w:widowControl w:val="0"/>
              <w:numPr>
                <w:ilvl w:val="0"/>
                <w:numId w:val="3"/>
              </w:numPr>
              <w:ind w:left="0" w:leftChars="0" w:firstLine="480" w:firstLineChars="200"/>
              <w:rPr>
                <w:rFonts w:hint="eastAsia" w:ascii="宋体" w:hAnsi="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评价管理</w:t>
            </w:r>
          </w:p>
          <w:p>
            <w:pPr>
              <w:pStyle w:val="11"/>
              <w:widowControl w:val="0"/>
              <w:numPr>
                <w:ilvl w:val="0"/>
                <w:numId w:val="0"/>
              </w:numPr>
              <w:ind w:firstLine="480" w:firstLineChars="200"/>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提供适合与各类评价的应用功能，可自定义评价关系、评价问卷、所占权重以及时间周期，可以根据轮转计划和带教关系为被评价者匹配评价者。根据不同的评价设定可以适合360评价、Mini-cex和DOPS形成性评价等评价工作。主体包含评价计划设置、评价指标管理、评价问卷管理、在线评价等模块。</w:t>
            </w:r>
          </w:p>
          <w:p>
            <w:pPr>
              <w:numPr>
                <w:ilvl w:val="0"/>
                <w:numId w:val="0"/>
              </w:numPr>
              <w:spacing w:line="360" w:lineRule="auto"/>
              <w:ind w:firstLine="480" w:firstLineChars="200"/>
              <w:rPr>
                <w:rFonts w:hint="eastAsia" w:ascii="宋体" w:hAnsi="宋体" w:eastAsia="宋体" w:cs="Times New Roman"/>
                <w:b w:val="0"/>
                <w:bCs/>
                <w:kern w:val="0"/>
                <w:sz w:val="24"/>
                <w:szCs w:val="24"/>
                <w:lang w:val="en-US" w:eastAsia="zh-CN" w:bidi="ar-SA"/>
              </w:rPr>
            </w:pPr>
            <w:r>
              <w:rPr>
                <w:rFonts w:hint="eastAsia" w:ascii="宋体" w:hAnsi="宋体" w:cs="Times New Roman"/>
                <w:b w:val="0"/>
                <w:bCs/>
                <w:kern w:val="0"/>
                <w:sz w:val="24"/>
                <w:szCs w:val="24"/>
                <w:lang w:val="en-US" w:eastAsia="zh-CN" w:bidi="ar-SA"/>
              </w:rPr>
              <w:t>六、</w:t>
            </w:r>
            <w:r>
              <w:rPr>
                <w:rFonts w:hint="eastAsia" w:ascii="宋体" w:hAnsi="宋体" w:eastAsia="宋体" w:cs="Times New Roman"/>
                <w:b w:val="0"/>
                <w:bCs/>
                <w:kern w:val="0"/>
                <w:sz w:val="24"/>
                <w:szCs w:val="24"/>
                <w:lang w:val="en-US" w:eastAsia="zh-CN" w:bidi="ar-SA"/>
              </w:rPr>
              <w:t>通知管理</w:t>
            </w:r>
            <w:bookmarkEnd w:id="4"/>
          </w:p>
          <w:p>
            <w:pPr>
              <w:pStyle w:val="11"/>
              <w:widowControl w:val="0"/>
              <w:ind w:firstLine="420"/>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综合信息发布平台，发布的信息需指定的角色登录后方能查看，信息类型包括但不限于文本、图片、文件等，可按策略或者明细两种方式进行通知发布。可通过电脑端或者移动端查看发布的相应消息，对于重要通知进行弹框提示并进行滚动显示。必要时考虑与院内短信平台进行对接，发布重要通知。</w:t>
            </w:r>
          </w:p>
          <w:p>
            <w:pPr>
              <w:pStyle w:val="11"/>
              <w:widowControl w:val="0"/>
              <w:numPr>
                <w:ilvl w:val="0"/>
                <w:numId w:val="0"/>
              </w:numPr>
              <w:ind w:leftChars="200"/>
              <w:rPr>
                <w:rFonts w:hint="eastAsia" w:ascii="宋体" w:hAnsi="宋体" w:cs="Times New Roman"/>
                <w:b w:val="0"/>
                <w:bCs/>
                <w:kern w:val="0"/>
                <w:sz w:val="24"/>
                <w:szCs w:val="24"/>
                <w:lang w:val="en-US" w:eastAsia="zh-CN" w:bidi="ar-SA"/>
              </w:rPr>
            </w:pPr>
            <w:r>
              <w:rPr>
                <w:rFonts w:hint="eastAsia" w:ascii="宋体" w:hAnsi="宋体" w:cs="Times New Roman"/>
                <w:b w:val="0"/>
                <w:bCs/>
                <w:kern w:val="0"/>
                <w:sz w:val="24"/>
                <w:szCs w:val="24"/>
                <w:lang w:val="en-US" w:eastAsia="zh-CN" w:bidi="ar-SA"/>
              </w:rPr>
              <w:t>七、</w:t>
            </w:r>
            <w:r>
              <w:rPr>
                <w:rFonts w:hint="eastAsia" w:ascii="宋体" w:hAnsi="宋体" w:eastAsia="宋体" w:cs="Times New Roman"/>
                <w:b w:val="0"/>
                <w:bCs/>
                <w:kern w:val="0"/>
                <w:sz w:val="24"/>
                <w:szCs w:val="24"/>
                <w:lang w:val="en-US" w:eastAsia="zh-CN" w:bidi="ar-SA"/>
              </w:rPr>
              <w:t>上报管理</w:t>
            </w:r>
            <w:r>
              <w:rPr>
                <w:rFonts w:hint="eastAsia" w:ascii="宋体" w:hAnsi="宋体" w:cs="Times New Roman"/>
                <w:b w:val="0"/>
                <w:bCs/>
                <w:kern w:val="0"/>
                <w:sz w:val="24"/>
                <w:szCs w:val="24"/>
                <w:lang w:val="en-US" w:eastAsia="zh-CN" w:bidi="ar-SA"/>
              </w:rPr>
              <w:t>。</w:t>
            </w:r>
          </w:p>
          <w:p>
            <w:pPr>
              <w:pStyle w:val="11"/>
              <w:widowControl w:val="0"/>
              <w:numPr>
                <w:ilvl w:val="0"/>
                <w:numId w:val="0"/>
              </w:numPr>
              <w:ind w:firstLine="480" w:firstLineChars="200"/>
              <w:rPr>
                <w:rFonts w:hint="default" w:ascii="宋体" w:hAnsi="宋体" w:cs="宋体"/>
                <w:color w:val="666666"/>
                <w:kern w:val="0"/>
                <w:sz w:val="21"/>
                <w:szCs w:val="21"/>
                <w:lang w:val="en-US" w:eastAsia="zh-CN" w:bidi="ar"/>
              </w:rPr>
            </w:pPr>
            <w:r>
              <w:rPr>
                <w:rFonts w:hint="eastAsia" w:ascii="宋体" w:hAnsi="宋体" w:eastAsia="宋体" w:cs="Times New Roman"/>
                <w:b w:val="0"/>
                <w:bCs/>
                <w:kern w:val="0"/>
                <w:sz w:val="24"/>
                <w:szCs w:val="24"/>
                <w:lang w:val="en-US" w:eastAsia="zh-CN" w:bidi="ar-SA"/>
              </w:rPr>
              <w:t>提供接口，支持向内蒙古自治区住院医师规范化信息管理系统数据上报。</w:t>
            </w:r>
          </w:p>
        </w:tc>
        <w:tc>
          <w:tcPr>
            <w:tcW w:w="697" w:type="pct"/>
            <w:shd w:val="clear" w:color="auto" w:fill="auto"/>
            <w:noWrap w:val="0"/>
            <w:vAlign w:val="top"/>
          </w:tcPr>
          <w:p>
            <w:pPr>
              <w:pStyle w:val="6"/>
              <w:widowControl/>
              <w:spacing w:before="0" w:beforeAutospacing="0" w:after="0" w:afterAutospacing="0" w:line="540" w:lineRule="atLeast"/>
              <w:ind w:left="0" w:leftChars="0" w:right="0" w:rightChars="0"/>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149000</w:t>
            </w:r>
          </w:p>
        </w:tc>
        <w:tc>
          <w:tcPr>
            <w:tcW w:w="407" w:type="pct"/>
            <w:noWrap w:val="0"/>
            <w:vAlign w:val="top"/>
          </w:tcPr>
          <w:p>
            <w:pPr>
              <w:pStyle w:val="6"/>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套</w:t>
            </w:r>
          </w:p>
        </w:tc>
        <w:tc>
          <w:tcPr>
            <w:tcW w:w="324" w:type="pct"/>
            <w:noWrap w:val="0"/>
            <w:vAlign w:val="top"/>
          </w:tcPr>
          <w:p>
            <w:pPr>
              <w:pStyle w:val="6"/>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1</w:t>
            </w:r>
          </w:p>
        </w:tc>
        <w:tc>
          <w:tcPr>
            <w:tcW w:w="514" w:type="pct"/>
            <w:shd w:val="clear" w:color="auto" w:fill="auto"/>
            <w:noWrap w:val="0"/>
            <w:vAlign w:val="top"/>
          </w:tcPr>
          <w:p>
            <w:pPr>
              <w:pStyle w:val="6"/>
              <w:widowControl/>
              <w:spacing w:before="0" w:beforeAutospacing="0" w:after="0" w:afterAutospacing="0" w:line="540" w:lineRule="atLeast"/>
              <w:ind w:left="0" w:leftChars="0" w:right="0" w:rightChars="0"/>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149000</w:t>
            </w:r>
          </w:p>
        </w:tc>
        <w:tc>
          <w:tcPr>
            <w:tcW w:w="399" w:type="pct"/>
            <w:noWrap w:val="0"/>
            <w:vAlign w:val="top"/>
          </w:tcPr>
          <w:p>
            <w:pPr>
              <w:pStyle w:val="6"/>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p>
        </w:tc>
      </w:tr>
    </w:tbl>
    <w:p>
      <w:pPr>
        <w:pStyle w:val="6"/>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供货期：签订合同后</w:t>
      </w:r>
      <w:r>
        <w:rPr>
          <w:rFonts w:hint="eastAsia" w:ascii="宋体" w:hAnsi="宋体" w:cs="宋体"/>
          <w:color w:val="666666"/>
          <w:kern w:val="0"/>
          <w:sz w:val="28"/>
          <w:szCs w:val="28"/>
          <w:lang w:val="en-US" w:eastAsia="zh-CN" w:bidi="ar"/>
        </w:rPr>
        <w:t>30</w:t>
      </w:r>
      <w:r>
        <w:rPr>
          <w:rFonts w:hint="eastAsia" w:ascii="宋体" w:hAnsi="宋体" w:eastAsia="宋体" w:cs="宋体"/>
          <w:color w:val="666666"/>
          <w:kern w:val="0"/>
          <w:sz w:val="28"/>
          <w:szCs w:val="28"/>
          <w:lang w:val="en-US" w:eastAsia="zh-CN" w:bidi="ar"/>
        </w:rPr>
        <w:t>工作日内。</w:t>
      </w:r>
    </w:p>
    <w:p>
      <w:pPr>
        <w:pStyle w:val="6"/>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质保期：验收合格之日起</w:t>
      </w:r>
      <w:r>
        <w:rPr>
          <w:rFonts w:hint="eastAsia" w:ascii="宋体" w:hAnsi="宋体" w:cs="宋体"/>
          <w:color w:val="666666"/>
          <w:kern w:val="0"/>
          <w:sz w:val="28"/>
          <w:szCs w:val="28"/>
          <w:lang w:val="en-US" w:eastAsia="zh-CN" w:bidi="ar"/>
        </w:rPr>
        <w:t>一</w:t>
      </w:r>
      <w:r>
        <w:rPr>
          <w:rFonts w:hint="eastAsia" w:ascii="宋体" w:hAnsi="宋体" w:eastAsia="宋体" w:cs="宋体"/>
          <w:color w:val="666666"/>
          <w:kern w:val="0"/>
          <w:sz w:val="28"/>
          <w:szCs w:val="28"/>
          <w:lang w:val="en-US" w:eastAsia="zh-CN" w:bidi="ar"/>
        </w:rPr>
        <w:t>年。</w:t>
      </w:r>
    </w:p>
    <w:p>
      <w:pPr>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付款方式：项目验收合格，出具验收报告，甲方一次性付给乙方全部合同款。</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二、申请人的资格要求</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1.满足《中华人民共和国政府采购法》第二十二条规定；</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2.落实政府采购政策需满足的资格要求：</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（1）未被列入“信用中国”网站(www.creditchina.gov.cn)、中国政府采购网(www.ccgp.gov.cn)等渠道信用失信被执行人、重大税收违法案件当事人名单、政府采购严重违法失信行为记录名单；</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（3）本项目不接受联合体投标。</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3.本项目的特定资格要求：</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无</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三、报名</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时间：</w:t>
      </w:r>
      <w:r>
        <w:rPr>
          <w:rFonts w:hint="eastAsia" w:ascii="宋体" w:hAnsi="宋体" w:cs="宋体"/>
          <w:color w:val="666666"/>
          <w:kern w:val="0"/>
          <w:sz w:val="28"/>
          <w:szCs w:val="28"/>
          <w:lang w:val="en-US" w:eastAsia="zh-CN" w:bidi="ar"/>
        </w:rPr>
        <w:t>2025</w:t>
      </w:r>
      <w:r>
        <w:rPr>
          <w:rFonts w:hint="eastAsia" w:ascii="宋体" w:hAnsi="宋体" w:eastAsia="宋体" w:cs="宋体"/>
          <w:color w:val="666666"/>
          <w:kern w:val="0"/>
          <w:sz w:val="28"/>
          <w:szCs w:val="28"/>
          <w:lang w:val="en-US" w:eastAsia="zh-CN" w:bidi="ar"/>
        </w:rPr>
        <w:t>年</w:t>
      </w:r>
      <w:r>
        <w:rPr>
          <w:rFonts w:hint="eastAsia" w:ascii="宋体" w:hAnsi="宋体" w:cs="宋体"/>
          <w:color w:val="666666"/>
          <w:kern w:val="0"/>
          <w:sz w:val="28"/>
          <w:szCs w:val="28"/>
          <w:lang w:val="en-US" w:eastAsia="zh-CN" w:bidi="ar"/>
        </w:rPr>
        <w:t>8</w:t>
      </w:r>
      <w:r>
        <w:rPr>
          <w:rFonts w:hint="eastAsia" w:ascii="宋体" w:hAnsi="宋体" w:eastAsia="宋体" w:cs="宋体"/>
          <w:color w:val="666666"/>
          <w:kern w:val="0"/>
          <w:sz w:val="28"/>
          <w:szCs w:val="28"/>
          <w:lang w:val="en-US" w:eastAsia="zh-CN" w:bidi="ar"/>
        </w:rPr>
        <w:t>月</w:t>
      </w:r>
      <w:r>
        <w:rPr>
          <w:rFonts w:hint="eastAsia" w:ascii="宋体" w:hAnsi="宋体" w:cs="宋体"/>
          <w:color w:val="666666"/>
          <w:kern w:val="0"/>
          <w:sz w:val="28"/>
          <w:szCs w:val="28"/>
          <w:lang w:val="en-US" w:eastAsia="zh-CN" w:bidi="ar"/>
        </w:rPr>
        <w:t>5</w:t>
      </w:r>
      <w:r>
        <w:rPr>
          <w:rFonts w:hint="eastAsia" w:ascii="宋体" w:hAnsi="宋体" w:eastAsia="宋体" w:cs="宋体"/>
          <w:color w:val="666666"/>
          <w:kern w:val="0"/>
          <w:sz w:val="28"/>
          <w:szCs w:val="28"/>
          <w:lang w:val="en-US" w:eastAsia="zh-CN" w:bidi="ar"/>
        </w:rPr>
        <w:t>日至</w:t>
      </w:r>
      <w:r>
        <w:rPr>
          <w:rFonts w:hint="eastAsia" w:ascii="宋体" w:hAnsi="宋体" w:cs="宋体"/>
          <w:color w:val="666666"/>
          <w:kern w:val="0"/>
          <w:sz w:val="28"/>
          <w:szCs w:val="28"/>
          <w:lang w:val="en-US" w:eastAsia="zh-CN" w:bidi="ar"/>
        </w:rPr>
        <w:t>2025</w:t>
      </w:r>
      <w:r>
        <w:rPr>
          <w:rFonts w:hint="eastAsia" w:ascii="宋体" w:hAnsi="宋体" w:eastAsia="宋体" w:cs="宋体"/>
          <w:color w:val="666666"/>
          <w:kern w:val="0"/>
          <w:sz w:val="28"/>
          <w:szCs w:val="28"/>
          <w:lang w:val="en-US" w:eastAsia="zh-CN" w:bidi="ar"/>
        </w:rPr>
        <w:t>年</w:t>
      </w:r>
      <w:r>
        <w:rPr>
          <w:rFonts w:hint="eastAsia" w:ascii="宋体" w:hAnsi="宋体" w:cs="宋体"/>
          <w:color w:val="666666"/>
          <w:kern w:val="0"/>
          <w:sz w:val="28"/>
          <w:szCs w:val="28"/>
          <w:lang w:val="en-US" w:eastAsia="zh-CN" w:bidi="ar"/>
        </w:rPr>
        <w:t>8</w:t>
      </w:r>
      <w:r>
        <w:rPr>
          <w:rFonts w:hint="eastAsia" w:ascii="宋体" w:hAnsi="宋体" w:eastAsia="宋体" w:cs="宋体"/>
          <w:color w:val="666666"/>
          <w:kern w:val="0"/>
          <w:sz w:val="28"/>
          <w:szCs w:val="28"/>
          <w:lang w:val="en-US" w:eastAsia="zh-CN" w:bidi="ar"/>
        </w:rPr>
        <w:t>月</w:t>
      </w:r>
      <w:r>
        <w:rPr>
          <w:rFonts w:hint="eastAsia" w:ascii="宋体" w:hAnsi="宋体" w:cs="宋体"/>
          <w:color w:val="666666"/>
          <w:kern w:val="0"/>
          <w:sz w:val="28"/>
          <w:szCs w:val="28"/>
          <w:lang w:val="en-US" w:eastAsia="zh-CN" w:bidi="ar"/>
        </w:rPr>
        <w:t>7</w:t>
      </w:r>
      <w:r>
        <w:rPr>
          <w:rFonts w:hint="eastAsia" w:ascii="宋体" w:hAnsi="宋体" w:eastAsia="宋体" w:cs="宋体"/>
          <w:color w:val="666666"/>
          <w:kern w:val="0"/>
          <w:sz w:val="28"/>
          <w:szCs w:val="28"/>
          <w:lang w:val="en-US" w:eastAsia="zh-CN" w:bidi="ar"/>
        </w:rPr>
        <w:t>日，每天上午8:30至11:00，下午14:30至17:00。（北京时间，法定节假日除外，不少于三个工作日）</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地点：赤峰学院</w:t>
      </w:r>
      <w:r>
        <w:rPr>
          <w:rFonts w:hint="eastAsia" w:ascii="宋体" w:hAnsi="宋体" w:cs="宋体"/>
          <w:color w:val="666666"/>
          <w:kern w:val="0"/>
          <w:sz w:val="28"/>
          <w:szCs w:val="28"/>
          <w:lang w:val="en-US" w:eastAsia="zh-CN" w:bidi="ar"/>
        </w:rPr>
        <w:t>附属医院红山院区口腔门诊1号</w:t>
      </w:r>
      <w:r>
        <w:rPr>
          <w:rFonts w:hint="eastAsia" w:ascii="宋体" w:hAnsi="宋体" w:eastAsia="宋体" w:cs="宋体"/>
          <w:color w:val="666666"/>
          <w:kern w:val="0"/>
          <w:sz w:val="28"/>
          <w:szCs w:val="28"/>
          <w:lang w:val="en-US" w:eastAsia="zh-CN" w:bidi="ar"/>
        </w:rPr>
        <w:t>楼</w:t>
      </w:r>
      <w:r>
        <w:rPr>
          <w:rFonts w:hint="eastAsia" w:ascii="宋体" w:hAnsi="宋体" w:cs="宋体"/>
          <w:color w:val="666666"/>
          <w:kern w:val="0"/>
          <w:sz w:val="28"/>
          <w:szCs w:val="28"/>
          <w:lang w:val="en-US" w:eastAsia="zh-CN" w:bidi="ar"/>
        </w:rPr>
        <w:t>605</w:t>
      </w:r>
      <w:r>
        <w:rPr>
          <w:rFonts w:hint="eastAsia" w:ascii="宋体" w:hAnsi="宋体" w:eastAsia="宋体" w:cs="宋体"/>
          <w:color w:val="666666"/>
          <w:kern w:val="0"/>
          <w:sz w:val="28"/>
          <w:szCs w:val="28"/>
          <w:lang w:val="en-US" w:eastAsia="zh-CN" w:bidi="ar"/>
        </w:rPr>
        <w:t>室</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方式：报名时需携带加盖公章的以下资料原件及复印件一份：</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（1）预投标人代表身份证明：法定代表人提供身份证明（复印件）；授权委托人提供授权委托书（原件）及身份证明（复印件）；</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（2）三证</w:t>
      </w:r>
      <w:r>
        <w:rPr>
          <w:rFonts w:hint="eastAsia" w:ascii="宋体" w:hAnsi="宋体" w:eastAsia="宋体" w:cs="宋体"/>
          <w:color w:val="auto"/>
          <w:kern w:val="0"/>
          <w:sz w:val="28"/>
          <w:szCs w:val="28"/>
          <w:lang w:val="en-US" w:eastAsia="zh-CN" w:bidi="ar"/>
        </w:rPr>
        <w:t>合一</w:t>
      </w:r>
      <w:r>
        <w:rPr>
          <w:rFonts w:hint="eastAsia" w:ascii="宋体" w:hAnsi="宋体" w:eastAsia="宋体" w:cs="宋体"/>
          <w:color w:val="666666"/>
          <w:kern w:val="0"/>
          <w:sz w:val="28"/>
          <w:szCs w:val="28"/>
          <w:lang w:val="en-US" w:eastAsia="zh-CN" w:bidi="ar"/>
        </w:rPr>
        <w:t>或多证合一营业执照副本（复印件）；</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（3）</w:t>
      </w:r>
      <w:r>
        <w:rPr>
          <w:rFonts w:hint="eastAsia" w:ascii="宋体" w:hAnsi="宋体" w:eastAsia="宋体" w:cs="宋体"/>
          <w:color w:val="auto"/>
          <w:kern w:val="0"/>
          <w:sz w:val="28"/>
          <w:szCs w:val="28"/>
          <w:lang w:val="en-US" w:eastAsia="zh-CN" w:bidi="ar"/>
        </w:rPr>
        <w:t>未被列入“信用中国”网站(www.creditchina.gov.cn)、中国政府采购网(www.ccgp.gov.cn)等渠道信用失信被执行人、重大税收违法案件当事人名单、政府采购严重违法失信行为记录名单；</w:t>
      </w:r>
      <w:r>
        <w:rPr>
          <w:rFonts w:hint="eastAsia" w:ascii="宋体" w:hAnsi="宋体" w:cs="宋体"/>
          <w:color w:val="auto"/>
          <w:kern w:val="0"/>
          <w:sz w:val="28"/>
          <w:szCs w:val="28"/>
          <w:lang w:val="en-US" w:eastAsia="zh-CN" w:bidi="ar"/>
        </w:rPr>
        <w:t>提供截图或证明材料。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（4）</w:t>
      </w:r>
      <w:r>
        <w:rPr>
          <w:rFonts w:hint="eastAsia" w:ascii="宋体" w:hAnsi="宋体" w:eastAsia="宋体" w:cs="宋体"/>
          <w:color w:val="auto"/>
          <w:kern w:val="0"/>
          <w:sz w:val="28"/>
          <w:szCs w:val="28"/>
          <w:lang w:val="en-US" w:eastAsia="zh-CN" w:bidi="ar"/>
        </w:rPr>
        <w:t>单位负责人为同一人或者存在直接控股、管理关系供应商，不得参加同一项下的政府采购活动；出具“天眼查”或“企查查”生成的报告（查关联单位）。</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询价文件免费下载，下载地址赤峰学院主页采购专栏（http://www.cfxy.cn/）</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四、提交投标报价截止时间、开标时间和地点</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提交投标报价截止时间：</w:t>
      </w:r>
      <w:r>
        <w:rPr>
          <w:rFonts w:hint="eastAsia" w:ascii="宋体" w:hAnsi="宋体" w:cs="宋体"/>
          <w:color w:val="666666"/>
          <w:kern w:val="0"/>
          <w:sz w:val="28"/>
          <w:szCs w:val="28"/>
          <w:lang w:val="en-US" w:eastAsia="zh-CN" w:bidi="ar"/>
        </w:rPr>
        <w:t>2025</w:t>
      </w:r>
      <w:r>
        <w:rPr>
          <w:rFonts w:hint="eastAsia" w:ascii="宋体" w:hAnsi="宋体" w:eastAsia="宋体" w:cs="宋体"/>
          <w:color w:val="666666"/>
          <w:kern w:val="0"/>
          <w:sz w:val="28"/>
          <w:szCs w:val="28"/>
          <w:lang w:val="en-US" w:eastAsia="zh-CN" w:bidi="ar"/>
        </w:rPr>
        <w:t>年</w:t>
      </w:r>
      <w:r>
        <w:rPr>
          <w:rFonts w:hint="eastAsia" w:ascii="宋体" w:hAnsi="宋体" w:cs="宋体"/>
          <w:color w:val="666666"/>
          <w:kern w:val="0"/>
          <w:sz w:val="28"/>
          <w:szCs w:val="28"/>
          <w:lang w:val="en-US" w:eastAsia="zh-CN" w:bidi="ar"/>
        </w:rPr>
        <w:t>8</w:t>
      </w:r>
      <w:r>
        <w:rPr>
          <w:rFonts w:hint="eastAsia" w:ascii="宋体" w:hAnsi="宋体" w:eastAsia="宋体" w:cs="宋体"/>
          <w:color w:val="666666"/>
          <w:kern w:val="0"/>
          <w:sz w:val="28"/>
          <w:szCs w:val="28"/>
          <w:lang w:val="en-US" w:eastAsia="zh-CN" w:bidi="ar"/>
        </w:rPr>
        <w:t>月</w:t>
      </w:r>
      <w:r>
        <w:rPr>
          <w:rFonts w:hint="eastAsia" w:ascii="宋体" w:hAnsi="宋体" w:cs="宋体"/>
          <w:color w:val="666666"/>
          <w:kern w:val="0"/>
          <w:sz w:val="28"/>
          <w:szCs w:val="28"/>
          <w:lang w:val="en-US" w:eastAsia="zh-CN" w:bidi="ar"/>
        </w:rPr>
        <w:t>8</w:t>
      </w:r>
      <w:r>
        <w:rPr>
          <w:rFonts w:hint="eastAsia" w:ascii="宋体" w:hAnsi="宋体" w:eastAsia="宋体" w:cs="宋体"/>
          <w:color w:val="666666"/>
          <w:kern w:val="0"/>
          <w:sz w:val="28"/>
          <w:szCs w:val="28"/>
          <w:lang w:val="en-US" w:eastAsia="zh-CN" w:bidi="ar"/>
        </w:rPr>
        <w:t>日</w:t>
      </w:r>
      <w:r>
        <w:rPr>
          <w:rFonts w:hint="eastAsia" w:ascii="宋体" w:hAnsi="宋体" w:cs="宋体"/>
          <w:color w:val="666666"/>
          <w:kern w:val="0"/>
          <w:sz w:val="28"/>
          <w:szCs w:val="28"/>
          <w:lang w:val="en-US" w:eastAsia="zh-CN" w:bidi="ar"/>
        </w:rPr>
        <w:t>9</w:t>
      </w:r>
      <w:r>
        <w:rPr>
          <w:rFonts w:hint="eastAsia" w:ascii="宋体" w:hAnsi="宋体" w:eastAsia="宋体" w:cs="宋体"/>
          <w:color w:val="666666"/>
          <w:kern w:val="0"/>
          <w:sz w:val="28"/>
          <w:szCs w:val="28"/>
          <w:lang w:val="en-US" w:eastAsia="zh-CN" w:bidi="ar"/>
        </w:rPr>
        <w:t>点</w:t>
      </w:r>
      <w:r>
        <w:rPr>
          <w:rFonts w:hint="eastAsia" w:ascii="宋体" w:hAnsi="宋体" w:cs="宋体"/>
          <w:color w:val="666666"/>
          <w:kern w:val="0"/>
          <w:sz w:val="28"/>
          <w:szCs w:val="28"/>
          <w:lang w:val="en-US" w:eastAsia="zh-CN" w:bidi="ar"/>
        </w:rPr>
        <w:t>00</w:t>
      </w:r>
      <w:r>
        <w:rPr>
          <w:rFonts w:hint="eastAsia" w:ascii="宋体" w:hAnsi="宋体" w:eastAsia="宋体" w:cs="宋体"/>
          <w:color w:val="666666"/>
          <w:kern w:val="0"/>
          <w:sz w:val="28"/>
          <w:szCs w:val="28"/>
          <w:lang w:val="en-US" w:eastAsia="zh-CN" w:bidi="ar"/>
        </w:rPr>
        <w:t>分（北京时间、第四个工作日或）</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开标时间：</w:t>
      </w:r>
      <w:r>
        <w:rPr>
          <w:rFonts w:hint="eastAsia" w:ascii="宋体" w:hAnsi="宋体" w:cs="宋体"/>
          <w:color w:val="666666"/>
          <w:kern w:val="0"/>
          <w:sz w:val="28"/>
          <w:szCs w:val="28"/>
          <w:lang w:val="en-US" w:eastAsia="zh-CN" w:bidi="ar"/>
        </w:rPr>
        <w:t>2025</w:t>
      </w:r>
      <w:r>
        <w:rPr>
          <w:rFonts w:hint="eastAsia" w:ascii="宋体" w:hAnsi="宋体" w:eastAsia="宋体" w:cs="宋体"/>
          <w:color w:val="666666"/>
          <w:kern w:val="0"/>
          <w:sz w:val="28"/>
          <w:szCs w:val="28"/>
          <w:lang w:val="en-US" w:eastAsia="zh-CN" w:bidi="ar"/>
        </w:rPr>
        <w:t>年</w:t>
      </w:r>
      <w:r>
        <w:rPr>
          <w:rFonts w:hint="eastAsia" w:ascii="宋体" w:hAnsi="宋体" w:cs="宋体"/>
          <w:color w:val="666666"/>
          <w:kern w:val="0"/>
          <w:sz w:val="28"/>
          <w:szCs w:val="28"/>
          <w:lang w:val="en-US" w:eastAsia="zh-CN" w:bidi="ar"/>
        </w:rPr>
        <w:t>8</w:t>
      </w:r>
      <w:r>
        <w:rPr>
          <w:rFonts w:hint="eastAsia" w:ascii="宋体" w:hAnsi="宋体" w:eastAsia="宋体" w:cs="宋体"/>
          <w:color w:val="666666"/>
          <w:kern w:val="0"/>
          <w:sz w:val="28"/>
          <w:szCs w:val="28"/>
          <w:lang w:val="en-US" w:eastAsia="zh-CN" w:bidi="ar"/>
        </w:rPr>
        <w:t>月</w:t>
      </w:r>
      <w:r>
        <w:rPr>
          <w:rFonts w:hint="eastAsia" w:ascii="宋体" w:hAnsi="宋体" w:cs="宋体"/>
          <w:color w:val="666666"/>
          <w:kern w:val="0"/>
          <w:sz w:val="28"/>
          <w:szCs w:val="28"/>
          <w:lang w:val="en-US" w:eastAsia="zh-CN" w:bidi="ar"/>
        </w:rPr>
        <w:t>8</w:t>
      </w:r>
      <w:r>
        <w:rPr>
          <w:rFonts w:hint="eastAsia" w:ascii="宋体" w:hAnsi="宋体" w:eastAsia="宋体" w:cs="宋体"/>
          <w:color w:val="666666"/>
          <w:kern w:val="0"/>
          <w:sz w:val="28"/>
          <w:szCs w:val="28"/>
          <w:lang w:val="en-US" w:eastAsia="zh-CN" w:bidi="ar"/>
        </w:rPr>
        <w:t>日</w:t>
      </w:r>
      <w:r>
        <w:rPr>
          <w:rFonts w:hint="eastAsia" w:ascii="宋体" w:hAnsi="宋体" w:cs="宋体"/>
          <w:color w:val="666666"/>
          <w:kern w:val="0"/>
          <w:sz w:val="28"/>
          <w:szCs w:val="28"/>
          <w:lang w:val="en-US" w:eastAsia="zh-CN" w:bidi="ar"/>
        </w:rPr>
        <w:t>9</w:t>
      </w:r>
      <w:r>
        <w:rPr>
          <w:rFonts w:hint="eastAsia" w:ascii="宋体" w:hAnsi="宋体" w:eastAsia="宋体" w:cs="宋体"/>
          <w:color w:val="666666"/>
          <w:kern w:val="0"/>
          <w:sz w:val="28"/>
          <w:szCs w:val="28"/>
          <w:lang w:val="en-US" w:eastAsia="zh-CN" w:bidi="ar"/>
        </w:rPr>
        <w:t>点</w:t>
      </w:r>
      <w:r>
        <w:rPr>
          <w:rFonts w:hint="eastAsia" w:ascii="宋体" w:hAnsi="宋体" w:cs="宋体"/>
          <w:color w:val="666666"/>
          <w:kern w:val="0"/>
          <w:sz w:val="28"/>
          <w:szCs w:val="28"/>
          <w:lang w:val="en-US" w:eastAsia="zh-CN" w:bidi="ar"/>
        </w:rPr>
        <w:t>00</w:t>
      </w:r>
      <w:r>
        <w:rPr>
          <w:rFonts w:hint="eastAsia" w:ascii="宋体" w:hAnsi="宋体" w:eastAsia="宋体" w:cs="宋体"/>
          <w:color w:val="666666"/>
          <w:kern w:val="0"/>
          <w:sz w:val="28"/>
          <w:szCs w:val="28"/>
          <w:lang w:val="en-US" w:eastAsia="zh-CN" w:bidi="ar"/>
        </w:rPr>
        <w:t>分（北京时间、第四个工作日或）</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地点：赤峰学院</w:t>
      </w:r>
      <w:r>
        <w:rPr>
          <w:rFonts w:hint="eastAsia" w:ascii="宋体" w:hAnsi="宋体" w:cs="宋体"/>
          <w:color w:val="666666"/>
          <w:kern w:val="0"/>
          <w:sz w:val="28"/>
          <w:szCs w:val="28"/>
          <w:lang w:val="en-US" w:eastAsia="zh-CN" w:bidi="ar"/>
        </w:rPr>
        <w:t>附属医院红山院区口腔门诊1号</w:t>
      </w:r>
      <w:r>
        <w:rPr>
          <w:rFonts w:hint="eastAsia" w:ascii="宋体" w:hAnsi="宋体" w:eastAsia="宋体" w:cs="宋体"/>
          <w:color w:val="666666"/>
          <w:kern w:val="0"/>
          <w:sz w:val="28"/>
          <w:szCs w:val="28"/>
          <w:lang w:val="en-US" w:eastAsia="zh-CN" w:bidi="ar"/>
        </w:rPr>
        <w:t>楼</w:t>
      </w:r>
      <w:r>
        <w:rPr>
          <w:rFonts w:hint="eastAsia" w:ascii="宋体" w:hAnsi="宋体" w:cs="宋体"/>
          <w:color w:val="666666"/>
          <w:kern w:val="0"/>
          <w:sz w:val="28"/>
          <w:szCs w:val="28"/>
          <w:lang w:val="en-US" w:eastAsia="zh-CN" w:bidi="ar"/>
        </w:rPr>
        <w:t>605</w:t>
      </w:r>
      <w:r>
        <w:rPr>
          <w:rFonts w:hint="eastAsia" w:ascii="宋体" w:hAnsi="宋体" w:eastAsia="宋体" w:cs="宋体"/>
          <w:color w:val="666666"/>
          <w:kern w:val="0"/>
          <w:sz w:val="28"/>
          <w:szCs w:val="28"/>
          <w:lang w:val="en-US" w:eastAsia="zh-CN" w:bidi="ar"/>
        </w:rPr>
        <w:t>室</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五、公告期限</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自本公告发布之日起</w:t>
      </w:r>
      <w:r>
        <w:rPr>
          <w:rFonts w:hint="eastAsia" w:ascii="宋体" w:hAnsi="宋体" w:cs="宋体"/>
          <w:color w:val="666666"/>
          <w:kern w:val="0"/>
          <w:sz w:val="28"/>
          <w:szCs w:val="28"/>
          <w:lang w:val="en-US" w:eastAsia="zh-CN" w:bidi="ar"/>
        </w:rPr>
        <w:t>3</w:t>
      </w:r>
      <w:r>
        <w:rPr>
          <w:rFonts w:hint="eastAsia" w:ascii="宋体" w:hAnsi="宋体" w:eastAsia="宋体" w:cs="宋体"/>
          <w:color w:val="666666"/>
          <w:kern w:val="0"/>
          <w:sz w:val="28"/>
          <w:szCs w:val="28"/>
          <w:lang w:val="en-US" w:eastAsia="zh-CN" w:bidi="ar"/>
        </w:rPr>
        <w:t>个工作日（不少于三个工作日）。</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六、其他补充事宜</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发布公告的媒介：赤峰学院主页http://www.cfxy.cn/“政府采购专栏”上发布。</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七、联系方式</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1.采购人信息</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名 称：赤峰学院</w:t>
      </w:r>
      <w:r>
        <w:rPr>
          <w:rFonts w:hint="eastAsia" w:ascii="宋体" w:hAnsi="宋体" w:cs="宋体"/>
          <w:color w:val="666666"/>
          <w:kern w:val="0"/>
          <w:sz w:val="28"/>
          <w:szCs w:val="28"/>
          <w:lang w:val="en-US" w:eastAsia="zh-CN" w:bidi="ar"/>
        </w:rPr>
        <w:t>口腔医学院</w:t>
      </w:r>
      <w:r>
        <w:rPr>
          <w:rFonts w:hint="eastAsia" w:ascii="宋体" w:hAnsi="宋体" w:eastAsia="宋体" w:cs="宋体"/>
          <w:color w:val="666666"/>
          <w:kern w:val="0"/>
          <w:sz w:val="28"/>
          <w:szCs w:val="28"/>
          <w:lang w:val="en-US" w:eastAsia="zh-CN" w:bidi="ar"/>
        </w:rPr>
        <w:t>　　　　　</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地址：赤峰市红山区迎宾路1号　　　　　　　　</w:t>
      </w:r>
    </w:p>
    <w:p>
      <w:pPr>
        <w:pStyle w:val="6"/>
        <w:widowControl/>
        <w:spacing w:before="0" w:beforeAutospacing="0" w:after="0" w:afterAutospacing="0" w:line="540" w:lineRule="atLeast"/>
        <w:ind w:firstLine="555"/>
        <w:rPr>
          <w:rFonts w:hint="eastAsia" w:ascii="宋体" w:hAnsi="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联系人：</w:t>
      </w:r>
      <w:r>
        <w:rPr>
          <w:rFonts w:hint="eastAsia" w:ascii="宋体" w:hAnsi="宋体" w:cs="宋体"/>
          <w:color w:val="666666"/>
          <w:kern w:val="0"/>
          <w:sz w:val="28"/>
          <w:szCs w:val="28"/>
          <w:lang w:val="en-US" w:eastAsia="zh-CN" w:bidi="ar"/>
        </w:rPr>
        <w:t>宝力道</w:t>
      </w:r>
      <w:r>
        <w:rPr>
          <w:rFonts w:hint="eastAsia" w:ascii="宋体" w:hAnsi="宋体" w:eastAsia="宋体" w:cs="宋体"/>
          <w:color w:val="666666"/>
          <w:kern w:val="0"/>
          <w:sz w:val="28"/>
          <w:szCs w:val="28"/>
          <w:lang w:val="en-US" w:eastAsia="zh-CN" w:bidi="ar"/>
        </w:rPr>
        <w:t xml:space="preserve"> 联系电话：</w:t>
      </w:r>
      <w:r>
        <w:rPr>
          <w:rFonts w:hint="eastAsia" w:ascii="宋体" w:hAnsi="宋体" w:cs="宋体"/>
          <w:color w:val="666666"/>
          <w:kern w:val="0"/>
          <w:sz w:val="28"/>
          <w:szCs w:val="28"/>
          <w:lang w:val="en-US" w:eastAsia="zh-CN" w:bidi="ar"/>
        </w:rPr>
        <w:t>13739939350</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2.采购监管机构信息</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名 称：赤峰学院资产与实验室管理处　　　　　　　　　　　　</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　址：赤峰学院崇德楼509室   　　　　　　　　　　　　</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联系电话：0476-8300171　　　　　　　　　　　　</w:t>
      </w:r>
    </w:p>
    <w:p>
      <w:pPr>
        <w:pStyle w:val="6"/>
        <w:widowControl/>
        <w:spacing w:before="0" w:beforeAutospacing="0" w:after="0" w:afterAutospacing="0" w:line="450" w:lineRule="atLeast"/>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ind w:firstLine="2880" w:firstLineChars="900"/>
        <w:rPr>
          <w:rFonts w:hint="eastAsia" w:ascii="宋体" w:hAnsi="宋体" w:eastAsia="宋体" w:cs="宋体"/>
          <w:color w:val="666666"/>
          <w:kern w:val="0"/>
          <w:sz w:val="32"/>
          <w:szCs w:val="32"/>
          <w:lang w:val="en-US" w:eastAsia="zh-CN" w:bidi="ar"/>
        </w:rPr>
      </w:pPr>
      <w:r>
        <w:rPr>
          <w:rFonts w:hint="eastAsia" w:ascii="宋体" w:hAnsi="宋体" w:eastAsia="宋体" w:cs="宋体"/>
          <w:color w:val="666666"/>
          <w:kern w:val="0"/>
          <w:sz w:val="32"/>
          <w:szCs w:val="32"/>
          <w:lang w:val="en-US" w:eastAsia="zh-CN" w:bidi="ar"/>
        </w:rPr>
        <w:t>合同（样本）</w:t>
      </w:r>
    </w:p>
    <w:p>
      <w:pPr>
        <w:jc w:val="cente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（按最后确定的询价内容</w:t>
      </w:r>
      <w:r>
        <w:rPr>
          <w:rFonts w:hint="eastAsia" w:ascii="宋体" w:hAnsi="宋体" w:cs="宋体"/>
          <w:color w:val="666666"/>
          <w:kern w:val="0"/>
          <w:sz w:val="28"/>
          <w:szCs w:val="28"/>
          <w:lang w:val="en-US" w:eastAsia="zh-CN" w:bidi="ar"/>
        </w:rPr>
        <w:t>修订</w:t>
      </w:r>
      <w:bookmarkStart w:id="5" w:name="_GoBack"/>
      <w:bookmarkEnd w:id="5"/>
      <w:r>
        <w:rPr>
          <w:rFonts w:hint="eastAsia" w:ascii="宋体" w:hAnsi="宋体" w:eastAsia="宋体" w:cs="宋体"/>
          <w:color w:val="666666"/>
          <w:kern w:val="0"/>
          <w:sz w:val="28"/>
          <w:szCs w:val="28"/>
          <w:lang w:val="en-US" w:eastAsia="zh-CN" w:bidi="ar"/>
        </w:rPr>
        <w:t>执行）</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采购人：赤峰学院（以下简称甲方）</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成交人： XXXXXXXXXXX（以下简称乙方）</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合同编号：</w:t>
      </w:r>
      <w:r>
        <w:rPr>
          <w:rFonts w:hint="eastAsia" w:ascii="宋体" w:hAnsi="宋体" w:eastAsia="宋体" w:cs="宋体"/>
          <w:color w:val="666666"/>
          <w:sz w:val="30"/>
          <w:szCs w:val="30"/>
          <w:lang w:val="en-US" w:eastAsia="zh-CN"/>
        </w:rPr>
        <w:t>项目单位名称（首字母）+年度+序号（如：001,002,003…）</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乙方在甲方XXXX（项目单位名称）组织的×××××（项目名称）询价采购中成交，依据《中华人民共和国民法典》及其他有关法律规定，遵循平等、自愿、公平和诚实信用的原则，根据本次询价的内容及乙方的承诺，经甲、乙双方协商一致，达成如下条款，签订本合同，以便共同遵守。</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一、定义</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 “合同价”系指根据合同规定，乙方在完全履行合同义务后甲方应付给的价格；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 “货物”系指乙方根据合同规定须向甲方提供的×××××</w:t>
      </w:r>
      <w:r>
        <w:rPr>
          <w:rFonts w:hint="eastAsia" w:ascii="宋体" w:hAnsi="宋体" w:cs="宋体"/>
          <w:color w:val="666666"/>
          <w:kern w:val="0"/>
          <w:sz w:val="28"/>
          <w:szCs w:val="28"/>
          <w:lang w:val="en-US" w:eastAsia="zh-CN" w:bidi="ar"/>
        </w:rPr>
        <w:t>（项目标的）</w:t>
      </w:r>
      <w:r>
        <w:rPr>
          <w:rFonts w:hint="eastAsia" w:ascii="宋体" w:hAnsi="宋体" w:eastAsia="宋体" w:cs="宋体"/>
          <w:color w:val="666666"/>
          <w:kern w:val="0"/>
          <w:sz w:val="28"/>
          <w:szCs w:val="28"/>
          <w:lang w:val="en-US" w:eastAsia="zh-CN" w:bidi="ar"/>
        </w:rPr>
        <w:t>和相关技术资料及其他材料；</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4. “服务”系指根据合同规定乙方承担与供货有关的辅助服务，如运输、保险以及其它的服务，如安装、调试、提供技术援助和其他类似的义务；</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二、合同货物的名称及技术要求：</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此处粘贴中标供应商报价单中的清单。</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三、合同金额及付款方式：</w:t>
      </w:r>
    </w:p>
    <w:p>
      <w:pPr>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1.合同货款总额：        元整，￥:      元</w:t>
      </w:r>
    </w:p>
    <w:p>
      <w:pPr>
        <w:widowControl/>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2.付款方式：此处粘贴询价公告对应内容。</w:t>
      </w:r>
    </w:p>
    <w:p>
      <w:pPr>
        <w:widowControl/>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四、交货方式：</w:t>
      </w:r>
    </w:p>
    <w:p>
      <w:pPr>
        <w:ind w:firstLine="560" w:firstLineChars="2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1.交货期限：此处粘贴询价公告对应内容。</w:t>
      </w:r>
    </w:p>
    <w:p>
      <w:pPr>
        <w:ind w:firstLine="560" w:firstLineChars="2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2.交货地点：赤峰学院指定地点。</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五、质量标准和验收：</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质保期：此处粘贴询价公告对应内容（若中标供应商承诺质保期更长，则按长的填写）</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1.乙方应保证完全符合合同规定的质量、规格和性能的要求。</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2.乙方承诺提供给甲方的××××××（项目标的）的技术规范应与合同清单质量标准的“规定”相一致。</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3.甲方对合同中×××××（项目标的）的数量、质量及效果等进行检验，检验应依据本合同中的有关规定进行。</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检验时发现供应数量、质量不符等，甲方不予验收；相关费用由乙方承担。</w:t>
      </w:r>
    </w:p>
    <w:p>
      <w:pPr>
        <w:numPr>
          <w:ilvl w:val="0"/>
          <w:numId w:val="4"/>
        </w:numPr>
        <w:spacing w:line="360" w:lineRule="auto"/>
        <w:ind w:left="420" w:left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××××（项目标的）交货验收合格，双方签署《验收书》。</w:t>
      </w:r>
      <w:r>
        <w:rPr>
          <w:rFonts w:hint="eastAsia" w:ascii="宋体" w:hAnsi="宋体" w:eastAsia="宋体" w:cs="宋体"/>
          <w:color w:val="666666"/>
          <w:kern w:val="0"/>
          <w:sz w:val="28"/>
          <w:szCs w:val="28"/>
          <w:lang w:val="en-US" w:eastAsia="zh-CN" w:bidi="ar"/>
        </w:rPr>
        <w:br w:type="textWrapping"/>
      </w:r>
      <w:r>
        <w:rPr>
          <w:rFonts w:hint="eastAsia" w:ascii="宋体" w:hAnsi="宋体" w:eastAsia="宋体" w:cs="宋体"/>
          <w:color w:val="666666"/>
          <w:kern w:val="0"/>
          <w:sz w:val="28"/>
          <w:szCs w:val="28"/>
          <w:lang w:val="en-US" w:eastAsia="zh-CN" w:bidi="ar"/>
        </w:rPr>
        <w:t>6.本合同××××（项目标的）质保期内提供全免费保修、维护。</w:t>
      </w:r>
    </w:p>
    <w:p>
      <w:pPr>
        <w:numPr>
          <w:ilvl w:val="0"/>
          <w:numId w:val="0"/>
        </w:numPr>
        <w:spacing w:line="360" w:lineRule="auto"/>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质保期满维修维护只收取配件成本费。</w:t>
      </w:r>
    </w:p>
    <w:p>
      <w:pPr>
        <w:widowControl/>
        <w:ind w:firstLine="280" w:firstLineChars="1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7.由于非甲方原因造成××××（项目标的）不能正常使用，乙方负责甲方的相关损失。</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六、违约责任</w:t>
      </w:r>
    </w:p>
    <w:p>
      <w:pPr>
        <w:widowControl/>
        <w:ind w:firstLine="700" w:firstLineChars="25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1.如果乙方未按照合同规定的要求交付××××××（项目标的）时，乙方应承担相应违约责任，甲方有权终止合同，乙方向甲方支付合同总金额的百分之十的违约金。</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2.延期付款的违约责任</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如甲方未按照合同约定时间或金额支付合同价款，每逾期一日，甲方应按照逾期未支付金额的银行同期贷款利率的两倍计算，向乙方支付逾期付款违约金，但不超过合同总金额的百分之十。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七、不可抗力</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1.不可抗力指不能预见、不能避免并不能克服的客观情况。</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2.因不可抗力不能履行合同的，根据不可抗力的影响，部分或者全部免除责任，但法律另有规定的除外。</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3.一方因不可抗力不能履行合同的，应当及时通知对方，以减轻可能给对方造成的损失，并应当在合理期限内提供证明。</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八、争议解决</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1.履行合同过程中发生争议，双方应通过友好协商解决；经协商不能达成协议时，则双方同意在甲方住所地有管辖权的人民法院提起诉讼。</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2.在诉讼期间，除了必须在诉讼过程中进行解决的那部分问题以外，合同其余部分应继续履行。</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九、合同补充、修改或变更</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1.双方协商一致，可以依法对本合同进行补充、修改或变更。</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2.对本合同的任何补充、修改或变更必须以书面形式进行。</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3.双方签订的补充协议以及修改或变更的条款与本合同具有同等法律效力。</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十、合同的生效</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合同签署的所有内容必须符合本次采购项目最终成交结果，甲、乙双方协商一致签字盖章后生效。</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十一、其它约定事项</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1.本合同涉及的询价公告、乙方的报价单和附件均为本合同不可分割的组成部分，具有相同的法律效力，甲乙双方各执一份，并送赤峰学院党政办一份备案。</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2.一方当事人未经另一方书面同意，不得将其在合同下的权利和义务全部或部分转让给第三人。</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甲方：赤峰学院（盖章）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法定代表人：（签字）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项目单位负责人：（签字）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                    单位地址：</w:t>
      </w:r>
    </w:p>
    <w:p>
      <w:pPr>
        <w:ind w:firstLine="5955" w:firstLineChars="2127"/>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年     月     日</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乙方： XXXXXXXXXX（盖章）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法定代表人：（签字）          开户银行：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委托代理人：（签字）          开户账号：</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                     单位地址：</w:t>
      </w:r>
    </w:p>
    <w:p>
      <w:pPr>
        <w:spacing w:line="520" w:lineRule="exact"/>
        <w:jc w:val="righ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年     月     日   </w:t>
      </w:r>
    </w:p>
    <w:p>
      <w:pPr>
        <w:ind w:firstLine="2240" w:firstLineChars="8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w:t>
      </w:r>
    </w:p>
    <w:p>
      <w:pPr>
        <w:jc w:val="center"/>
        <w:rPr>
          <w:rFonts w:hint="eastAsia" w:ascii="微软雅黑" w:hAnsi="微软雅黑" w:eastAsia="微软雅黑" w:cs="微软雅黑"/>
          <w:color w:val="666666"/>
          <w:kern w:val="0"/>
          <w:sz w:val="32"/>
          <w:szCs w:val="32"/>
          <w:lang w:val="en-US" w:eastAsia="zh-CN" w:bidi="ar"/>
        </w:rPr>
      </w:pPr>
      <w:r>
        <w:rPr>
          <w:rFonts w:hint="eastAsia" w:ascii="微软雅黑" w:hAnsi="微软雅黑" w:eastAsia="微软雅黑" w:cs="微软雅黑"/>
          <w:color w:val="666666"/>
          <w:kern w:val="0"/>
          <w:sz w:val="32"/>
          <w:szCs w:val="32"/>
          <w:lang w:val="en-US" w:eastAsia="zh-CN" w:bidi="ar"/>
        </w:rPr>
        <w:t>附  件</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一、</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微软雅黑" w:hAnsi="微软雅黑" w:eastAsia="微软雅黑" w:cs="微软雅黑"/>
          <w:color w:val="666666"/>
          <w:kern w:val="0"/>
          <w:sz w:val="32"/>
          <w:szCs w:val="32"/>
          <w:lang w:val="en-US" w:eastAsia="zh-CN" w:bidi="ar"/>
        </w:rPr>
      </w:pPr>
      <w:r>
        <w:rPr>
          <w:rFonts w:hint="eastAsia" w:ascii="微软雅黑" w:hAnsi="微软雅黑" w:eastAsia="微软雅黑" w:cs="微软雅黑"/>
          <w:color w:val="666666"/>
          <w:kern w:val="0"/>
          <w:sz w:val="32"/>
          <w:szCs w:val="32"/>
          <w:lang w:val="en-US" w:eastAsia="zh-CN" w:bidi="ar"/>
        </w:rPr>
        <w:t>授权委托书</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赤峰学院：</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兹授权我单位      （姓名）作为参加贵单位XXXX（项目单位名称）组织的×××××（项目名称）询价采购活动（项目编号：XXX）的委托代理人，委托代理人全权代表我单位处理本次询价中的有关事务，并签署全部有关文件、协议及合同，我单位对委托代理人签署内容负全部责任。</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fldChar w:fldCharType="begin"/>
      </w:r>
      <w:r>
        <w:rPr>
          <w:rFonts w:ascii="微软雅黑" w:hAnsi="微软雅黑" w:eastAsia="微软雅黑" w:cs="微软雅黑"/>
          <w:color w:val="666666"/>
          <w:kern w:val="0"/>
          <w:sz w:val="28"/>
          <w:szCs w:val="28"/>
          <w:lang w:val="en-US" w:eastAsia="zh-CN" w:bidi="ar"/>
        </w:rPr>
        <w:instrText xml:space="preserve">INCLUDEPICTURE "../../../../../Local%20Settings/Temp/ksohtml6992/wps1.png" \* MERGEFORMAT </w:instrText>
      </w:r>
      <w:r>
        <w:rPr>
          <w:rFonts w:ascii="微软雅黑" w:hAnsi="微软雅黑" w:eastAsia="微软雅黑" w:cs="微软雅黑"/>
          <w:color w:val="666666"/>
          <w:kern w:val="0"/>
          <w:sz w:val="28"/>
          <w:szCs w:val="28"/>
          <w:lang w:val="en-US" w:eastAsia="zh-CN" w:bidi="ar"/>
        </w:rPr>
        <w:fldChar w:fldCharType="separate"/>
      </w:r>
      <w:r>
        <w:rPr>
          <w:rFonts w:ascii="微软雅黑" w:hAnsi="微软雅黑" w:eastAsia="微软雅黑" w:cs="微软雅黑"/>
          <w:color w:val="666666"/>
          <w:kern w:val="0"/>
          <w:sz w:val="28"/>
          <w:szCs w:val="28"/>
          <w:lang w:val="en-US" w:eastAsia="zh-CN" w:bidi="ar"/>
        </w:rPr>
        <w:drawing>
          <wp:inline distT="0" distB="0" distL="114300" distR="114300">
            <wp:extent cx="2637790" cy="1914525"/>
            <wp:effectExtent l="0" t="0" r="10160" b="952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5"/>
                    <a:stretch>
                      <a:fillRect/>
                    </a:stretch>
                  </pic:blipFill>
                  <pic:spPr>
                    <a:xfrm>
                      <a:off x="0" y="0"/>
                      <a:ext cx="2637790"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val="en-US" w:eastAsia="zh-CN" w:bidi="ar"/>
        </w:rPr>
        <w:fldChar w:fldCharType="end"/>
      </w:r>
      <w:r>
        <w:rPr>
          <w:rFonts w:ascii="微软雅黑" w:hAnsi="微软雅黑" w:eastAsia="微软雅黑" w:cs="微软雅黑"/>
          <w:color w:val="666666"/>
          <w:kern w:val="0"/>
          <w:sz w:val="28"/>
          <w:szCs w:val="28"/>
          <w:lang w:val="en-US" w:eastAsia="zh-CN" w:bidi="ar"/>
        </w:rPr>
        <w:fldChar w:fldCharType="begin"/>
      </w:r>
      <w:r>
        <w:rPr>
          <w:rFonts w:ascii="微软雅黑" w:hAnsi="微软雅黑" w:eastAsia="微软雅黑" w:cs="微软雅黑"/>
          <w:color w:val="666666"/>
          <w:kern w:val="0"/>
          <w:sz w:val="28"/>
          <w:szCs w:val="28"/>
          <w:lang w:val="en-US" w:eastAsia="zh-CN" w:bidi="ar"/>
        </w:rPr>
        <w:instrText xml:space="preserve">INCLUDEPICTURE "../../../../../Local%20Settings/Temp/ksohtml6992/wps2.png" \* MERGEFORMAT </w:instrText>
      </w:r>
      <w:r>
        <w:rPr>
          <w:rFonts w:ascii="微软雅黑" w:hAnsi="微软雅黑" w:eastAsia="微软雅黑" w:cs="微软雅黑"/>
          <w:color w:val="666666"/>
          <w:kern w:val="0"/>
          <w:sz w:val="28"/>
          <w:szCs w:val="28"/>
          <w:lang w:val="en-US" w:eastAsia="zh-CN" w:bidi="ar"/>
        </w:rPr>
        <w:fldChar w:fldCharType="separate"/>
      </w:r>
      <w:r>
        <w:rPr>
          <w:rFonts w:ascii="微软雅黑" w:hAnsi="微软雅黑" w:eastAsia="微软雅黑" w:cs="微软雅黑"/>
          <w:color w:val="666666"/>
          <w:kern w:val="0"/>
          <w:sz w:val="28"/>
          <w:szCs w:val="28"/>
          <w:lang w:val="en-US" w:eastAsia="zh-CN" w:bidi="ar"/>
        </w:rPr>
        <w:drawing>
          <wp:inline distT="0" distB="0" distL="114300" distR="114300">
            <wp:extent cx="2524125" cy="1914525"/>
            <wp:effectExtent l="0" t="0" r="9525" b="9525"/>
            <wp:docPr id="2"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2"/>
                    <pic:cNvPicPr>
                      <a:picLocks noChangeAspect="1"/>
                    </pic:cNvPicPr>
                  </pic:nvPicPr>
                  <pic:blipFill>
                    <a:blip r:embed="rId6"/>
                    <a:stretch>
                      <a:fillRect/>
                    </a:stretch>
                  </pic:blipFill>
                  <pic:spPr>
                    <a:xfrm>
                      <a:off x="0" y="0"/>
                      <a:ext cx="2524125"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val="en-US" w:eastAsia="zh-CN" w:bidi="ar"/>
        </w:rPr>
        <w:fldChar w:fldCharType="end"/>
      </w:r>
      <w:r>
        <w:rPr>
          <w:rFonts w:hint="eastAsia" w:ascii="微软雅黑" w:hAnsi="微软雅黑" w:eastAsia="微软雅黑" w:cs="微软雅黑"/>
          <w:color w:val="666666"/>
          <w:kern w:val="0"/>
          <w:sz w:val="28"/>
          <w:szCs w:val="28"/>
          <w:lang w:val="en-US" w:eastAsia="zh-CN" w:bidi="ar"/>
        </w:rPr>
        <w:t xml:space="preserve">    本授权书于盖章签字后生效，在贵单位收到撤消授权的书面通知以前，本授权书一直有效。被授权人签署的所有文件不因授权的撤消而失效。委托代理人无转委托权。</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特此委托。</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供应商：  XXXXXXXXXXXX （加盖公章）</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法定代表人：（签字）              委托代理人：（签字）</w:t>
      </w:r>
    </w:p>
    <w:p>
      <w:pPr>
        <w:spacing w:line="480" w:lineRule="exact"/>
        <w:jc w:val="left"/>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w:t>
      </w:r>
    </w:p>
    <w:p>
      <w:pPr>
        <w:jc w:val="right"/>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年   月   日</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二、询价报价表</w:t>
      </w:r>
    </w:p>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赤峰学院××××（项目单位名称+项目名称）询价报价表</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w:t>
      </w:r>
      <w:r>
        <w:rPr>
          <w:rFonts w:hint="eastAsia"/>
          <w:color w:val="666666"/>
          <w:sz w:val="30"/>
          <w:szCs w:val="30"/>
          <w:lang w:val="en-US" w:eastAsia="zh-CN"/>
        </w:rPr>
        <w:t>项目编号：项目单位名称（首字母）+年度+序号（如：001,002,003</w:t>
      </w:r>
      <w:r>
        <w:rPr>
          <w:rFonts w:hint="default" w:ascii="Arial" w:hAnsi="Arial" w:cs="Arial"/>
          <w:color w:val="666666"/>
          <w:sz w:val="30"/>
          <w:szCs w:val="30"/>
          <w:lang w:val="en-US" w:eastAsia="zh-CN"/>
        </w:rPr>
        <w:t>…</w:t>
      </w:r>
      <w:r>
        <w:rPr>
          <w:rFonts w:hint="eastAsia"/>
          <w:color w:val="666666"/>
          <w:sz w:val="30"/>
          <w:szCs w:val="30"/>
          <w:lang w:val="en-US" w:eastAsia="zh-CN"/>
        </w:rPr>
        <w:t>）</w:t>
      </w:r>
    </w:p>
    <w:tbl>
      <w:tblPr>
        <w:tblStyle w:val="7"/>
        <w:tblW w:w="4994" w:type="pct"/>
        <w:jc w:val="center"/>
        <w:tblLayout w:type="autofit"/>
        <w:tblCellMar>
          <w:top w:w="0" w:type="dxa"/>
          <w:left w:w="0" w:type="dxa"/>
          <w:bottom w:w="0" w:type="dxa"/>
          <w:right w:w="0" w:type="dxa"/>
        </w:tblCellMar>
      </w:tblPr>
      <w:tblGrid>
        <w:gridCol w:w="506"/>
        <w:gridCol w:w="1270"/>
        <w:gridCol w:w="868"/>
        <w:gridCol w:w="261"/>
        <w:gridCol w:w="1129"/>
        <w:gridCol w:w="894"/>
        <w:gridCol w:w="894"/>
        <w:gridCol w:w="894"/>
        <w:gridCol w:w="894"/>
        <w:gridCol w:w="902"/>
      </w:tblGrid>
      <w:tr>
        <w:tblPrEx>
          <w:tblCellMar>
            <w:top w:w="0" w:type="dxa"/>
            <w:left w:w="0" w:type="dxa"/>
            <w:bottom w:w="0" w:type="dxa"/>
            <w:right w:w="0" w:type="dxa"/>
          </w:tblCellMar>
        </w:tblPrEx>
        <w:trPr>
          <w:trHeight w:val="971"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序号</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名  称</w:t>
            </w: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品牌</w:t>
            </w:r>
          </w:p>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型号</w:t>
            </w: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技术</w:t>
            </w:r>
          </w:p>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参数</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数 量</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单 位</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both"/>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单价（元）</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金 额（元）</w:t>
            </w: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备注</w:t>
            </w:r>
          </w:p>
        </w:tc>
      </w:tr>
      <w:tr>
        <w:tblPrEx>
          <w:tblCellMar>
            <w:top w:w="0" w:type="dxa"/>
            <w:left w:w="0" w:type="dxa"/>
            <w:bottom w:w="0" w:type="dxa"/>
            <w:right w:w="0" w:type="dxa"/>
          </w:tblCellMar>
        </w:tblPrEx>
        <w:trPr>
          <w:trHeight w:val="612"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1</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712"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2</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695"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3</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719" w:hRule="atLeast"/>
          <w:jc w:val="center"/>
        </w:trPr>
        <w:tc>
          <w:tcPr>
            <w:tcW w:w="1553" w:type="pct"/>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报价总金额</w:t>
            </w:r>
          </w:p>
        </w:tc>
        <w:tc>
          <w:tcPr>
            <w:tcW w:w="3446" w:type="pct"/>
            <w:gridSpan w:val="7"/>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left"/>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人民币大写：</w:t>
            </w:r>
            <w:r>
              <w:rPr>
                <w:rFonts w:ascii="微软雅黑" w:hAnsi="微软雅黑" w:eastAsia="微软雅黑" w:cs="微软雅黑"/>
                <w:color w:val="666666"/>
                <w:kern w:val="0"/>
                <w:sz w:val="28"/>
                <w:szCs w:val="28"/>
                <w:lang w:val="en-US" w:eastAsia="zh-CN" w:bidi="ar"/>
              </w:rPr>
              <w:t xml:space="preserve">                 </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小写：</w:t>
            </w:r>
          </w:p>
        </w:tc>
      </w:tr>
    </w:tbl>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注：报价不得超出项目预算。报价超出预算为无效投标。</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供应商单位名称： XXXXXXXXXXXX（加盖公章）</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法定代表人或委托代理人签字：</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法定代表人或委托代理人联系电话：</w:t>
      </w:r>
    </w:p>
    <w:p>
      <w:pP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 xml:space="preserve">    </w:t>
      </w:r>
      <w:r>
        <w:rPr>
          <w:rFonts w:hint="eastAsia" w:ascii="微软雅黑" w:hAnsi="微软雅黑" w:eastAsia="微软雅黑" w:cs="微软雅黑"/>
          <w:color w:val="666666"/>
          <w:kern w:val="0"/>
          <w:sz w:val="28"/>
          <w:szCs w:val="28"/>
          <w:lang w:val="en-US" w:eastAsia="zh-CN" w:bidi="ar"/>
        </w:rPr>
        <w:t>注：①表内各栏按要求逐一填写、计算，表内各栏内容与实际内容不符的，可自行加行、加列。</w:t>
      </w:r>
    </w:p>
    <w:p>
      <w:pPr>
        <w:ind w:firstLine="980" w:firstLineChars="350"/>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②在不影响整体框架下，投标人可根据需要自行调整格式。</w:t>
      </w:r>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327DC"/>
    <w:multiLevelType w:val="singleLevel"/>
    <w:tmpl w:val="B3F327DC"/>
    <w:lvl w:ilvl="0" w:tentative="0">
      <w:start w:val="1"/>
      <w:numFmt w:val="decimal"/>
      <w:suff w:val="nothing"/>
      <w:lvlText w:val="%1、"/>
      <w:lvlJc w:val="left"/>
    </w:lvl>
  </w:abstractNum>
  <w:abstractNum w:abstractNumId="1">
    <w:nsid w:val="D6F091AD"/>
    <w:multiLevelType w:val="singleLevel"/>
    <w:tmpl w:val="D6F091AD"/>
    <w:lvl w:ilvl="0" w:tentative="0">
      <w:start w:val="4"/>
      <w:numFmt w:val="chineseCounting"/>
      <w:suff w:val="nothing"/>
      <w:lvlText w:val="%1、"/>
      <w:lvlJc w:val="left"/>
      <w:rPr>
        <w:rFonts w:hint="eastAsia"/>
      </w:rPr>
    </w:lvl>
  </w:abstractNum>
  <w:abstractNum w:abstractNumId="2">
    <w:nsid w:val="D992E7B8"/>
    <w:multiLevelType w:val="singleLevel"/>
    <w:tmpl w:val="D992E7B8"/>
    <w:lvl w:ilvl="0" w:tentative="0">
      <w:start w:val="1"/>
      <w:numFmt w:val="decimal"/>
      <w:lvlText w:val="%1."/>
      <w:lvlJc w:val="left"/>
      <w:pPr>
        <w:tabs>
          <w:tab w:val="left" w:pos="312"/>
        </w:tabs>
      </w:pPr>
    </w:lvl>
  </w:abstractNum>
  <w:abstractNum w:abstractNumId="3">
    <w:nsid w:val="60D4AB01"/>
    <w:multiLevelType w:val="singleLevel"/>
    <w:tmpl w:val="60D4AB01"/>
    <w:lvl w:ilvl="0" w:tentative="0">
      <w:start w:val="5"/>
      <w:numFmt w:val="decimal"/>
      <w:suff w:val="space"/>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ZThkOWY4MjAzNTU4ZGFkMzM0YmE2NDU0YmI0ZWIifQ=="/>
  </w:docVars>
  <w:rsids>
    <w:rsidRoot w:val="00000000"/>
    <w:rsid w:val="018276FB"/>
    <w:rsid w:val="0D992F24"/>
    <w:rsid w:val="0E0164BA"/>
    <w:rsid w:val="109411F4"/>
    <w:rsid w:val="1111746F"/>
    <w:rsid w:val="11772E7B"/>
    <w:rsid w:val="144D15F2"/>
    <w:rsid w:val="192502B2"/>
    <w:rsid w:val="1BE76B03"/>
    <w:rsid w:val="1DBD1A57"/>
    <w:rsid w:val="1E174925"/>
    <w:rsid w:val="20740EA1"/>
    <w:rsid w:val="2BB138D1"/>
    <w:rsid w:val="2C253215"/>
    <w:rsid w:val="348A74E7"/>
    <w:rsid w:val="37E714C1"/>
    <w:rsid w:val="3B786A14"/>
    <w:rsid w:val="3F135889"/>
    <w:rsid w:val="46280F82"/>
    <w:rsid w:val="487E0D7E"/>
    <w:rsid w:val="492C439A"/>
    <w:rsid w:val="4ED66C86"/>
    <w:rsid w:val="5101315B"/>
    <w:rsid w:val="52253B13"/>
    <w:rsid w:val="53761982"/>
    <w:rsid w:val="5C53650A"/>
    <w:rsid w:val="5E211A35"/>
    <w:rsid w:val="5F497D13"/>
    <w:rsid w:val="60CE77E7"/>
    <w:rsid w:val="61002A67"/>
    <w:rsid w:val="64F24956"/>
    <w:rsid w:val="65127427"/>
    <w:rsid w:val="67421949"/>
    <w:rsid w:val="68EE402F"/>
    <w:rsid w:val="6CD209D6"/>
    <w:rsid w:val="6F045B9E"/>
    <w:rsid w:val="714D3D25"/>
    <w:rsid w:val="719F0D50"/>
    <w:rsid w:val="76B17382"/>
    <w:rsid w:val="79D15690"/>
    <w:rsid w:val="7B4F512D"/>
    <w:rsid w:val="7C2D388D"/>
    <w:rsid w:val="7D7637C2"/>
    <w:rsid w:val="7D772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正文段"/>
    <w:basedOn w:val="1"/>
    <w:qFormat/>
    <w:uiPriority w:val="0"/>
    <w:pPr>
      <w:widowControl/>
      <w:snapToGrid w:val="0"/>
      <w:ind w:firstLine="200" w:firstLineChars="200"/>
    </w:pPr>
    <w:rPr>
      <w:kern w:val="0"/>
      <w:sz w:val="24"/>
      <w:szCs w:val="20"/>
    </w:rPr>
  </w:style>
  <w:style w:type="paragraph" w:styleId="1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6169</Words>
  <Characters>6521</Characters>
  <Lines>0</Lines>
  <Paragraphs>0</Paragraphs>
  <TotalTime>1</TotalTime>
  <ScaleCrop>false</ScaleCrop>
  <LinksUpToDate>false</LinksUpToDate>
  <CharactersWithSpaces>6971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2023-06-16T00:57:00Z</dcterms:created>
  <dc:creator>Administrator</dc:creator>
  <cp:lastModifiedBy>Administrator</cp:lastModifiedBy>
  <dcterms:modified xsi:type="dcterms:W3CDTF">2025-08-04T07:03:58Z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C3A3D8971DE44E068874B1AD1C597C6C_13</vt:lpwstr>
  </property>
  <property fmtid="{D5CDD505-2E9C-101B-9397-08002B2CF9AE}" pid="4" name="KSOTemplateDocerSaveRecord">
    <vt:lpwstr>eyJoZGlkIjoiOTc3M2Y5NzIzMDFlZjAyY2Q4Njk5ODkyYjFjNzBiNTQiLCJ1c2VySWQiOiI0NDI2OTY5NjcifQ==</vt:lpwstr>
  </property>
</Properties>
</file>