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0" w:beforeAutospacing="0" w:after="602" w:afterAutospacing="0" w:line="450" w:lineRule="atLeast"/>
        <w:jc w:val="center"/>
        <w:rPr>
          <w:rFonts w:hint="eastAsia" w:ascii="宋体" w:hAnsi="宋体" w:eastAsia="宋体" w:cs="宋体"/>
          <w:color w:val="666666"/>
          <w:sz w:val="36"/>
          <w:szCs w:val="36"/>
          <w:lang w:val="en-US" w:eastAsia="zh-CN"/>
        </w:rPr>
      </w:pPr>
      <w:r>
        <w:rPr>
          <w:rFonts w:hint="eastAsia" w:ascii="宋体" w:hAnsi="宋体" w:eastAsia="宋体" w:cs="宋体"/>
          <w:color w:val="666666"/>
          <w:sz w:val="36"/>
          <w:szCs w:val="36"/>
          <w:lang w:eastAsia="zh-CN"/>
        </w:rPr>
        <w:t>赤峰学院</w:t>
      </w:r>
      <w:r>
        <w:rPr>
          <w:rFonts w:hint="eastAsia" w:cs="宋体"/>
          <w:color w:val="666666"/>
          <w:sz w:val="36"/>
          <w:szCs w:val="36"/>
          <w:lang w:val="en-US" w:eastAsia="zh-CN"/>
        </w:rPr>
        <w:t>Ⅱ类洞制备虚拟仿真系统</w:t>
      </w:r>
      <w:r>
        <w:rPr>
          <w:rFonts w:hint="eastAsia" w:ascii="宋体" w:hAnsi="宋体" w:eastAsia="宋体" w:cs="宋体"/>
          <w:color w:val="666666"/>
          <w:sz w:val="36"/>
          <w:szCs w:val="36"/>
          <w:lang w:val="en-US" w:eastAsia="zh-CN"/>
        </w:rPr>
        <w:t>询价文件</w:t>
      </w:r>
    </w:p>
    <w:p>
      <w:pPr>
        <w:rPr>
          <w:rFonts w:hint="default" w:ascii="宋体" w:hAnsi="宋体" w:eastAsia="宋体" w:cs="宋体"/>
          <w:color w:val="666666"/>
          <w:sz w:val="30"/>
          <w:szCs w:val="30"/>
          <w:lang w:val="en-US" w:eastAsia="zh-CN"/>
        </w:rPr>
      </w:pPr>
      <w:r>
        <w:rPr>
          <w:rFonts w:hint="eastAsia" w:ascii="宋体" w:hAnsi="宋体" w:eastAsia="宋体" w:cs="宋体"/>
          <w:color w:val="666666"/>
          <w:sz w:val="30"/>
          <w:szCs w:val="30"/>
          <w:lang w:val="en-US" w:eastAsia="zh-CN"/>
        </w:rPr>
        <w:t>项目编号（采购编号、合同编号）：</w:t>
      </w:r>
      <w:r>
        <w:rPr>
          <w:rFonts w:hint="eastAsia" w:ascii="宋体" w:hAnsi="宋体" w:cs="宋体"/>
          <w:color w:val="666666"/>
          <w:sz w:val="30"/>
          <w:szCs w:val="30"/>
          <w:lang w:val="en-US" w:eastAsia="zh-CN"/>
        </w:rPr>
        <w:t>CFXYKQYXY-2025-003</w:t>
      </w:r>
    </w:p>
    <w:p>
      <w:pPr>
        <w:rPr>
          <w:rFonts w:hint="eastAsia" w:ascii="宋体" w:hAnsi="宋体" w:eastAsia="宋体" w:cs="宋体"/>
          <w:color w:val="666666"/>
          <w:sz w:val="30"/>
          <w:szCs w:val="30"/>
          <w:lang w:val="en-US" w:eastAsia="zh-CN"/>
        </w:rPr>
      </w:pPr>
    </w:p>
    <w:p>
      <w:pPr>
        <w:rPr>
          <w:rFonts w:hint="eastAsia" w:ascii="宋体" w:hAnsi="宋体" w:eastAsia="宋体" w:cs="宋体"/>
          <w:color w:val="666666"/>
          <w:sz w:val="30"/>
          <w:szCs w:val="30"/>
          <w:lang w:val="en-US" w:eastAsia="zh-CN"/>
        </w:rPr>
      </w:pPr>
    </w:p>
    <w:p>
      <w:pPr>
        <w:rPr>
          <w:rFonts w:hint="eastAsia" w:ascii="宋体" w:hAnsi="宋体" w:eastAsia="宋体" w:cs="宋体"/>
          <w:color w:val="666666"/>
          <w:sz w:val="30"/>
          <w:szCs w:val="30"/>
          <w:lang w:val="en-US" w:eastAsia="zh-CN"/>
        </w:rPr>
      </w:pPr>
    </w:p>
    <w:p>
      <w:pPr>
        <w:rPr>
          <w:rFonts w:hint="eastAsia" w:ascii="宋体" w:hAnsi="宋体" w:eastAsia="宋体" w:cs="宋体"/>
          <w:color w:val="666666"/>
          <w:sz w:val="30"/>
          <w:szCs w:val="30"/>
          <w:lang w:val="en-US" w:eastAsia="zh-CN"/>
        </w:rPr>
      </w:pPr>
    </w:p>
    <w:p>
      <w:pPr>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审核意见：</w:t>
      </w:r>
    </w:p>
    <w:p>
      <w:pPr>
        <w:numPr>
          <w:ilvl w:val="0"/>
          <w:numId w:val="1"/>
        </w:numPr>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项目单位经办人（签字）：</w:t>
      </w:r>
    </w:p>
    <w:p>
      <w:pPr>
        <w:numPr>
          <w:ilvl w:val="0"/>
          <w:numId w:val="1"/>
        </w:numPr>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项目单位负责人（签字）：               (公章）</w:t>
      </w:r>
    </w:p>
    <w:p>
      <w:pPr>
        <w:numPr>
          <w:ilvl w:val="0"/>
          <w:numId w:val="1"/>
        </w:numPr>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资产处采购科（签字）：</w:t>
      </w:r>
    </w:p>
    <w:p>
      <w:pPr>
        <w:numPr>
          <w:ilvl w:val="0"/>
          <w:numId w:val="1"/>
        </w:numPr>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资产处处长（签字）：                   （公章）</w:t>
      </w:r>
    </w:p>
    <w:p>
      <w:pPr>
        <w:pStyle w:val="2"/>
        <w:widowControl/>
        <w:spacing w:before="0" w:beforeAutospacing="0" w:after="602" w:afterAutospacing="0" w:line="450" w:lineRule="atLeast"/>
        <w:jc w:val="center"/>
        <w:rPr>
          <w:rFonts w:hint="eastAsia" w:ascii="宋体" w:hAnsi="宋体" w:eastAsia="宋体" w:cs="宋体"/>
          <w:color w:val="666666"/>
          <w:kern w:val="0"/>
          <w:sz w:val="28"/>
          <w:szCs w:val="28"/>
          <w:lang w:val="en-US" w:eastAsia="zh-CN" w:bidi="ar"/>
        </w:rPr>
      </w:pPr>
    </w:p>
    <w:p>
      <w:pPr>
        <w:rPr>
          <w:rFonts w:hint="eastAsia" w:ascii="宋体" w:hAnsi="宋体" w:eastAsia="宋体" w:cs="宋体"/>
          <w:color w:val="666666"/>
          <w:kern w:val="0"/>
          <w:sz w:val="28"/>
          <w:szCs w:val="28"/>
          <w:lang w:val="en-US" w:eastAsia="zh-CN" w:bidi="ar"/>
        </w:rPr>
      </w:pPr>
    </w:p>
    <w:p>
      <w:pPr>
        <w:rPr>
          <w:rFonts w:hint="eastAsia" w:ascii="宋体" w:hAnsi="宋体" w:cs="宋体"/>
          <w:color w:val="666666"/>
          <w:kern w:val="0"/>
          <w:sz w:val="28"/>
          <w:szCs w:val="28"/>
          <w:lang w:val="en-US" w:eastAsia="zh-CN" w:bidi="ar"/>
        </w:rPr>
      </w:pPr>
    </w:p>
    <w:p>
      <w:pPr>
        <w:rPr>
          <w:rFonts w:hint="eastAsia" w:ascii="宋体" w:hAnsi="宋体" w:cs="宋体"/>
          <w:color w:val="666666"/>
          <w:kern w:val="0"/>
          <w:sz w:val="28"/>
          <w:szCs w:val="28"/>
          <w:lang w:val="en-US" w:eastAsia="zh-CN" w:bidi="ar"/>
        </w:rPr>
      </w:pPr>
    </w:p>
    <w:p>
      <w:pPr>
        <w:pStyle w:val="2"/>
        <w:widowControl/>
        <w:spacing w:before="0" w:beforeAutospacing="0" w:after="602" w:afterAutospacing="0" w:line="450" w:lineRule="atLeast"/>
        <w:jc w:val="center"/>
        <w:rPr>
          <w:rFonts w:hint="default" w:ascii="宋体" w:hAnsi="宋体" w:eastAsia="宋体" w:cs="宋体"/>
          <w:color w:val="666666"/>
          <w:kern w:val="0"/>
          <w:sz w:val="28"/>
          <w:szCs w:val="28"/>
          <w:lang w:val="en-US" w:eastAsia="zh-CN" w:bidi="ar"/>
        </w:rPr>
      </w:pPr>
    </w:p>
    <w:p>
      <w:pPr>
        <w:rPr>
          <w:rFonts w:hint="default" w:ascii="宋体" w:hAnsi="宋体" w:eastAsia="宋体" w:cs="宋体"/>
          <w:color w:val="666666"/>
          <w:kern w:val="0"/>
          <w:sz w:val="28"/>
          <w:szCs w:val="28"/>
          <w:lang w:val="en-US" w:eastAsia="zh-CN" w:bidi="ar"/>
        </w:rPr>
      </w:pPr>
    </w:p>
    <w:p>
      <w:pPr>
        <w:rPr>
          <w:rFonts w:hint="default" w:ascii="宋体" w:hAnsi="宋体" w:eastAsia="宋体" w:cs="宋体"/>
          <w:color w:val="666666"/>
          <w:kern w:val="0"/>
          <w:sz w:val="28"/>
          <w:szCs w:val="28"/>
          <w:lang w:val="en-US" w:eastAsia="zh-CN" w:bidi="ar"/>
        </w:rPr>
      </w:pPr>
    </w:p>
    <w:p>
      <w:pPr>
        <w:pStyle w:val="2"/>
        <w:widowControl/>
        <w:spacing w:before="0" w:beforeAutospacing="0" w:after="602" w:afterAutospacing="0" w:line="450" w:lineRule="atLeast"/>
        <w:jc w:val="center"/>
        <w:rPr>
          <w:rFonts w:hint="eastAsia" w:ascii="宋体" w:hAnsi="宋体" w:eastAsia="宋体" w:cs="宋体"/>
          <w:color w:val="666666"/>
          <w:kern w:val="0"/>
          <w:sz w:val="28"/>
          <w:szCs w:val="28"/>
          <w:lang w:val="en-US" w:eastAsia="zh-CN" w:bidi="ar"/>
        </w:rPr>
      </w:pPr>
      <w:r>
        <w:rPr>
          <w:rFonts w:hint="eastAsia" w:cs="宋体"/>
          <w:color w:val="666666"/>
          <w:kern w:val="0"/>
          <w:sz w:val="28"/>
          <w:szCs w:val="28"/>
          <w:lang w:val="en-US" w:eastAsia="zh-CN" w:bidi="ar"/>
        </w:rPr>
        <w:t xml:space="preserve">                                             2025</w:t>
      </w:r>
      <w:r>
        <w:rPr>
          <w:rFonts w:hint="eastAsia" w:ascii="宋体" w:hAnsi="宋体" w:eastAsia="宋体" w:cs="宋体"/>
          <w:color w:val="666666"/>
          <w:kern w:val="0"/>
          <w:sz w:val="28"/>
          <w:szCs w:val="28"/>
          <w:lang w:val="en-US" w:eastAsia="zh-CN" w:bidi="ar"/>
        </w:rPr>
        <w:t>年</w:t>
      </w:r>
      <w:r>
        <w:rPr>
          <w:rFonts w:hint="eastAsia" w:cs="宋体"/>
          <w:color w:val="666666"/>
          <w:kern w:val="0"/>
          <w:sz w:val="28"/>
          <w:szCs w:val="28"/>
          <w:lang w:val="en-US" w:eastAsia="zh-CN" w:bidi="ar"/>
        </w:rPr>
        <w:t>8</w:t>
      </w:r>
      <w:r>
        <w:rPr>
          <w:rFonts w:hint="eastAsia" w:ascii="宋体" w:hAnsi="宋体" w:eastAsia="宋体" w:cs="宋体"/>
          <w:color w:val="666666"/>
          <w:kern w:val="0"/>
          <w:sz w:val="28"/>
          <w:szCs w:val="28"/>
          <w:lang w:val="en-US" w:eastAsia="zh-CN" w:bidi="ar"/>
        </w:rPr>
        <w:t xml:space="preserve">月   </w:t>
      </w:r>
    </w:p>
    <w:p>
      <w:pPr>
        <w:pStyle w:val="2"/>
        <w:widowControl/>
        <w:spacing w:before="0" w:beforeAutospacing="0" w:after="602" w:afterAutospacing="0" w:line="450" w:lineRule="atLeast"/>
        <w:jc w:val="center"/>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赤峰学院Ⅱ类洞制备虚拟仿真系统询价采购公告</w:t>
      </w:r>
    </w:p>
    <w:p>
      <w:pPr>
        <w:pStyle w:val="3"/>
        <w:widowControl/>
        <w:shd w:val="clear" w:color="auto" w:fill="FFFFFF"/>
        <w:spacing w:before="0" w:beforeAutospacing="0" w:after="0" w:afterAutospacing="0" w:line="525"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赤峰学院</w:t>
      </w:r>
      <w:r>
        <w:rPr>
          <w:rFonts w:hint="eastAsia" w:ascii="宋体" w:hAnsi="宋体" w:cs="宋体"/>
          <w:color w:val="666666"/>
          <w:kern w:val="0"/>
          <w:sz w:val="28"/>
          <w:szCs w:val="28"/>
          <w:lang w:val="en-US" w:eastAsia="zh-CN" w:bidi="ar"/>
        </w:rPr>
        <w:t>口腔医学院</w:t>
      </w:r>
      <w:bookmarkStart w:id="2" w:name="_GoBack"/>
      <w:bookmarkEnd w:id="2"/>
      <w:r>
        <w:rPr>
          <w:rFonts w:hint="eastAsia" w:ascii="宋体" w:hAnsi="宋体" w:eastAsia="宋体" w:cs="宋体"/>
          <w:color w:val="666666"/>
          <w:kern w:val="0"/>
          <w:sz w:val="28"/>
          <w:szCs w:val="28"/>
          <w:lang w:val="en-US" w:eastAsia="zh-CN" w:bidi="ar"/>
        </w:rPr>
        <w:t>采用询价方式采购赤峰学院Ⅱ类洞制备虚拟仿真系统,欢迎符合资格条件的供应商前来报名参加。</w:t>
      </w:r>
    </w:p>
    <w:p>
      <w:pPr>
        <w:pStyle w:val="3"/>
        <w:widowControl/>
        <w:shd w:val="clear" w:color="auto" w:fill="FFFFFF"/>
        <w:spacing w:before="0" w:beforeAutospacing="0" w:after="0" w:afterAutospacing="0" w:line="525"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一、项目基本情况</w:t>
      </w:r>
    </w:p>
    <w:p>
      <w:pPr>
        <w:pStyle w:val="3"/>
        <w:widowControl/>
        <w:shd w:val="clear" w:color="auto" w:fill="FFFFFF"/>
        <w:spacing w:before="0" w:beforeAutospacing="0" w:after="0" w:afterAutospacing="0" w:line="525"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项目名称：赤峰学院Ⅱ类洞制备虚拟仿真系统</w:t>
      </w:r>
    </w:p>
    <w:p>
      <w:pPr>
        <w:pStyle w:val="3"/>
        <w:widowControl/>
        <w:shd w:val="clear" w:color="auto" w:fill="FFFFFF"/>
        <w:spacing w:before="0" w:beforeAutospacing="0" w:after="0" w:afterAutospacing="0" w:line="525" w:lineRule="atLeast"/>
        <w:ind w:firstLine="555"/>
        <w:rPr>
          <w:rFonts w:hint="default"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项目编号：CFXYKQYXY-2025-003</w:t>
      </w:r>
    </w:p>
    <w:p>
      <w:pPr>
        <w:pStyle w:val="3"/>
        <w:widowControl/>
        <w:shd w:val="clear" w:color="auto" w:fill="FFFFFF"/>
        <w:spacing w:before="0" w:beforeAutospacing="0" w:after="0" w:afterAutospacing="0" w:line="525"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预算金额：149500元（人民币）</w:t>
      </w:r>
    </w:p>
    <w:p>
      <w:pPr>
        <w:pStyle w:val="3"/>
        <w:widowControl/>
        <w:shd w:val="clear" w:color="auto" w:fill="FFFFFF"/>
        <w:spacing w:before="0" w:beforeAutospacing="0" w:after="0" w:afterAutospacing="0" w:line="525"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采购需求：Ⅱ类洞制备虚拟仿真系统，具体技术参数要求详见下列清单。</w:t>
      </w:r>
    </w:p>
    <w:tbl>
      <w:tblPr>
        <w:tblStyle w:val="5"/>
        <w:tblW w:w="6395" w:type="pct"/>
        <w:tblInd w:w="-1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150"/>
        <w:gridCol w:w="3449"/>
        <w:gridCol w:w="1132"/>
        <w:gridCol w:w="1080"/>
        <w:gridCol w:w="1097"/>
        <w:gridCol w:w="1166"/>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noWrap w:val="0"/>
            <w:vAlign w:val="top"/>
          </w:tcPr>
          <w:p>
            <w:pPr>
              <w:pStyle w:val="3"/>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序号</w:t>
            </w:r>
          </w:p>
        </w:tc>
        <w:tc>
          <w:tcPr>
            <w:tcW w:w="527" w:type="pct"/>
            <w:noWrap w:val="0"/>
            <w:vAlign w:val="top"/>
          </w:tcPr>
          <w:p>
            <w:pPr>
              <w:pStyle w:val="3"/>
              <w:widowControl/>
              <w:spacing w:before="0" w:beforeAutospacing="0" w:after="0" w:afterAutospacing="0" w:line="540" w:lineRule="atLeast"/>
              <w:ind w:firstLine="280" w:firstLineChars="100"/>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名称</w:t>
            </w:r>
          </w:p>
        </w:tc>
        <w:tc>
          <w:tcPr>
            <w:tcW w:w="1582" w:type="pct"/>
            <w:noWrap w:val="0"/>
            <w:vAlign w:val="top"/>
          </w:tcPr>
          <w:p>
            <w:pPr>
              <w:pStyle w:val="3"/>
              <w:widowControl/>
              <w:spacing w:before="0" w:beforeAutospacing="0" w:after="0" w:afterAutospacing="0" w:line="540" w:lineRule="atLeast"/>
              <w:ind w:firstLine="280" w:firstLineChars="100"/>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技术</w:t>
            </w:r>
          </w:p>
          <w:p>
            <w:pPr>
              <w:pStyle w:val="3"/>
              <w:widowControl/>
              <w:spacing w:before="0" w:beforeAutospacing="0" w:after="0" w:afterAutospacing="0" w:line="540" w:lineRule="atLeast"/>
              <w:ind w:firstLine="280" w:firstLineChars="100"/>
              <w:rPr>
                <w:rFonts w:hint="eastAsia" w:ascii="宋体" w:hAnsi="宋体" w:eastAsia="宋体" w:cs="宋体"/>
                <w:color w:val="666666"/>
                <w:kern w:val="0"/>
                <w:sz w:val="28"/>
                <w:szCs w:val="28"/>
                <w:lang w:val="en-US" w:eastAsia="zh-CN" w:bidi="ar"/>
              </w:rPr>
            </w:pPr>
            <w:r>
              <w:rPr>
                <w:rFonts w:hint="eastAsia" w:ascii="宋体" w:hAnsi="宋体" w:cs="宋体"/>
                <w:color w:val="666666"/>
                <w:kern w:val="0"/>
                <w:sz w:val="28"/>
                <w:szCs w:val="28"/>
                <w:lang w:val="en-US" w:eastAsia="zh-CN" w:bidi="ar"/>
              </w:rPr>
              <w:t>要求</w:t>
            </w:r>
          </w:p>
        </w:tc>
        <w:tc>
          <w:tcPr>
            <w:tcW w:w="519" w:type="pct"/>
            <w:noWrap w:val="0"/>
            <w:vAlign w:val="top"/>
          </w:tcPr>
          <w:p>
            <w:pPr>
              <w:pStyle w:val="3"/>
              <w:widowControl/>
              <w:spacing w:before="0" w:beforeAutospacing="0" w:after="0" w:afterAutospacing="0" w:line="540" w:lineRule="atLeast"/>
              <w:ind w:firstLine="280" w:firstLineChars="100"/>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单价（元）</w:t>
            </w:r>
          </w:p>
        </w:tc>
        <w:tc>
          <w:tcPr>
            <w:tcW w:w="495" w:type="pct"/>
            <w:noWrap w:val="0"/>
            <w:vAlign w:val="top"/>
          </w:tcPr>
          <w:p>
            <w:pPr>
              <w:pStyle w:val="3"/>
              <w:widowControl/>
              <w:spacing w:before="0" w:beforeAutospacing="0" w:after="0" w:afterAutospacing="0" w:line="540" w:lineRule="atLeast"/>
              <w:ind w:firstLine="280" w:firstLineChars="100"/>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单位</w:t>
            </w:r>
          </w:p>
        </w:tc>
        <w:tc>
          <w:tcPr>
            <w:tcW w:w="503" w:type="pct"/>
            <w:noWrap w:val="0"/>
            <w:vAlign w:val="top"/>
          </w:tcPr>
          <w:p>
            <w:pPr>
              <w:pStyle w:val="3"/>
              <w:widowControl/>
              <w:spacing w:before="0" w:beforeAutospacing="0" w:after="0" w:afterAutospacing="0" w:line="540" w:lineRule="atLeast"/>
              <w:ind w:firstLine="280" w:firstLineChars="100"/>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数量</w:t>
            </w:r>
          </w:p>
        </w:tc>
        <w:tc>
          <w:tcPr>
            <w:tcW w:w="534" w:type="pct"/>
            <w:noWrap w:val="0"/>
            <w:vAlign w:val="top"/>
          </w:tcPr>
          <w:p>
            <w:pPr>
              <w:pStyle w:val="3"/>
              <w:widowControl/>
              <w:spacing w:before="0" w:beforeAutospacing="0" w:after="0" w:afterAutospacing="0" w:line="540" w:lineRule="atLeast"/>
              <w:ind w:firstLine="280" w:firstLineChars="100"/>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金额（元）</w:t>
            </w:r>
          </w:p>
        </w:tc>
        <w:tc>
          <w:tcPr>
            <w:tcW w:w="494" w:type="pct"/>
            <w:noWrap w:val="0"/>
            <w:vAlign w:val="top"/>
          </w:tcPr>
          <w:p>
            <w:pPr>
              <w:pStyle w:val="3"/>
              <w:widowControl/>
              <w:spacing w:before="0" w:beforeAutospacing="0" w:after="0" w:afterAutospacing="0" w:line="540" w:lineRule="atLeast"/>
              <w:ind w:firstLine="280" w:firstLineChars="100"/>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noWrap w:val="0"/>
            <w:vAlign w:val="top"/>
          </w:tcPr>
          <w:p>
            <w:pPr>
              <w:pStyle w:val="3"/>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w:t>
            </w:r>
          </w:p>
        </w:tc>
        <w:tc>
          <w:tcPr>
            <w:tcW w:w="527" w:type="pct"/>
            <w:noWrap w:val="0"/>
            <w:vAlign w:val="top"/>
          </w:tcPr>
          <w:p>
            <w:pPr>
              <w:pStyle w:val="3"/>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4"/>
                <w:szCs w:val="24"/>
                <w:lang w:val="en-US" w:eastAsia="zh-CN" w:bidi="ar"/>
              </w:rPr>
              <w:t>Ⅱ类洞制备虚拟仿真系统</w:t>
            </w:r>
          </w:p>
        </w:tc>
        <w:tc>
          <w:tcPr>
            <w:tcW w:w="1582" w:type="pct"/>
            <w:noWrap w:val="0"/>
            <w:vAlign w:val="top"/>
          </w:tcPr>
          <w:p>
            <w:pPr>
              <w:rPr>
                <w:sz w:val="24"/>
                <w:szCs w:val="32"/>
              </w:rPr>
            </w:pPr>
            <w:r>
              <w:rPr>
                <w:rFonts w:hint="eastAsia"/>
                <w:sz w:val="24"/>
                <w:szCs w:val="32"/>
              </w:rPr>
              <w:t>系统综合运用交互式多媒体与虚拟现实技术，以仿真软件的表现形式，将口腔医学实验情景、过程以及结果真实化，从而使学习者的体验更具有真实感。同时系统借助互联网技术平台，打破时空的限制，使学习和资源共享可以随时随地的进行。系统将有效提升学生的自主学习能力、创新性思维能力和临床思维能力。</w:t>
            </w:r>
          </w:p>
          <w:p>
            <w:pPr>
              <w:rPr>
                <w:sz w:val="24"/>
                <w:szCs w:val="32"/>
              </w:rPr>
            </w:pPr>
            <w:bookmarkStart w:id="0" w:name="_Hlk204161611"/>
            <w:r>
              <w:rPr>
                <w:rFonts w:hint="eastAsia" w:ascii="宋体" w:hAnsi="宋体" w:cs="宋体"/>
                <w:kern w:val="0"/>
                <w:sz w:val="20"/>
                <w:szCs w:val="22"/>
              </w:rPr>
              <w:t>★</w:t>
            </w:r>
            <w:bookmarkEnd w:id="0"/>
            <w:r>
              <w:rPr>
                <w:rFonts w:hint="eastAsia"/>
                <w:sz w:val="24"/>
                <w:szCs w:val="32"/>
              </w:rPr>
              <w:t>1.1 系统通过虚拟现实技术对口腔医学操作技能流程进行模拟，并通过计算机网络技术将软件搬到线上。</w:t>
            </w:r>
          </w:p>
          <w:p>
            <w:pPr>
              <w:rPr>
                <w:sz w:val="24"/>
                <w:szCs w:val="32"/>
              </w:rPr>
            </w:pPr>
            <w:r>
              <w:rPr>
                <w:rFonts w:hint="eastAsia"/>
                <w:sz w:val="24"/>
                <w:szCs w:val="32"/>
              </w:rPr>
              <w:t>1.2 实验内容主要采用三维场景实时交互方式；</w:t>
            </w:r>
          </w:p>
          <w:p>
            <w:pPr>
              <w:rPr>
                <w:sz w:val="24"/>
                <w:szCs w:val="32"/>
              </w:rPr>
            </w:pPr>
            <w:r>
              <w:rPr>
                <w:rFonts w:hint="eastAsia"/>
                <w:sz w:val="24"/>
                <w:szCs w:val="32"/>
              </w:rPr>
              <w:t>1.3 供货方提供我校至少100个学生账号、10个教师账号和1个教务管理员账号信息，并授权本校师生通过账号进入供货方训练系统网站进行在线学习和管理；</w:t>
            </w:r>
          </w:p>
          <w:p>
            <w:pPr>
              <w:rPr>
                <w:sz w:val="24"/>
                <w:szCs w:val="32"/>
              </w:rPr>
            </w:pPr>
            <w:r>
              <w:rPr>
                <w:rFonts w:hint="eastAsia"/>
                <w:sz w:val="24"/>
                <w:szCs w:val="32"/>
              </w:rPr>
              <w:t>1.4 此项医学技能的训练，可以使用学生或校方已有的独立显卡PC主机进行操作训练；</w:t>
            </w:r>
          </w:p>
          <w:p>
            <w:pPr>
              <w:rPr>
                <w:b/>
                <w:sz w:val="24"/>
                <w:szCs w:val="32"/>
              </w:rPr>
            </w:pPr>
            <w:r>
              <w:rPr>
                <w:rFonts w:hint="eastAsia"/>
                <w:b/>
                <w:sz w:val="24"/>
                <w:szCs w:val="32"/>
              </w:rPr>
              <w:t>2 虚拟仿真实验功能需求</w:t>
            </w:r>
          </w:p>
          <w:p>
            <w:pPr>
              <w:rPr>
                <w:sz w:val="24"/>
                <w:szCs w:val="32"/>
              </w:rPr>
            </w:pPr>
            <w:r>
              <w:rPr>
                <w:rFonts w:hint="eastAsia"/>
                <w:sz w:val="24"/>
                <w:szCs w:val="32"/>
              </w:rPr>
              <w:t>2.1利用三维动画、文字、图片等交互方式引导学员按照正确的操作方法和操作流程。</w:t>
            </w:r>
          </w:p>
          <w:p>
            <w:pPr>
              <w:rPr>
                <w:sz w:val="24"/>
                <w:szCs w:val="32"/>
              </w:rPr>
            </w:pPr>
            <w:r>
              <w:rPr>
                <w:rFonts w:hint="eastAsia"/>
                <w:sz w:val="24"/>
                <w:szCs w:val="32"/>
              </w:rPr>
              <w:t>2.2系统使用鼠标键盘进行操作交互，在Ⅱ类洞制备的练习中可调整视角，操作过程由系统进行操作数据采集判定。</w:t>
            </w:r>
          </w:p>
          <w:p>
            <w:pPr>
              <w:rPr>
                <w:sz w:val="24"/>
                <w:szCs w:val="32"/>
              </w:rPr>
            </w:pPr>
            <w:r>
              <w:rPr>
                <w:rFonts w:hint="eastAsia"/>
                <w:sz w:val="24"/>
                <w:szCs w:val="32"/>
              </w:rPr>
              <w:t>2.3系统总共包括Ⅱ类洞理论知识学习、Ⅱ类洞制备训练以及Ⅱ类洞制备考核。</w:t>
            </w:r>
          </w:p>
          <w:p>
            <w:pPr>
              <w:rPr>
                <w:sz w:val="24"/>
                <w:szCs w:val="32"/>
              </w:rPr>
            </w:pPr>
            <w:r>
              <w:rPr>
                <w:rFonts w:hint="eastAsia"/>
                <w:sz w:val="24"/>
                <w:szCs w:val="32"/>
              </w:rPr>
              <w:t>2.4理论知识学习部分用户可以通过点击鼠标右键旋转三维模型视角，滑动鼠标滚轮调节视角远近观察三维模型。</w:t>
            </w:r>
          </w:p>
          <w:p>
            <w:pPr>
              <w:rPr>
                <w:sz w:val="24"/>
                <w:szCs w:val="32"/>
              </w:rPr>
            </w:pPr>
            <w:r>
              <w:rPr>
                <w:rFonts w:hint="eastAsia"/>
                <w:sz w:val="24"/>
                <w:szCs w:val="32"/>
              </w:rPr>
              <w:t>2.5Ⅱ类洞制备包括邻面洞形制备、（牙合）面洞形制备以及修整洞形三个模块。</w:t>
            </w:r>
          </w:p>
          <w:p>
            <w:pPr>
              <w:rPr>
                <w:sz w:val="24"/>
                <w:szCs w:val="32"/>
              </w:rPr>
            </w:pPr>
            <w:r>
              <w:rPr>
                <w:rFonts w:hint="eastAsia"/>
                <w:sz w:val="24"/>
                <w:szCs w:val="32"/>
              </w:rPr>
              <w:t>2.6系统可通过鼠标调节视角在不同角度观察三维患者的状态。</w:t>
            </w:r>
          </w:p>
          <w:p>
            <w:pPr>
              <w:rPr>
                <w:sz w:val="24"/>
                <w:szCs w:val="32"/>
              </w:rPr>
            </w:pPr>
            <w:r>
              <w:rPr>
                <w:rFonts w:hint="eastAsia"/>
                <w:sz w:val="24"/>
                <w:szCs w:val="32"/>
              </w:rPr>
              <w:t>2.7系统通过三维动画演示模拟操作流程。</w:t>
            </w:r>
          </w:p>
          <w:p>
            <w:pPr>
              <w:rPr>
                <w:sz w:val="24"/>
                <w:szCs w:val="32"/>
              </w:rPr>
            </w:pPr>
            <w:r>
              <w:rPr>
                <w:rFonts w:hint="eastAsia"/>
                <w:sz w:val="24"/>
                <w:szCs w:val="32"/>
              </w:rPr>
              <w:t>2.8系统可通过鼠标点击患牙操作三维工具进行洞形制备。</w:t>
            </w:r>
          </w:p>
          <w:p>
            <w:pPr>
              <w:rPr>
                <w:sz w:val="24"/>
                <w:szCs w:val="32"/>
              </w:rPr>
            </w:pPr>
            <w:r>
              <w:rPr>
                <w:rFonts w:hint="eastAsia"/>
                <w:sz w:val="24"/>
                <w:szCs w:val="32"/>
              </w:rPr>
              <w:t>2.9Ⅱ类洞制备考核也分为邻面洞形制备、（牙合）面洞形制备以及修整洞形。</w:t>
            </w:r>
          </w:p>
          <w:p>
            <w:pPr>
              <w:rPr>
                <w:sz w:val="24"/>
                <w:szCs w:val="32"/>
              </w:rPr>
            </w:pPr>
            <w:r>
              <w:rPr>
                <w:rFonts w:hint="eastAsia"/>
                <w:sz w:val="24"/>
                <w:szCs w:val="32"/>
              </w:rPr>
              <w:t>2.10系统设置自动纠正和评分机制，帮助学生纠正错误操作，并根据学生的操作流程对其进行自动评分。</w:t>
            </w:r>
          </w:p>
          <w:p>
            <w:pPr>
              <w:rPr>
                <w:sz w:val="24"/>
                <w:szCs w:val="32"/>
              </w:rPr>
            </w:pPr>
            <w:r>
              <w:rPr>
                <w:rFonts w:hint="eastAsia"/>
                <w:sz w:val="24"/>
                <w:szCs w:val="32"/>
              </w:rPr>
              <w:t>2.11系统包含错题解析，用户完成学习后展示正确操作方式。</w:t>
            </w:r>
          </w:p>
          <w:p>
            <w:pPr>
              <w:rPr>
                <w:sz w:val="24"/>
                <w:szCs w:val="32"/>
              </w:rPr>
            </w:pPr>
            <w:r>
              <w:rPr>
                <w:rFonts w:hint="eastAsia" w:ascii="宋体" w:hAnsi="宋体" w:cs="宋体"/>
                <w:kern w:val="0"/>
                <w:sz w:val="20"/>
                <w:szCs w:val="22"/>
              </w:rPr>
              <w:t>★</w:t>
            </w:r>
            <w:r>
              <w:rPr>
                <w:rFonts w:hint="eastAsia"/>
                <w:sz w:val="24"/>
                <w:szCs w:val="32"/>
              </w:rPr>
              <w:t>2.12系统技术平台具备力反馈接口扩展性，使得系统可模拟真实口腔工具的左右手操作手柄，左右手均需要有符合手术操作习惯的力反馈功能。</w:t>
            </w:r>
          </w:p>
          <w:p>
            <w:pPr>
              <w:rPr>
                <w:b/>
                <w:sz w:val="28"/>
                <w:szCs w:val="36"/>
              </w:rPr>
            </w:pPr>
            <w:r>
              <w:rPr>
                <w:rFonts w:hint="eastAsia"/>
                <w:b/>
                <w:sz w:val="28"/>
                <w:szCs w:val="36"/>
              </w:rPr>
              <w:t>3 平台网站功能需求</w:t>
            </w:r>
          </w:p>
          <w:p>
            <w:pPr>
              <w:rPr>
                <w:b/>
                <w:sz w:val="24"/>
                <w:szCs w:val="32"/>
              </w:rPr>
            </w:pPr>
            <w:r>
              <w:rPr>
                <w:rFonts w:hint="eastAsia"/>
                <w:b/>
                <w:sz w:val="24"/>
                <w:szCs w:val="32"/>
              </w:rPr>
              <w:t>3.1 学生端</w:t>
            </w:r>
          </w:p>
          <w:p>
            <w:pPr>
              <w:rPr>
                <w:sz w:val="24"/>
                <w:szCs w:val="32"/>
              </w:rPr>
            </w:pPr>
            <w:r>
              <w:rPr>
                <w:rFonts w:hint="eastAsia"/>
                <w:sz w:val="24"/>
                <w:szCs w:val="32"/>
              </w:rPr>
              <w:t>3.1.1 学员可以通过账号、学号、手机号及密码或是通过绑定过的微信号扫码登录在线训练系统，进行相应临床技能的学习和训练；</w:t>
            </w:r>
          </w:p>
          <w:p>
            <w:pPr>
              <w:rPr>
                <w:sz w:val="24"/>
                <w:szCs w:val="32"/>
              </w:rPr>
            </w:pPr>
            <w:r>
              <w:rPr>
                <w:rFonts w:hint="eastAsia"/>
                <w:sz w:val="24"/>
                <w:szCs w:val="32"/>
              </w:rPr>
              <w:t>3.1.2 学员可以通过手机或在线训练平台进行个人信息的修改、重置密码等操作；</w:t>
            </w:r>
          </w:p>
          <w:p>
            <w:pPr>
              <w:rPr>
                <w:sz w:val="24"/>
                <w:szCs w:val="32"/>
              </w:rPr>
            </w:pPr>
            <w:r>
              <w:rPr>
                <w:rFonts w:hint="eastAsia"/>
                <w:sz w:val="24"/>
                <w:szCs w:val="32"/>
              </w:rPr>
              <w:t>3.1.3 学员可查看相关训练项目列表和详细信息，并可按项目分类显示项目列表；</w:t>
            </w:r>
          </w:p>
          <w:p>
            <w:pPr>
              <w:rPr>
                <w:sz w:val="24"/>
                <w:szCs w:val="32"/>
              </w:rPr>
            </w:pPr>
            <w:r>
              <w:rPr>
                <w:rFonts w:hint="eastAsia"/>
                <w:sz w:val="24"/>
                <w:szCs w:val="32"/>
              </w:rPr>
              <w:t>3.1.4 训练结束后同时生成评价报告，报告总成绩，每个技能考核点对应的扣分点、错误详情、操作时长等内容，告知学生要改进哪些方面；</w:t>
            </w:r>
          </w:p>
          <w:p>
            <w:pPr>
              <w:rPr>
                <w:sz w:val="24"/>
                <w:szCs w:val="32"/>
              </w:rPr>
            </w:pPr>
            <w:r>
              <w:rPr>
                <w:rFonts w:hint="eastAsia"/>
                <w:sz w:val="24"/>
                <w:szCs w:val="32"/>
              </w:rPr>
              <w:t>3.1.5 部分实验项目能够对学生操作的错误自动扣分，正确的操作自动加分，并对相关错误进行等级分类，包括致命错误、严重错误、一般错误，并以声音、文字、图表等方式告知学员；</w:t>
            </w:r>
          </w:p>
          <w:p>
            <w:pPr>
              <w:rPr>
                <w:sz w:val="24"/>
                <w:szCs w:val="32"/>
              </w:rPr>
            </w:pPr>
            <w:r>
              <w:rPr>
                <w:rFonts w:hint="eastAsia"/>
                <w:sz w:val="24"/>
                <w:szCs w:val="32"/>
              </w:rPr>
              <w:t>3.1.6 个人成绩按优秀、达标、不达标进行分类汇总，方便个人统计分析；</w:t>
            </w:r>
          </w:p>
          <w:p>
            <w:pPr>
              <w:rPr>
                <w:sz w:val="24"/>
                <w:szCs w:val="32"/>
              </w:rPr>
            </w:pPr>
            <w:r>
              <w:rPr>
                <w:rFonts w:hint="eastAsia"/>
                <w:sz w:val="24"/>
                <w:szCs w:val="32"/>
              </w:rPr>
              <w:t>3.1.7 可对学员进行临床胜任力指数的多维度评估，并通过列表、雷达图、曲线图等方式显示用户近六个月各项目的成长趋势；</w:t>
            </w:r>
          </w:p>
          <w:p>
            <w:pPr>
              <w:rPr>
                <w:sz w:val="24"/>
                <w:szCs w:val="32"/>
              </w:rPr>
            </w:pPr>
            <w:r>
              <w:rPr>
                <w:rFonts w:hint="eastAsia"/>
                <w:sz w:val="24"/>
                <w:szCs w:val="32"/>
              </w:rPr>
              <w:t>3.1.8 显示个人成绩在班级中的排名、年级排名、训练最高成绩，明确个人定位；</w:t>
            </w:r>
          </w:p>
          <w:p>
            <w:pPr>
              <w:rPr>
                <w:sz w:val="24"/>
                <w:szCs w:val="32"/>
              </w:rPr>
            </w:pPr>
            <w:bookmarkStart w:id="1" w:name="_Toc477603033"/>
            <w:r>
              <w:rPr>
                <w:rFonts w:hint="eastAsia"/>
                <w:sz w:val="24"/>
                <w:szCs w:val="32"/>
              </w:rPr>
              <w:t>3.1.9 已完成任务</w:t>
            </w:r>
            <w:bookmarkEnd w:id="1"/>
            <w:r>
              <w:rPr>
                <w:rFonts w:hint="eastAsia"/>
                <w:sz w:val="24"/>
                <w:szCs w:val="32"/>
              </w:rPr>
              <w:t>列表显示任务名称、授课老师、完成情况、训练最高成绩、训练次数、查看报告详情；</w:t>
            </w:r>
          </w:p>
          <w:p>
            <w:pPr>
              <w:rPr>
                <w:sz w:val="24"/>
                <w:szCs w:val="32"/>
              </w:rPr>
            </w:pPr>
            <w:r>
              <w:rPr>
                <w:rFonts w:hint="eastAsia"/>
                <w:sz w:val="24"/>
                <w:szCs w:val="32"/>
              </w:rPr>
              <w:t>3.1.10 可显示自主训练项目的名称、训练次数、训练时长、训练成绩、查看报告详情。</w:t>
            </w:r>
          </w:p>
          <w:p>
            <w:pPr>
              <w:rPr>
                <w:b/>
                <w:sz w:val="24"/>
                <w:szCs w:val="32"/>
              </w:rPr>
            </w:pPr>
            <w:r>
              <w:rPr>
                <w:rFonts w:hint="eastAsia"/>
                <w:b/>
                <w:sz w:val="24"/>
                <w:szCs w:val="32"/>
              </w:rPr>
              <w:t>3.2 教师端</w:t>
            </w:r>
          </w:p>
          <w:p>
            <w:pPr>
              <w:rPr>
                <w:sz w:val="24"/>
                <w:szCs w:val="32"/>
              </w:rPr>
            </w:pPr>
            <w:r>
              <w:rPr>
                <w:rFonts w:hint="eastAsia"/>
                <w:sz w:val="24"/>
                <w:szCs w:val="32"/>
              </w:rPr>
              <w:t>3.2.1 教师可以管理带教班级的学生，对学生可以批量导入学生，并针对学生进行修改；</w:t>
            </w:r>
          </w:p>
          <w:p>
            <w:pPr>
              <w:rPr>
                <w:sz w:val="24"/>
                <w:szCs w:val="32"/>
              </w:rPr>
            </w:pPr>
            <w:r>
              <w:rPr>
                <w:rFonts w:hint="eastAsia"/>
                <w:sz w:val="24"/>
                <w:szCs w:val="32"/>
              </w:rPr>
              <w:t>3.2.2 教师根据授课内容，可以授权不同班级不同技能训练，教师可根据教学需要新增或修改在线学习课程相关内容，发布后立即同步到学生端显示；</w:t>
            </w:r>
          </w:p>
          <w:p>
            <w:pPr>
              <w:rPr>
                <w:sz w:val="24"/>
                <w:szCs w:val="32"/>
              </w:rPr>
            </w:pPr>
            <w:r>
              <w:rPr>
                <w:rFonts w:hint="eastAsia"/>
                <w:sz w:val="24"/>
                <w:szCs w:val="32"/>
              </w:rPr>
              <w:t>3.2.3 自动统计分析班级课前训练与操作情况，汇总生成班级报告；</w:t>
            </w:r>
          </w:p>
          <w:p>
            <w:pPr>
              <w:rPr>
                <w:sz w:val="24"/>
                <w:szCs w:val="32"/>
              </w:rPr>
            </w:pPr>
            <w:r>
              <w:rPr>
                <w:rFonts w:hint="eastAsia"/>
                <w:sz w:val="24"/>
                <w:szCs w:val="32"/>
              </w:rPr>
              <w:t>3.2.4 可查看班级报告，包括完成率、学生训练中各种错误的犯错人数、错误率；</w:t>
            </w:r>
          </w:p>
          <w:p>
            <w:pPr>
              <w:rPr>
                <w:sz w:val="24"/>
                <w:szCs w:val="32"/>
              </w:rPr>
            </w:pPr>
            <w:r>
              <w:rPr>
                <w:rFonts w:hint="eastAsia"/>
                <w:sz w:val="24"/>
                <w:szCs w:val="32"/>
              </w:rPr>
              <w:t>3.2.5 可对典型错误进行统计，根据不同班级，不同实验项目查看实验次数，平均分；</w:t>
            </w:r>
          </w:p>
          <w:p>
            <w:pPr>
              <w:rPr>
                <w:sz w:val="24"/>
                <w:szCs w:val="32"/>
              </w:rPr>
            </w:pPr>
            <w:r>
              <w:rPr>
                <w:rFonts w:hint="eastAsia"/>
                <w:sz w:val="24"/>
                <w:szCs w:val="32"/>
              </w:rPr>
              <w:t>3.2.6 支持课前、课中、课后在线技能学习指标的评估；</w:t>
            </w:r>
          </w:p>
          <w:p>
            <w:pPr>
              <w:rPr>
                <w:sz w:val="24"/>
                <w:szCs w:val="32"/>
              </w:rPr>
            </w:pPr>
            <w:r>
              <w:rPr>
                <w:rFonts w:hint="eastAsia" w:ascii="宋体" w:hAnsi="宋体" w:cs="宋体"/>
                <w:kern w:val="0"/>
                <w:sz w:val="20"/>
                <w:szCs w:val="22"/>
              </w:rPr>
              <w:t>★</w:t>
            </w:r>
            <w:r>
              <w:rPr>
                <w:rFonts w:hint="eastAsia"/>
                <w:sz w:val="24"/>
                <w:szCs w:val="32"/>
              </w:rPr>
              <w:t>3.2.7 支持测评报告，可以查看指定某位学员的操作得分，操作的详细成绩，正确与错误操作，每一项得分细节等；</w:t>
            </w:r>
          </w:p>
          <w:p>
            <w:pPr>
              <w:rPr>
                <w:sz w:val="24"/>
                <w:szCs w:val="32"/>
              </w:rPr>
            </w:pPr>
            <w:r>
              <w:rPr>
                <w:rFonts w:hint="eastAsia"/>
                <w:sz w:val="24"/>
                <w:szCs w:val="32"/>
              </w:rPr>
              <w:t>3.2.8 在整个技能训练过程中，会从胜任力角度来评估学生胜任力、学习指数以及成长趋势，可视化地帮助学生认知自己距离一名合格医生的差距；</w:t>
            </w:r>
          </w:p>
          <w:p>
            <w:pPr>
              <w:rPr>
                <w:sz w:val="24"/>
                <w:szCs w:val="32"/>
              </w:rPr>
            </w:pPr>
            <w:r>
              <w:rPr>
                <w:rFonts w:hint="eastAsia"/>
                <w:sz w:val="24"/>
                <w:szCs w:val="32"/>
              </w:rPr>
              <w:t>3.2.9 教师登录后可以修改教师用户信息包括工号、手机号及密码等个人基本信息。</w:t>
            </w:r>
          </w:p>
          <w:p>
            <w:pPr>
              <w:rPr>
                <w:b/>
                <w:sz w:val="24"/>
                <w:szCs w:val="32"/>
              </w:rPr>
            </w:pPr>
            <w:r>
              <w:rPr>
                <w:rFonts w:hint="eastAsia"/>
                <w:b/>
                <w:sz w:val="24"/>
                <w:szCs w:val="32"/>
              </w:rPr>
              <w:t>3.3 教务管理员端</w:t>
            </w:r>
          </w:p>
          <w:p>
            <w:pPr>
              <w:rPr>
                <w:sz w:val="24"/>
                <w:szCs w:val="32"/>
              </w:rPr>
            </w:pPr>
            <w:r>
              <w:rPr>
                <w:rFonts w:hint="eastAsia"/>
                <w:sz w:val="24"/>
                <w:szCs w:val="32"/>
              </w:rPr>
              <w:t>3.3.1 具备教师端所有功能；</w:t>
            </w:r>
          </w:p>
          <w:p>
            <w:pPr>
              <w:rPr>
                <w:sz w:val="24"/>
                <w:szCs w:val="32"/>
              </w:rPr>
            </w:pPr>
            <w:r>
              <w:rPr>
                <w:rFonts w:hint="eastAsia"/>
                <w:sz w:val="24"/>
                <w:szCs w:val="32"/>
              </w:rPr>
              <w:t>3.3.2 对教师账号进行管理，可分配、修改教师账号信息；</w:t>
            </w:r>
          </w:p>
          <w:p>
            <w:pPr>
              <w:rPr>
                <w:sz w:val="24"/>
                <w:szCs w:val="32"/>
              </w:rPr>
            </w:pPr>
            <w:r>
              <w:rPr>
                <w:rFonts w:hint="eastAsia"/>
                <w:sz w:val="24"/>
                <w:szCs w:val="32"/>
              </w:rPr>
              <w:t>3.3.3 根据教学需要可以设置教学年级、专业、班级等信息，并与教师和学生进行关联；</w:t>
            </w:r>
          </w:p>
          <w:p>
            <w:pPr>
              <w:rPr>
                <w:sz w:val="24"/>
                <w:szCs w:val="32"/>
              </w:rPr>
            </w:pPr>
            <w:r>
              <w:rPr>
                <w:rFonts w:hint="eastAsia"/>
                <w:sz w:val="24"/>
                <w:szCs w:val="32"/>
              </w:rPr>
              <w:t>3.3.4 根据教学需求，可对班级和教师进行相关实验项目的授权；</w:t>
            </w:r>
          </w:p>
          <w:p>
            <w:pPr>
              <w:rPr>
                <w:sz w:val="24"/>
                <w:szCs w:val="32"/>
              </w:rPr>
            </w:pPr>
            <w:r>
              <w:rPr>
                <w:rFonts w:hint="eastAsia"/>
                <w:sz w:val="24"/>
                <w:szCs w:val="32"/>
              </w:rPr>
              <w:t>3.3.5 可查看年级、专业、班级相关成绩报告信息。</w:t>
            </w:r>
          </w:p>
          <w:p>
            <w:pPr>
              <w:rPr>
                <w:sz w:val="20"/>
                <w:szCs w:val="22"/>
              </w:rPr>
            </w:pPr>
          </w:p>
          <w:p>
            <w:pPr>
              <w:rPr>
                <w:rFonts w:hint="eastAsia" w:ascii="宋体" w:hAnsi="宋体" w:eastAsia="宋体" w:cs="宋体"/>
                <w:color w:val="666666"/>
                <w:kern w:val="0"/>
                <w:sz w:val="28"/>
                <w:szCs w:val="28"/>
                <w:lang w:val="en-US" w:eastAsia="zh-CN" w:bidi="ar"/>
              </w:rPr>
            </w:pPr>
            <w:r>
              <w:rPr>
                <w:rFonts w:hint="eastAsia"/>
                <w:sz w:val="20"/>
                <w:szCs w:val="22"/>
              </w:rPr>
              <w:t>备住：带有★的条款为实质性条款，不可负偏离，负偏离视为废标</w:t>
            </w:r>
          </w:p>
        </w:tc>
        <w:tc>
          <w:tcPr>
            <w:tcW w:w="519" w:type="pct"/>
            <w:noWrap w:val="0"/>
            <w:vAlign w:val="top"/>
          </w:tcPr>
          <w:p>
            <w:pPr>
              <w:pStyle w:val="3"/>
              <w:widowControl/>
              <w:spacing w:before="0" w:beforeAutospacing="0" w:after="0" w:afterAutospacing="0" w:line="540" w:lineRule="atLeast"/>
              <w:rPr>
                <w:rFonts w:hint="default" w:ascii="宋体" w:hAnsi="宋体" w:eastAsia="宋体" w:cs="宋体"/>
                <w:color w:val="666666"/>
                <w:kern w:val="0"/>
                <w:sz w:val="28"/>
                <w:szCs w:val="28"/>
                <w:lang w:val="en-US" w:eastAsia="zh-CN" w:bidi="ar"/>
              </w:rPr>
            </w:pPr>
            <w:r>
              <w:rPr>
                <w:rFonts w:hint="eastAsia" w:ascii="宋体" w:hAnsi="宋体" w:cs="宋体"/>
                <w:color w:val="666666"/>
                <w:kern w:val="0"/>
                <w:sz w:val="28"/>
                <w:szCs w:val="28"/>
                <w:lang w:val="en-US" w:eastAsia="zh-CN" w:bidi="ar"/>
              </w:rPr>
              <w:t>149500</w:t>
            </w:r>
          </w:p>
        </w:tc>
        <w:tc>
          <w:tcPr>
            <w:tcW w:w="495" w:type="pct"/>
            <w:noWrap w:val="0"/>
            <w:vAlign w:val="top"/>
          </w:tcPr>
          <w:p>
            <w:pPr>
              <w:pStyle w:val="3"/>
              <w:widowControl/>
              <w:spacing w:before="0" w:beforeAutospacing="0" w:after="0" w:afterAutospacing="0" w:line="540" w:lineRule="atLeast"/>
              <w:rPr>
                <w:rFonts w:hint="default" w:ascii="宋体" w:hAnsi="宋体" w:eastAsia="宋体" w:cs="宋体"/>
                <w:color w:val="666666"/>
                <w:kern w:val="0"/>
                <w:sz w:val="28"/>
                <w:szCs w:val="28"/>
                <w:lang w:val="en-US" w:eastAsia="zh-CN" w:bidi="ar"/>
              </w:rPr>
            </w:pPr>
            <w:r>
              <w:rPr>
                <w:rFonts w:hint="eastAsia" w:ascii="宋体" w:hAnsi="宋体" w:cs="宋体"/>
                <w:color w:val="666666"/>
                <w:kern w:val="0"/>
                <w:sz w:val="28"/>
                <w:szCs w:val="28"/>
                <w:lang w:val="en-US" w:eastAsia="zh-CN" w:bidi="ar"/>
              </w:rPr>
              <w:t>套</w:t>
            </w:r>
          </w:p>
        </w:tc>
        <w:tc>
          <w:tcPr>
            <w:tcW w:w="503" w:type="pct"/>
            <w:noWrap w:val="0"/>
            <w:vAlign w:val="top"/>
          </w:tcPr>
          <w:p>
            <w:pPr>
              <w:pStyle w:val="3"/>
              <w:widowControl/>
              <w:spacing w:before="0" w:beforeAutospacing="0" w:after="0" w:afterAutospacing="0" w:line="540" w:lineRule="atLeast"/>
              <w:rPr>
                <w:rFonts w:hint="default" w:ascii="宋体" w:hAnsi="宋体" w:eastAsia="宋体" w:cs="宋体"/>
                <w:color w:val="666666"/>
                <w:kern w:val="0"/>
                <w:sz w:val="28"/>
                <w:szCs w:val="28"/>
                <w:lang w:val="en-US" w:eastAsia="zh-CN" w:bidi="ar"/>
              </w:rPr>
            </w:pPr>
            <w:r>
              <w:rPr>
                <w:rFonts w:hint="eastAsia" w:ascii="宋体" w:hAnsi="宋体" w:cs="宋体"/>
                <w:color w:val="666666"/>
                <w:kern w:val="0"/>
                <w:sz w:val="28"/>
                <w:szCs w:val="28"/>
                <w:lang w:val="en-US" w:eastAsia="zh-CN" w:bidi="ar"/>
              </w:rPr>
              <w:t>1</w:t>
            </w:r>
          </w:p>
        </w:tc>
        <w:tc>
          <w:tcPr>
            <w:tcW w:w="534" w:type="pct"/>
            <w:noWrap w:val="0"/>
            <w:vAlign w:val="top"/>
          </w:tcPr>
          <w:p>
            <w:pPr>
              <w:pStyle w:val="3"/>
              <w:widowControl/>
              <w:spacing w:before="0" w:beforeAutospacing="0" w:after="0" w:afterAutospacing="0" w:line="540" w:lineRule="atLeast"/>
              <w:rPr>
                <w:rFonts w:hint="default" w:ascii="宋体" w:hAnsi="宋体" w:eastAsia="宋体" w:cs="宋体"/>
                <w:color w:val="666666"/>
                <w:kern w:val="0"/>
                <w:sz w:val="28"/>
                <w:szCs w:val="28"/>
                <w:lang w:val="en-US" w:eastAsia="zh-CN" w:bidi="ar"/>
              </w:rPr>
            </w:pPr>
            <w:r>
              <w:rPr>
                <w:rFonts w:hint="eastAsia" w:ascii="宋体" w:hAnsi="宋体" w:cs="宋体"/>
                <w:color w:val="666666"/>
                <w:kern w:val="0"/>
                <w:sz w:val="28"/>
                <w:szCs w:val="28"/>
                <w:lang w:val="en-US" w:eastAsia="zh-CN" w:bidi="ar"/>
              </w:rPr>
              <w:t>149500</w:t>
            </w:r>
          </w:p>
        </w:tc>
        <w:tc>
          <w:tcPr>
            <w:tcW w:w="494" w:type="pct"/>
            <w:noWrap w:val="0"/>
            <w:vAlign w:val="top"/>
          </w:tcPr>
          <w:p>
            <w:pPr>
              <w:pStyle w:val="3"/>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p>
        </w:tc>
      </w:tr>
    </w:tbl>
    <w:p>
      <w:pPr>
        <w:pStyle w:val="3"/>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供货期：签订合同后</w:t>
      </w:r>
      <w:r>
        <w:rPr>
          <w:rFonts w:hint="eastAsia" w:ascii="宋体" w:hAnsi="宋体" w:cs="宋体"/>
          <w:color w:val="666666"/>
          <w:kern w:val="0"/>
          <w:sz w:val="28"/>
          <w:szCs w:val="28"/>
          <w:lang w:val="en-US" w:eastAsia="zh-CN" w:bidi="ar"/>
        </w:rPr>
        <w:t>20</w:t>
      </w:r>
      <w:r>
        <w:rPr>
          <w:rFonts w:hint="eastAsia" w:ascii="宋体" w:hAnsi="宋体" w:eastAsia="宋体" w:cs="宋体"/>
          <w:color w:val="666666"/>
          <w:kern w:val="0"/>
          <w:sz w:val="28"/>
          <w:szCs w:val="28"/>
          <w:lang w:val="en-US" w:eastAsia="zh-CN" w:bidi="ar"/>
        </w:rPr>
        <w:t>工作日内。</w:t>
      </w:r>
    </w:p>
    <w:p>
      <w:pPr>
        <w:pStyle w:val="3"/>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质保期：验收合格之日起</w:t>
      </w:r>
      <w:r>
        <w:rPr>
          <w:rFonts w:hint="eastAsia" w:ascii="宋体" w:hAnsi="宋体" w:cs="宋体"/>
          <w:color w:val="666666"/>
          <w:kern w:val="0"/>
          <w:sz w:val="28"/>
          <w:szCs w:val="28"/>
          <w:lang w:val="en-US" w:eastAsia="zh-CN" w:bidi="ar"/>
        </w:rPr>
        <w:t>五</w:t>
      </w:r>
      <w:r>
        <w:rPr>
          <w:rFonts w:hint="eastAsia" w:ascii="宋体" w:hAnsi="宋体" w:eastAsia="宋体" w:cs="宋体"/>
          <w:color w:val="666666"/>
          <w:kern w:val="0"/>
          <w:sz w:val="28"/>
          <w:szCs w:val="28"/>
          <w:lang w:val="en-US" w:eastAsia="zh-CN" w:bidi="ar"/>
        </w:rPr>
        <w:t>年。</w:t>
      </w:r>
    </w:p>
    <w:p>
      <w:pPr>
        <w:ind w:firstLine="560" w:firstLineChars="200"/>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付款方式：项目验收合格，出具验收报告，甲方一次性付给乙方全部合同款。</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二、申请人的资格要求</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1.满足《中华人民共和国政府采购法》第二十二条规定；</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2.落实政府采购政策需满足的资格要求：</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（1）未被列入“信用中国”网站(www.creditchina.gov.cn)、中国政府采购网(www.ccgp.gov.cn)等渠道信用失信被执行人、重大税收违法案件当事人名单、政府采购严重违法失信行为记录名单；</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单位负责人为同一人或者存在直接控股、管理关系供应商，不得参加同一项下的政府采购活动；为项目采购提供整体设计、规范编制或者项目管理、监理、检测等服务的供应商，不得再参加该项目采购的其他采购活动；</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（3）本项目不接受联合体投标。</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3.本项目的特定资格要求：</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无</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三、报名</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时间：</w:t>
      </w:r>
      <w:r>
        <w:rPr>
          <w:rFonts w:hint="eastAsia" w:ascii="宋体" w:hAnsi="宋体" w:cs="宋体"/>
          <w:color w:val="666666"/>
          <w:kern w:val="0"/>
          <w:sz w:val="28"/>
          <w:szCs w:val="28"/>
          <w:lang w:val="en-US" w:eastAsia="zh-CN" w:bidi="ar"/>
        </w:rPr>
        <w:t>2025</w:t>
      </w:r>
      <w:r>
        <w:rPr>
          <w:rFonts w:hint="eastAsia" w:ascii="宋体" w:hAnsi="宋体" w:eastAsia="宋体" w:cs="宋体"/>
          <w:color w:val="666666"/>
          <w:kern w:val="0"/>
          <w:sz w:val="28"/>
          <w:szCs w:val="28"/>
          <w:lang w:val="en-US" w:eastAsia="zh-CN" w:bidi="ar"/>
        </w:rPr>
        <w:t>年</w:t>
      </w:r>
      <w:r>
        <w:rPr>
          <w:rFonts w:hint="eastAsia" w:ascii="宋体" w:hAnsi="宋体" w:cs="宋体"/>
          <w:color w:val="666666"/>
          <w:kern w:val="0"/>
          <w:sz w:val="28"/>
          <w:szCs w:val="28"/>
          <w:lang w:val="en-US" w:eastAsia="zh-CN" w:bidi="ar"/>
        </w:rPr>
        <w:t>8</w:t>
      </w:r>
      <w:r>
        <w:rPr>
          <w:rFonts w:hint="eastAsia" w:ascii="宋体" w:hAnsi="宋体" w:eastAsia="宋体" w:cs="宋体"/>
          <w:color w:val="666666"/>
          <w:kern w:val="0"/>
          <w:sz w:val="28"/>
          <w:szCs w:val="28"/>
          <w:lang w:val="en-US" w:eastAsia="zh-CN" w:bidi="ar"/>
        </w:rPr>
        <w:t>月</w:t>
      </w:r>
      <w:r>
        <w:rPr>
          <w:rFonts w:hint="eastAsia" w:ascii="宋体" w:hAnsi="宋体" w:cs="宋体"/>
          <w:color w:val="666666"/>
          <w:kern w:val="0"/>
          <w:sz w:val="28"/>
          <w:szCs w:val="28"/>
          <w:lang w:val="en-US" w:eastAsia="zh-CN" w:bidi="ar"/>
        </w:rPr>
        <w:t>7</w:t>
      </w:r>
      <w:r>
        <w:rPr>
          <w:rFonts w:hint="eastAsia" w:ascii="宋体" w:hAnsi="宋体" w:eastAsia="宋体" w:cs="宋体"/>
          <w:color w:val="666666"/>
          <w:kern w:val="0"/>
          <w:sz w:val="28"/>
          <w:szCs w:val="28"/>
          <w:lang w:val="en-US" w:eastAsia="zh-CN" w:bidi="ar"/>
        </w:rPr>
        <w:t>日至</w:t>
      </w:r>
      <w:r>
        <w:rPr>
          <w:rFonts w:hint="eastAsia" w:ascii="宋体" w:hAnsi="宋体" w:cs="宋体"/>
          <w:color w:val="666666"/>
          <w:kern w:val="0"/>
          <w:sz w:val="28"/>
          <w:szCs w:val="28"/>
          <w:lang w:val="en-US" w:eastAsia="zh-CN" w:bidi="ar"/>
        </w:rPr>
        <w:t>2025</w:t>
      </w:r>
      <w:r>
        <w:rPr>
          <w:rFonts w:hint="eastAsia" w:ascii="宋体" w:hAnsi="宋体" w:eastAsia="宋体" w:cs="宋体"/>
          <w:color w:val="666666"/>
          <w:kern w:val="0"/>
          <w:sz w:val="28"/>
          <w:szCs w:val="28"/>
          <w:lang w:val="en-US" w:eastAsia="zh-CN" w:bidi="ar"/>
        </w:rPr>
        <w:t>年</w:t>
      </w:r>
      <w:r>
        <w:rPr>
          <w:rFonts w:hint="eastAsia" w:ascii="宋体" w:hAnsi="宋体" w:cs="宋体"/>
          <w:color w:val="666666"/>
          <w:kern w:val="0"/>
          <w:sz w:val="28"/>
          <w:szCs w:val="28"/>
          <w:lang w:val="en-US" w:eastAsia="zh-CN" w:bidi="ar"/>
        </w:rPr>
        <w:t>8</w:t>
      </w:r>
      <w:r>
        <w:rPr>
          <w:rFonts w:hint="eastAsia" w:ascii="宋体" w:hAnsi="宋体" w:eastAsia="宋体" w:cs="宋体"/>
          <w:color w:val="666666"/>
          <w:kern w:val="0"/>
          <w:sz w:val="28"/>
          <w:szCs w:val="28"/>
          <w:lang w:val="en-US" w:eastAsia="zh-CN" w:bidi="ar"/>
        </w:rPr>
        <w:t>月</w:t>
      </w:r>
      <w:r>
        <w:rPr>
          <w:rFonts w:hint="eastAsia" w:ascii="宋体" w:hAnsi="宋体" w:cs="宋体"/>
          <w:color w:val="666666"/>
          <w:kern w:val="0"/>
          <w:sz w:val="28"/>
          <w:szCs w:val="28"/>
          <w:lang w:val="en-US" w:eastAsia="zh-CN" w:bidi="ar"/>
        </w:rPr>
        <w:t>11</w:t>
      </w:r>
      <w:r>
        <w:rPr>
          <w:rFonts w:hint="eastAsia" w:ascii="宋体" w:hAnsi="宋体" w:eastAsia="宋体" w:cs="宋体"/>
          <w:color w:val="666666"/>
          <w:kern w:val="0"/>
          <w:sz w:val="28"/>
          <w:szCs w:val="28"/>
          <w:lang w:val="en-US" w:eastAsia="zh-CN" w:bidi="ar"/>
        </w:rPr>
        <w:t>日，每天上午8:30至11:00，下午14:30至17:00。（北京时间，法定节假日除外，不少于三个工作日）</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地点：赤峰学院</w:t>
      </w:r>
      <w:r>
        <w:rPr>
          <w:rFonts w:hint="eastAsia" w:ascii="宋体" w:hAnsi="宋体" w:cs="宋体"/>
          <w:color w:val="666666"/>
          <w:kern w:val="0"/>
          <w:sz w:val="28"/>
          <w:szCs w:val="28"/>
          <w:lang w:val="en-US" w:eastAsia="zh-CN" w:bidi="ar"/>
        </w:rPr>
        <w:t>附属医院红山院区口腔门诊1号</w:t>
      </w:r>
      <w:r>
        <w:rPr>
          <w:rFonts w:hint="eastAsia" w:ascii="宋体" w:hAnsi="宋体" w:eastAsia="宋体" w:cs="宋体"/>
          <w:color w:val="666666"/>
          <w:kern w:val="0"/>
          <w:sz w:val="28"/>
          <w:szCs w:val="28"/>
          <w:lang w:val="en-US" w:eastAsia="zh-CN" w:bidi="ar"/>
        </w:rPr>
        <w:t>楼</w:t>
      </w:r>
      <w:r>
        <w:rPr>
          <w:rFonts w:hint="eastAsia" w:ascii="宋体" w:hAnsi="宋体" w:cs="宋体"/>
          <w:color w:val="666666"/>
          <w:kern w:val="0"/>
          <w:sz w:val="28"/>
          <w:szCs w:val="28"/>
          <w:lang w:val="en-US" w:eastAsia="zh-CN" w:bidi="ar"/>
        </w:rPr>
        <w:t>605</w:t>
      </w:r>
      <w:r>
        <w:rPr>
          <w:rFonts w:hint="eastAsia" w:ascii="宋体" w:hAnsi="宋体" w:eastAsia="宋体" w:cs="宋体"/>
          <w:color w:val="666666"/>
          <w:kern w:val="0"/>
          <w:sz w:val="28"/>
          <w:szCs w:val="28"/>
          <w:lang w:val="en-US" w:eastAsia="zh-CN" w:bidi="ar"/>
        </w:rPr>
        <w:t>室</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方式：报名时需携带加盖公章的以下资料原件及复印件一份：</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（1）预投标人代表身份证明：法定代表人提供身份证明（复印件）；授权委托人提供授权委托书（原件）及身份证明（复印件）；</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（2）三证合一或多证合一营业执照副本（复印件）；</w:t>
      </w:r>
    </w:p>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left="0" w:leftChars="0" w:right="0" w:firstLine="560" w:firstLineChars="200"/>
        <w:textAlignment w:val="auto"/>
        <w:rPr>
          <w:rFonts w:hint="eastAsia" w:ascii="宋体" w:hAnsi="宋体" w:eastAsia="宋体" w:cs="宋体"/>
          <w:color w:val="auto"/>
          <w:kern w:val="0"/>
          <w:sz w:val="28"/>
          <w:szCs w:val="28"/>
          <w:lang w:val="en-US" w:eastAsia="zh-CN" w:bidi="ar"/>
        </w:rPr>
      </w:pPr>
      <w:r>
        <w:rPr>
          <w:rFonts w:hint="eastAsia" w:ascii="宋体" w:hAnsi="宋体" w:cs="宋体"/>
          <w:color w:val="auto"/>
          <w:kern w:val="0"/>
          <w:sz w:val="28"/>
          <w:szCs w:val="28"/>
          <w:lang w:val="en-US" w:eastAsia="zh-CN" w:bidi="ar"/>
        </w:rPr>
        <w:t>（3）</w:t>
      </w:r>
      <w:r>
        <w:rPr>
          <w:rFonts w:hint="eastAsia" w:ascii="宋体" w:hAnsi="宋体" w:eastAsia="宋体" w:cs="宋体"/>
          <w:color w:val="auto"/>
          <w:kern w:val="0"/>
          <w:sz w:val="28"/>
          <w:szCs w:val="28"/>
          <w:lang w:val="en-US" w:eastAsia="zh-CN" w:bidi="ar"/>
        </w:rPr>
        <w:t>未被列入“信用中国”网站(www.creditchina.gov.cn)、中国政府采购网(www.ccgp.gov.cn)等渠道信用失信被执行人、重大税收违法案件当事人名单、政府采购严重违法失信行为记录名单；</w:t>
      </w:r>
      <w:r>
        <w:rPr>
          <w:rFonts w:hint="eastAsia" w:ascii="宋体" w:hAnsi="宋体" w:cs="宋体"/>
          <w:color w:val="auto"/>
          <w:kern w:val="0"/>
          <w:sz w:val="28"/>
          <w:szCs w:val="28"/>
          <w:lang w:val="en-US" w:eastAsia="zh-CN" w:bidi="ar"/>
        </w:rPr>
        <w:t>提供截图或证明材料。</w:t>
      </w:r>
    </w:p>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left="0" w:leftChars="0" w:right="0" w:firstLine="560" w:firstLineChars="200"/>
        <w:textAlignment w:val="auto"/>
        <w:rPr>
          <w:rFonts w:hint="eastAsia" w:ascii="宋体" w:hAnsi="宋体" w:eastAsia="宋体" w:cs="宋体"/>
          <w:color w:val="auto"/>
          <w:kern w:val="0"/>
          <w:sz w:val="28"/>
          <w:szCs w:val="28"/>
          <w:lang w:val="en-US" w:eastAsia="zh-CN" w:bidi="ar"/>
        </w:rPr>
      </w:pPr>
      <w:r>
        <w:rPr>
          <w:rFonts w:hint="eastAsia" w:ascii="宋体" w:hAnsi="宋体" w:cs="宋体"/>
          <w:color w:val="auto"/>
          <w:kern w:val="0"/>
          <w:sz w:val="28"/>
          <w:szCs w:val="28"/>
          <w:lang w:val="en-US" w:eastAsia="zh-CN" w:bidi="ar"/>
        </w:rPr>
        <w:t>（4）</w:t>
      </w:r>
      <w:r>
        <w:rPr>
          <w:rFonts w:hint="eastAsia" w:ascii="宋体" w:hAnsi="宋体" w:eastAsia="宋体" w:cs="宋体"/>
          <w:color w:val="auto"/>
          <w:kern w:val="0"/>
          <w:sz w:val="28"/>
          <w:szCs w:val="28"/>
          <w:lang w:val="en-US" w:eastAsia="zh-CN" w:bidi="ar"/>
        </w:rPr>
        <w:t>单位负责人为同一人或者存在直接控股、管理关系供应商，不得参加同一项下的政府采购活动；出具“天眼查”或“企查查”生成的报告（查关联单位）。</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询价文件免费下载，下载地址赤峰学院主页采购专栏（http://www.cfxy.cn/）</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四、提交投标报价截止时间、开标时间和地点</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提交投标报价截止时间：</w:t>
      </w:r>
      <w:r>
        <w:rPr>
          <w:rFonts w:hint="eastAsia" w:ascii="宋体" w:hAnsi="宋体" w:cs="宋体"/>
          <w:color w:val="666666"/>
          <w:kern w:val="0"/>
          <w:sz w:val="28"/>
          <w:szCs w:val="28"/>
          <w:lang w:val="en-US" w:eastAsia="zh-CN" w:bidi="ar"/>
        </w:rPr>
        <w:t>2025</w:t>
      </w:r>
      <w:r>
        <w:rPr>
          <w:rFonts w:hint="eastAsia" w:ascii="宋体" w:hAnsi="宋体" w:eastAsia="宋体" w:cs="宋体"/>
          <w:color w:val="666666"/>
          <w:kern w:val="0"/>
          <w:sz w:val="28"/>
          <w:szCs w:val="28"/>
          <w:lang w:val="en-US" w:eastAsia="zh-CN" w:bidi="ar"/>
        </w:rPr>
        <w:t>年</w:t>
      </w:r>
      <w:r>
        <w:rPr>
          <w:rFonts w:hint="eastAsia" w:ascii="宋体" w:hAnsi="宋体" w:cs="宋体"/>
          <w:color w:val="666666"/>
          <w:kern w:val="0"/>
          <w:sz w:val="28"/>
          <w:szCs w:val="28"/>
          <w:lang w:val="en-US" w:eastAsia="zh-CN" w:bidi="ar"/>
        </w:rPr>
        <w:t>8</w:t>
      </w:r>
      <w:r>
        <w:rPr>
          <w:rFonts w:hint="eastAsia" w:ascii="宋体" w:hAnsi="宋体" w:eastAsia="宋体" w:cs="宋体"/>
          <w:color w:val="666666"/>
          <w:kern w:val="0"/>
          <w:sz w:val="28"/>
          <w:szCs w:val="28"/>
          <w:lang w:val="en-US" w:eastAsia="zh-CN" w:bidi="ar"/>
        </w:rPr>
        <w:t>月</w:t>
      </w:r>
      <w:r>
        <w:rPr>
          <w:rFonts w:hint="eastAsia" w:ascii="宋体" w:hAnsi="宋体" w:cs="宋体"/>
          <w:color w:val="666666"/>
          <w:kern w:val="0"/>
          <w:sz w:val="28"/>
          <w:szCs w:val="28"/>
          <w:lang w:val="en-US" w:eastAsia="zh-CN" w:bidi="ar"/>
        </w:rPr>
        <w:t>12</w:t>
      </w:r>
      <w:r>
        <w:rPr>
          <w:rFonts w:hint="eastAsia" w:ascii="宋体" w:hAnsi="宋体" w:eastAsia="宋体" w:cs="宋体"/>
          <w:color w:val="666666"/>
          <w:kern w:val="0"/>
          <w:sz w:val="28"/>
          <w:szCs w:val="28"/>
          <w:lang w:val="en-US" w:eastAsia="zh-CN" w:bidi="ar"/>
        </w:rPr>
        <w:t>日</w:t>
      </w:r>
      <w:r>
        <w:rPr>
          <w:rFonts w:hint="eastAsia" w:ascii="宋体" w:hAnsi="宋体" w:cs="宋体"/>
          <w:color w:val="666666"/>
          <w:kern w:val="0"/>
          <w:sz w:val="28"/>
          <w:szCs w:val="28"/>
          <w:lang w:val="en-US" w:eastAsia="zh-CN" w:bidi="ar"/>
        </w:rPr>
        <w:t>9</w:t>
      </w:r>
      <w:r>
        <w:rPr>
          <w:rFonts w:hint="eastAsia" w:ascii="宋体" w:hAnsi="宋体" w:eastAsia="宋体" w:cs="宋体"/>
          <w:color w:val="666666"/>
          <w:kern w:val="0"/>
          <w:sz w:val="28"/>
          <w:szCs w:val="28"/>
          <w:lang w:val="en-US" w:eastAsia="zh-CN" w:bidi="ar"/>
        </w:rPr>
        <w:t>点</w:t>
      </w:r>
      <w:r>
        <w:rPr>
          <w:rFonts w:hint="eastAsia" w:ascii="宋体" w:hAnsi="宋体" w:cs="宋体"/>
          <w:color w:val="666666"/>
          <w:kern w:val="0"/>
          <w:sz w:val="28"/>
          <w:szCs w:val="28"/>
          <w:lang w:val="en-US" w:eastAsia="zh-CN" w:bidi="ar"/>
        </w:rPr>
        <w:t>00</w:t>
      </w:r>
      <w:r>
        <w:rPr>
          <w:rFonts w:hint="eastAsia" w:ascii="宋体" w:hAnsi="宋体" w:eastAsia="宋体" w:cs="宋体"/>
          <w:color w:val="666666"/>
          <w:kern w:val="0"/>
          <w:sz w:val="28"/>
          <w:szCs w:val="28"/>
          <w:lang w:val="en-US" w:eastAsia="zh-CN" w:bidi="ar"/>
        </w:rPr>
        <w:t>分（北京时间、第四个工作日或）</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开标时间：</w:t>
      </w:r>
      <w:r>
        <w:rPr>
          <w:rFonts w:hint="eastAsia" w:ascii="宋体" w:hAnsi="宋体" w:cs="宋体"/>
          <w:color w:val="666666"/>
          <w:kern w:val="0"/>
          <w:sz w:val="28"/>
          <w:szCs w:val="28"/>
          <w:lang w:val="en-US" w:eastAsia="zh-CN" w:bidi="ar"/>
        </w:rPr>
        <w:t>2025</w:t>
      </w:r>
      <w:r>
        <w:rPr>
          <w:rFonts w:hint="eastAsia" w:ascii="宋体" w:hAnsi="宋体" w:eastAsia="宋体" w:cs="宋体"/>
          <w:color w:val="666666"/>
          <w:kern w:val="0"/>
          <w:sz w:val="28"/>
          <w:szCs w:val="28"/>
          <w:lang w:val="en-US" w:eastAsia="zh-CN" w:bidi="ar"/>
        </w:rPr>
        <w:t>年</w:t>
      </w:r>
      <w:r>
        <w:rPr>
          <w:rFonts w:hint="eastAsia" w:ascii="宋体" w:hAnsi="宋体" w:cs="宋体"/>
          <w:color w:val="666666"/>
          <w:kern w:val="0"/>
          <w:sz w:val="28"/>
          <w:szCs w:val="28"/>
          <w:lang w:val="en-US" w:eastAsia="zh-CN" w:bidi="ar"/>
        </w:rPr>
        <w:t>8</w:t>
      </w:r>
      <w:r>
        <w:rPr>
          <w:rFonts w:hint="eastAsia" w:ascii="宋体" w:hAnsi="宋体" w:eastAsia="宋体" w:cs="宋体"/>
          <w:color w:val="666666"/>
          <w:kern w:val="0"/>
          <w:sz w:val="28"/>
          <w:szCs w:val="28"/>
          <w:lang w:val="en-US" w:eastAsia="zh-CN" w:bidi="ar"/>
        </w:rPr>
        <w:t>月</w:t>
      </w:r>
      <w:r>
        <w:rPr>
          <w:rFonts w:hint="eastAsia" w:ascii="宋体" w:hAnsi="宋体" w:cs="宋体"/>
          <w:color w:val="666666"/>
          <w:kern w:val="0"/>
          <w:sz w:val="28"/>
          <w:szCs w:val="28"/>
          <w:lang w:val="en-US" w:eastAsia="zh-CN" w:bidi="ar"/>
        </w:rPr>
        <w:t>12</w:t>
      </w:r>
      <w:r>
        <w:rPr>
          <w:rFonts w:hint="eastAsia" w:ascii="宋体" w:hAnsi="宋体" w:eastAsia="宋体" w:cs="宋体"/>
          <w:color w:val="666666"/>
          <w:kern w:val="0"/>
          <w:sz w:val="28"/>
          <w:szCs w:val="28"/>
          <w:lang w:val="en-US" w:eastAsia="zh-CN" w:bidi="ar"/>
        </w:rPr>
        <w:t>日</w:t>
      </w:r>
      <w:r>
        <w:rPr>
          <w:rFonts w:hint="eastAsia" w:ascii="宋体" w:hAnsi="宋体" w:cs="宋体"/>
          <w:color w:val="666666"/>
          <w:kern w:val="0"/>
          <w:sz w:val="28"/>
          <w:szCs w:val="28"/>
          <w:lang w:val="en-US" w:eastAsia="zh-CN" w:bidi="ar"/>
        </w:rPr>
        <w:t>9</w:t>
      </w:r>
      <w:r>
        <w:rPr>
          <w:rFonts w:hint="eastAsia" w:ascii="宋体" w:hAnsi="宋体" w:eastAsia="宋体" w:cs="宋体"/>
          <w:color w:val="666666"/>
          <w:kern w:val="0"/>
          <w:sz w:val="28"/>
          <w:szCs w:val="28"/>
          <w:lang w:val="en-US" w:eastAsia="zh-CN" w:bidi="ar"/>
        </w:rPr>
        <w:t>点</w:t>
      </w:r>
      <w:r>
        <w:rPr>
          <w:rFonts w:hint="eastAsia" w:ascii="宋体" w:hAnsi="宋体" w:cs="宋体"/>
          <w:color w:val="666666"/>
          <w:kern w:val="0"/>
          <w:sz w:val="28"/>
          <w:szCs w:val="28"/>
          <w:lang w:val="en-US" w:eastAsia="zh-CN" w:bidi="ar"/>
        </w:rPr>
        <w:t>00</w:t>
      </w:r>
      <w:r>
        <w:rPr>
          <w:rFonts w:hint="eastAsia" w:ascii="宋体" w:hAnsi="宋体" w:eastAsia="宋体" w:cs="宋体"/>
          <w:color w:val="666666"/>
          <w:kern w:val="0"/>
          <w:sz w:val="28"/>
          <w:szCs w:val="28"/>
          <w:lang w:val="en-US" w:eastAsia="zh-CN" w:bidi="ar"/>
        </w:rPr>
        <w:t>分（北京时间、第四个工作日或）</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地点：赤峰学院</w:t>
      </w:r>
      <w:r>
        <w:rPr>
          <w:rFonts w:hint="eastAsia" w:ascii="宋体" w:hAnsi="宋体" w:cs="宋体"/>
          <w:color w:val="666666"/>
          <w:kern w:val="0"/>
          <w:sz w:val="28"/>
          <w:szCs w:val="28"/>
          <w:lang w:val="en-US" w:eastAsia="zh-CN" w:bidi="ar"/>
        </w:rPr>
        <w:t>附属医院红山院区口腔门诊1号</w:t>
      </w:r>
      <w:r>
        <w:rPr>
          <w:rFonts w:hint="eastAsia" w:ascii="宋体" w:hAnsi="宋体" w:eastAsia="宋体" w:cs="宋体"/>
          <w:color w:val="666666"/>
          <w:kern w:val="0"/>
          <w:sz w:val="28"/>
          <w:szCs w:val="28"/>
          <w:lang w:val="en-US" w:eastAsia="zh-CN" w:bidi="ar"/>
        </w:rPr>
        <w:t>楼</w:t>
      </w:r>
      <w:r>
        <w:rPr>
          <w:rFonts w:hint="eastAsia" w:ascii="宋体" w:hAnsi="宋体" w:cs="宋体"/>
          <w:color w:val="666666"/>
          <w:kern w:val="0"/>
          <w:sz w:val="28"/>
          <w:szCs w:val="28"/>
          <w:lang w:val="en-US" w:eastAsia="zh-CN" w:bidi="ar"/>
        </w:rPr>
        <w:t>605</w:t>
      </w:r>
      <w:r>
        <w:rPr>
          <w:rFonts w:hint="eastAsia" w:ascii="宋体" w:hAnsi="宋体" w:eastAsia="宋体" w:cs="宋体"/>
          <w:color w:val="666666"/>
          <w:kern w:val="0"/>
          <w:sz w:val="28"/>
          <w:szCs w:val="28"/>
          <w:lang w:val="en-US" w:eastAsia="zh-CN" w:bidi="ar"/>
        </w:rPr>
        <w:t>室</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五、公告期限</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自本公告发布之日起</w:t>
      </w:r>
      <w:r>
        <w:rPr>
          <w:rFonts w:hint="eastAsia" w:ascii="宋体" w:hAnsi="宋体" w:cs="宋体"/>
          <w:color w:val="666666"/>
          <w:kern w:val="0"/>
          <w:sz w:val="28"/>
          <w:szCs w:val="28"/>
          <w:lang w:val="en-US" w:eastAsia="zh-CN" w:bidi="ar"/>
        </w:rPr>
        <w:t>3</w:t>
      </w:r>
      <w:r>
        <w:rPr>
          <w:rFonts w:hint="eastAsia" w:ascii="宋体" w:hAnsi="宋体" w:eastAsia="宋体" w:cs="宋体"/>
          <w:color w:val="666666"/>
          <w:kern w:val="0"/>
          <w:sz w:val="28"/>
          <w:szCs w:val="28"/>
          <w:lang w:val="en-US" w:eastAsia="zh-CN" w:bidi="ar"/>
        </w:rPr>
        <w:t>个工作日（不少于三个工作日）。</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六、其他补充事宜</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发布公告的媒介：赤峰学院主页http://www.cfxy.cn/“政府采购专栏”上发布。</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七、联系方式</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1.采购人信息</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名 称：赤峰学院</w:t>
      </w:r>
      <w:r>
        <w:rPr>
          <w:rFonts w:hint="eastAsia" w:ascii="宋体" w:hAnsi="宋体" w:cs="宋体"/>
          <w:color w:val="666666"/>
          <w:kern w:val="0"/>
          <w:sz w:val="28"/>
          <w:szCs w:val="28"/>
          <w:lang w:val="en-US" w:eastAsia="zh-CN" w:bidi="ar"/>
        </w:rPr>
        <w:t>口腔医学院</w:t>
      </w:r>
      <w:r>
        <w:rPr>
          <w:rFonts w:hint="eastAsia" w:ascii="宋体" w:hAnsi="宋体" w:eastAsia="宋体" w:cs="宋体"/>
          <w:color w:val="666666"/>
          <w:kern w:val="0"/>
          <w:sz w:val="28"/>
          <w:szCs w:val="28"/>
          <w:lang w:val="en-US" w:eastAsia="zh-CN" w:bidi="ar"/>
        </w:rPr>
        <w:t>　　　　　</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地址：赤峰学院</w:t>
      </w:r>
      <w:r>
        <w:rPr>
          <w:rFonts w:hint="eastAsia" w:ascii="宋体" w:hAnsi="宋体" w:cs="宋体"/>
          <w:color w:val="666666"/>
          <w:kern w:val="0"/>
          <w:sz w:val="28"/>
          <w:szCs w:val="28"/>
          <w:lang w:val="en-US" w:eastAsia="zh-CN" w:bidi="ar"/>
        </w:rPr>
        <w:t>附属医院红山院区口腔门诊1号</w:t>
      </w:r>
      <w:r>
        <w:rPr>
          <w:rFonts w:hint="eastAsia" w:ascii="宋体" w:hAnsi="宋体" w:eastAsia="宋体" w:cs="宋体"/>
          <w:color w:val="666666"/>
          <w:kern w:val="0"/>
          <w:sz w:val="28"/>
          <w:szCs w:val="28"/>
          <w:lang w:val="en-US" w:eastAsia="zh-CN" w:bidi="ar"/>
        </w:rPr>
        <w:t>楼（或校外项目单位地址）　　　　　　　　</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联系人：</w:t>
      </w:r>
      <w:r>
        <w:rPr>
          <w:rFonts w:hint="eastAsia" w:ascii="宋体" w:hAnsi="宋体" w:cs="宋体"/>
          <w:color w:val="666666"/>
          <w:kern w:val="0"/>
          <w:sz w:val="28"/>
          <w:szCs w:val="28"/>
          <w:lang w:val="en-US" w:eastAsia="zh-CN" w:bidi="ar"/>
        </w:rPr>
        <w:t>张颖</w:t>
      </w:r>
      <w:r>
        <w:rPr>
          <w:rFonts w:hint="eastAsia" w:ascii="宋体" w:hAnsi="宋体" w:eastAsia="宋体" w:cs="宋体"/>
          <w:color w:val="666666"/>
          <w:kern w:val="0"/>
          <w:sz w:val="28"/>
          <w:szCs w:val="28"/>
          <w:lang w:val="en-US" w:eastAsia="zh-CN" w:bidi="ar"/>
        </w:rPr>
        <w:t xml:space="preserve">   联系电话：</w:t>
      </w:r>
      <w:r>
        <w:rPr>
          <w:rFonts w:hint="eastAsia" w:ascii="宋体" w:hAnsi="宋体" w:cs="宋体"/>
          <w:color w:val="666666"/>
          <w:kern w:val="0"/>
          <w:sz w:val="28"/>
          <w:szCs w:val="28"/>
          <w:lang w:val="en-US" w:eastAsia="zh-CN" w:bidi="ar"/>
        </w:rPr>
        <w:t>19969063880</w:t>
      </w:r>
      <w:r>
        <w:rPr>
          <w:rFonts w:hint="eastAsia" w:ascii="宋体" w:hAnsi="宋体" w:eastAsia="宋体" w:cs="宋体"/>
          <w:color w:val="666666"/>
          <w:kern w:val="0"/>
          <w:sz w:val="28"/>
          <w:szCs w:val="28"/>
          <w:lang w:val="en-US" w:eastAsia="zh-CN" w:bidi="ar"/>
        </w:rPr>
        <w:t xml:space="preserve"> 　　　　　　</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2.采购监管机构信息</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名 称：赤峰学院资产与实验室管理处　　　　　　　　　　　　</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地　址：赤峰学院崇德楼509室   　　　　　　　　　　　　</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联系电话：0476-8300171　　　　　　　　　　　　</w:t>
      </w:r>
    </w:p>
    <w:p>
      <w:pPr>
        <w:pStyle w:val="3"/>
        <w:widowControl/>
        <w:spacing w:before="0" w:beforeAutospacing="0" w:after="0" w:afterAutospacing="0" w:line="450" w:lineRule="atLeast"/>
        <w:rPr>
          <w:rFonts w:hint="eastAsia" w:ascii="宋体" w:hAnsi="宋体" w:eastAsia="宋体" w:cs="宋体"/>
          <w:color w:val="666666"/>
          <w:kern w:val="0"/>
          <w:sz w:val="28"/>
          <w:szCs w:val="28"/>
          <w:lang w:val="en-US" w:eastAsia="zh-CN" w:bidi="ar"/>
        </w:rPr>
      </w:pPr>
    </w:p>
    <w:p>
      <w:pPr>
        <w:jc w:val="center"/>
        <w:rPr>
          <w:rFonts w:hint="eastAsia" w:ascii="宋体" w:hAnsi="宋体" w:eastAsia="宋体" w:cs="宋体"/>
          <w:color w:val="666666"/>
          <w:kern w:val="0"/>
          <w:sz w:val="28"/>
          <w:szCs w:val="28"/>
          <w:lang w:val="en-US" w:eastAsia="zh-CN" w:bidi="ar"/>
        </w:rPr>
      </w:pPr>
    </w:p>
    <w:p>
      <w:pPr>
        <w:jc w:val="center"/>
        <w:rPr>
          <w:rFonts w:hint="eastAsia" w:ascii="宋体" w:hAnsi="宋体" w:eastAsia="宋体" w:cs="宋体"/>
          <w:color w:val="666666"/>
          <w:kern w:val="0"/>
          <w:sz w:val="28"/>
          <w:szCs w:val="28"/>
          <w:lang w:val="en-US" w:eastAsia="zh-CN" w:bidi="ar"/>
        </w:rPr>
      </w:pPr>
    </w:p>
    <w:p>
      <w:pPr>
        <w:jc w:val="center"/>
        <w:rPr>
          <w:rFonts w:hint="eastAsia" w:ascii="宋体" w:hAnsi="宋体" w:eastAsia="宋体" w:cs="宋体"/>
          <w:color w:val="666666"/>
          <w:kern w:val="0"/>
          <w:sz w:val="28"/>
          <w:szCs w:val="28"/>
          <w:lang w:val="en-US" w:eastAsia="zh-CN" w:bidi="ar"/>
        </w:rPr>
      </w:pPr>
    </w:p>
    <w:p>
      <w:pPr>
        <w:jc w:val="center"/>
        <w:rPr>
          <w:rFonts w:hint="eastAsia" w:ascii="宋体" w:hAnsi="宋体" w:eastAsia="宋体" w:cs="宋体"/>
          <w:color w:val="666666"/>
          <w:kern w:val="0"/>
          <w:sz w:val="28"/>
          <w:szCs w:val="28"/>
          <w:lang w:val="en-US" w:eastAsia="zh-CN" w:bidi="ar"/>
        </w:rPr>
      </w:pPr>
    </w:p>
    <w:p>
      <w:pPr>
        <w:jc w:val="center"/>
        <w:rPr>
          <w:rFonts w:hint="eastAsia" w:ascii="宋体" w:hAnsi="宋体" w:eastAsia="宋体" w:cs="宋体"/>
          <w:color w:val="666666"/>
          <w:kern w:val="0"/>
          <w:sz w:val="28"/>
          <w:szCs w:val="28"/>
          <w:lang w:val="en-US" w:eastAsia="zh-CN" w:bidi="ar"/>
        </w:rPr>
      </w:pPr>
    </w:p>
    <w:p>
      <w:pPr>
        <w:rPr>
          <w:rFonts w:hint="eastAsia" w:ascii="宋体" w:hAnsi="宋体" w:eastAsia="宋体" w:cs="宋体"/>
          <w:color w:val="666666"/>
          <w:kern w:val="0"/>
          <w:sz w:val="32"/>
          <w:szCs w:val="32"/>
          <w:lang w:val="en-US" w:eastAsia="zh-CN" w:bidi="ar"/>
        </w:rPr>
      </w:pPr>
    </w:p>
    <w:p>
      <w:pPr>
        <w:ind w:firstLine="2880" w:firstLineChars="900"/>
        <w:rPr>
          <w:rFonts w:hint="eastAsia" w:ascii="宋体" w:hAnsi="宋体" w:eastAsia="宋体" w:cs="宋体"/>
          <w:color w:val="666666"/>
          <w:kern w:val="0"/>
          <w:sz w:val="32"/>
          <w:szCs w:val="32"/>
          <w:lang w:val="en-US" w:eastAsia="zh-CN" w:bidi="ar"/>
        </w:rPr>
      </w:pPr>
      <w:r>
        <w:rPr>
          <w:rFonts w:hint="eastAsia" w:ascii="宋体" w:hAnsi="宋体" w:eastAsia="宋体" w:cs="宋体"/>
          <w:color w:val="666666"/>
          <w:kern w:val="0"/>
          <w:sz w:val="32"/>
          <w:szCs w:val="32"/>
          <w:lang w:val="en-US" w:eastAsia="zh-CN" w:bidi="ar"/>
        </w:rPr>
        <w:t>合同（样本）</w:t>
      </w:r>
    </w:p>
    <w:p>
      <w:pPr>
        <w:jc w:val="center"/>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（按最后确定的询价内容执行）</w:t>
      </w:r>
    </w:p>
    <w:p>
      <w:pPr>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采购人：赤峰学院（以下简称甲方）</w:t>
      </w:r>
    </w:p>
    <w:p>
      <w:pPr>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成交人： XXXXXXXXXXX（以下简称乙方）</w:t>
      </w:r>
    </w:p>
    <w:p>
      <w:pPr>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合同编号：</w:t>
      </w:r>
      <w:r>
        <w:rPr>
          <w:rFonts w:hint="eastAsia" w:ascii="宋体" w:hAnsi="宋体" w:eastAsia="宋体" w:cs="宋体"/>
          <w:color w:val="666666"/>
          <w:sz w:val="30"/>
          <w:szCs w:val="30"/>
          <w:lang w:val="en-US" w:eastAsia="zh-CN"/>
        </w:rPr>
        <w:t>项目单位名称（首字母）+年度+序号（如：001,002,003…）</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乙方在甲方XXXX（项目单位名称）组织的×××××（项目名称）询价采购中成交，依据《中华人民共和国民法典》及其他有关法律规定，遵循平等、自愿、公平和诚实信用的原则，根据本次询价的内容及乙方的承诺，经甲、乙双方协商一致，达成如下条款，签订本合同，以便共同遵守。</w:t>
      </w:r>
    </w:p>
    <w:p>
      <w:pPr>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    一、定义</w:t>
      </w:r>
    </w:p>
    <w:p>
      <w:pPr>
        <w:autoSpaceDE w:val="0"/>
        <w:autoSpaceDN w:val="0"/>
        <w:adjustRightInd w:val="0"/>
        <w:snapToGrid w:val="0"/>
        <w:spacing w:line="600" w:lineRule="exact"/>
        <w:ind w:right="32" w:firstLine="498" w:firstLineChars="178"/>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 “合同”系指甲乙双方签署的、合同格式中载明的甲乙双方所达成的协议，包括所有的附件、附录和构成合同的所有文件；</w:t>
      </w:r>
    </w:p>
    <w:p>
      <w:pPr>
        <w:autoSpaceDE w:val="0"/>
        <w:autoSpaceDN w:val="0"/>
        <w:adjustRightInd w:val="0"/>
        <w:snapToGrid w:val="0"/>
        <w:spacing w:line="600" w:lineRule="exact"/>
        <w:ind w:right="32" w:firstLine="498" w:firstLineChars="178"/>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 “合同价”系指根据合同规定，乙方在完全履行合同义务后甲方应付给的价格；</w:t>
      </w:r>
    </w:p>
    <w:p>
      <w:pPr>
        <w:autoSpaceDE w:val="0"/>
        <w:autoSpaceDN w:val="0"/>
        <w:adjustRightInd w:val="0"/>
        <w:snapToGrid w:val="0"/>
        <w:spacing w:line="600" w:lineRule="exact"/>
        <w:ind w:right="32" w:firstLine="498" w:firstLineChars="178"/>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3. “货物”系指乙方根据合同规定须向甲方提供的×××××</w:t>
      </w:r>
      <w:r>
        <w:rPr>
          <w:rFonts w:hint="eastAsia" w:ascii="宋体" w:hAnsi="宋体" w:cs="宋体"/>
          <w:color w:val="666666"/>
          <w:kern w:val="0"/>
          <w:sz w:val="28"/>
          <w:szCs w:val="28"/>
          <w:lang w:val="en-US" w:eastAsia="zh-CN" w:bidi="ar"/>
        </w:rPr>
        <w:t>（项目标的）</w:t>
      </w:r>
      <w:r>
        <w:rPr>
          <w:rFonts w:hint="eastAsia" w:ascii="宋体" w:hAnsi="宋体" w:eastAsia="宋体" w:cs="宋体"/>
          <w:color w:val="666666"/>
          <w:kern w:val="0"/>
          <w:sz w:val="28"/>
          <w:szCs w:val="28"/>
          <w:lang w:val="en-US" w:eastAsia="zh-CN" w:bidi="ar"/>
        </w:rPr>
        <w:t>和相关技术资料及其他材料；</w:t>
      </w:r>
    </w:p>
    <w:p>
      <w:pPr>
        <w:autoSpaceDE w:val="0"/>
        <w:autoSpaceDN w:val="0"/>
        <w:adjustRightInd w:val="0"/>
        <w:snapToGrid w:val="0"/>
        <w:spacing w:line="600" w:lineRule="exact"/>
        <w:ind w:right="32" w:firstLine="498" w:firstLineChars="178"/>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4. “服务”系指根据合同规定乙方承担与供货有关的辅助服务，如运输、保险以及其它的服务，如安装、调试、提供技术援助和其他类似的义务；</w:t>
      </w:r>
    </w:p>
    <w:p>
      <w:pPr>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    二、合同货物的名称及技术要求：</w:t>
      </w:r>
    </w:p>
    <w:p>
      <w:pPr>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    此处粘贴中标供应商报价单中的清单。</w:t>
      </w:r>
    </w:p>
    <w:p>
      <w:pPr>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    三、合同金额及付款方式：</w:t>
      </w:r>
    </w:p>
    <w:p>
      <w:pPr>
        <w:ind w:firstLine="565" w:firstLineChars="202"/>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1.合同货款总额：        元整，￥:      元</w:t>
      </w:r>
    </w:p>
    <w:p>
      <w:pPr>
        <w:widowControl/>
        <w:ind w:firstLine="560" w:firstLineChars="200"/>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2.付款方式：此处粘贴询价公告对应内容。</w:t>
      </w:r>
    </w:p>
    <w:p>
      <w:pPr>
        <w:widowControl/>
        <w:ind w:firstLine="560" w:firstLineChars="200"/>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四、交货方式：</w:t>
      </w:r>
    </w:p>
    <w:p>
      <w:pPr>
        <w:ind w:firstLine="560" w:firstLineChars="200"/>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1.交货期限：此处粘贴询价公告对应内容。</w:t>
      </w:r>
    </w:p>
    <w:p>
      <w:pPr>
        <w:ind w:firstLine="560" w:firstLineChars="200"/>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2.交货地点：赤峰学院指定地点。</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五、质量标准和验收：</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质保期：此处粘贴询价公告对应内容（若中标供应商承诺质保期更长，则按长的填写）</w:t>
      </w:r>
    </w:p>
    <w:p>
      <w:pPr>
        <w:widowControl/>
        <w:ind w:firstLine="565" w:firstLineChars="202"/>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1.乙方应保证完全符合合同规定的质量、规格和性能的要求。</w:t>
      </w:r>
    </w:p>
    <w:p>
      <w:pPr>
        <w:widowControl/>
        <w:ind w:firstLine="565" w:firstLineChars="202"/>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2.乙方承诺提供给甲方的××××××（项目标的）的技术规范应与合同清单质量标准的“规定”相一致。</w:t>
      </w:r>
    </w:p>
    <w:p>
      <w:pPr>
        <w:widowControl/>
        <w:ind w:firstLine="565" w:firstLineChars="202"/>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3.甲方对合同中×××××（项目标的）的数量、质量及效果等进行检验，检验应依据本合同中的有关规定进行。</w:t>
      </w:r>
    </w:p>
    <w:p>
      <w:pPr>
        <w:widowControl/>
        <w:ind w:firstLine="565" w:firstLineChars="202"/>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检验时发现供应数量、质量不符等，甲方不予验收；相关费用由乙方承担。</w:t>
      </w:r>
    </w:p>
    <w:p>
      <w:pPr>
        <w:numPr>
          <w:ilvl w:val="0"/>
          <w:numId w:val="2"/>
        </w:numPr>
        <w:spacing w:line="360" w:lineRule="auto"/>
        <w:ind w:left="420" w:leftChars="200"/>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××××（项目标的）交货验收合格，双方签署《验收书》。</w:t>
      </w:r>
      <w:r>
        <w:rPr>
          <w:rFonts w:hint="eastAsia" w:ascii="宋体" w:hAnsi="宋体" w:eastAsia="宋体" w:cs="宋体"/>
          <w:color w:val="666666"/>
          <w:kern w:val="0"/>
          <w:sz w:val="28"/>
          <w:szCs w:val="28"/>
          <w:lang w:val="en-US" w:eastAsia="zh-CN" w:bidi="ar"/>
        </w:rPr>
        <w:br w:type="textWrapping"/>
      </w:r>
      <w:r>
        <w:rPr>
          <w:rFonts w:hint="eastAsia" w:ascii="宋体" w:hAnsi="宋体" w:eastAsia="宋体" w:cs="宋体"/>
          <w:color w:val="666666"/>
          <w:kern w:val="0"/>
          <w:sz w:val="28"/>
          <w:szCs w:val="28"/>
          <w:lang w:val="en-US" w:eastAsia="zh-CN" w:bidi="ar"/>
        </w:rPr>
        <w:t>6.本合同××××（项目标的）质保期内提供全免费保修、维护。</w:t>
      </w:r>
    </w:p>
    <w:p>
      <w:pPr>
        <w:numPr>
          <w:ilvl w:val="0"/>
          <w:numId w:val="0"/>
        </w:numPr>
        <w:spacing w:line="360" w:lineRule="auto"/>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质保期满维修维护只收取配件成本费。</w:t>
      </w:r>
    </w:p>
    <w:p>
      <w:pPr>
        <w:widowControl/>
        <w:ind w:firstLine="280" w:firstLineChars="100"/>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7.由于非甲方原因造成××××（项目标的）不能正常使用，乙方负责甲方的相关损失。</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六、违约责任</w:t>
      </w:r>
    </w:p>
    <w:p>
      <w:pPr>
        <w:widowControl/>
        <w:ind w:firstLine="700" w:firstLineChars="250"/>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1.如果乙方未按照合同规定的要求交付××××××（项目标的）时，乙方应承担相应违约责任，甲方有权终止合同，乙方向甲方支付合同总金额的百分之十的违约金。</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2.延期付款的违约责任</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如甲方未按照合同约定时间或金额支付合同价款，每逾期一日，甲方应按照逾期未支付金额的银行同期贷款利率的两倍计算，向乙方支付逾期付款违约金，但不超过合同总金额的百分之十。</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七、不可抗力</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1.不可抗力指不能预见、不能避免并不能克服的客观情况。</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2.因不可抗力不能履行合同的，根据不可抗力的影响，部分或者全部免除责任，但法律另有规定的除外。</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3.一方因不可抗力不能履行合同的，应当及时通知对方，以减轻可能给对方造成的损失，并应当在合理期限内提供证明。</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八、争议解决</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1.履行合同过程中发生争议，双方应通过友好协商解决；经协商不能达成协议时，则双方同意在甲方住所地有管辖权的人民法院提起诉讼。</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2.在诉讼期间，除了必须在诉讼过程中进行解决的那部分问题以外，合同其余部分应继续履行。</w:t>
      </w:r>
    </w:p>
    <w:p>
      <w:pPr>
        <w:spacing w:line="520" w:lineRule="exact"/>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九、合同补充、修改或变更</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1.双方协商一致，可以依法对本合同进行补充、修改或变更。</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2.对本合同的任何补充、修改或变更必须以书面形式进行。</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3.双方签订的补充协议以及修改或变更的条款与本合同具有同等法律效力。</w:t>
      </w:r>
    </w:p>
    <w:p>
      <w:pPr>
        <w:spacing w:line="520" w:lineRule="exact"/>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十、合同的生效</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合同签署的所有内容必须符合本次采购项目最终成交结果，甲、乙双方协商一致签字盖章后生效。</w:t>
      </w:r>
    </w:p>
    <w:p>
      <w:pPr>
        <w:spacing w:line="520" w:lineRule="exact"/>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十一、其它约定事项</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1.本合同涉及的询价公告、乙方的报价单和附件均为本合同不可分割的组成部分，具有相同的法律效力，甲乙双方各执一份，并送赤峰学院党政办一份备案。</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2.一方当事人未经另一方书面同意，不得将其在合同下的权利和义务全部或部分转让给第三人。</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甲方：赤峰学院（盖章） </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法定代表人：（签字）       </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项目单位负责人：（签字）        </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联系电话：                    单位地址：</w:t>
      </w:r>
    </w:p>
    <w:p>
      <w:pPr>
        <w:ind w:firstLine="5955" w:firstLineChars="2127"/>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年     月     日</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乙方： XXXXXXXXXX（盖章）         </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法定代表人：（签字）          开户银行：   </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委托代理人：（签字）          开户账号：</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联系电话：                     单位地址：</w:t>
      </w:r>
    </w:p>
    <w:p>
      <w:pPr>
        <w:spacing w:line="520" w:lineRule="exact"/>
        <w:jc w:val="righ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                                          年     月     日   </w:t>
      </w:r>
    </w:p>
    <w:p>
      <w:pPr>
        <w:ind w:firstLine="2240" w:firstLineChars="800"/>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 </w:t>
      </w:r>
    </w:p>
    <w:p>
      <w:pPr>
        <w:jc w:val="center"/>
        <w:rPr>
          <w:rFonts w:hint="eastAsia" w:ascii="微软雅黑" w:hAnsi="微软雅黑" w:eastAsia="微软雅黑" w:cs="微软雅黑"/>
          <w:color w:val="666666"/>
          <w:kern w:val="0"/>
          <w:sz w:val="32"/>
          <w:szCs w:val="32"/>
          <w:lang w:val="en-US" w:eastAsia="zh-CN" w:bidi="ar"/>
        </w:rPr>
      </w:pPr>
      <w:r>
        <w:rPr>
          <w:rFonts w:hint="eastAsia" w:ascii="微软雅黑" w:hAnsi="微软雅黑" w:eastAsia="微软雅黑" w:cs="微软雅黑"/>
          <w:color w:val="666666"/>
          <w:kern w:val="0"/>
          <w:sz w:val="32"/>
          <w:szCs w:val="32"/>
          <w:lang w:val="en-US" w:eastAsia="zh-CN" w:bidi="ar"/>
        </w:rPr>
        <w:t>附  件</w:t>
      </w:r>
    </w:p>
    <w:p>
      <w:pP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一、</w:t>
      </w: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微软雅黑" w:hAnsi="微软雅黑" w:eastAsia="微软雅黑" w:cs="微软雅黑"/>
          <w:color w:val="666666"/>
          <w:kern w:val="0"/>
          <w:sz w:val="32"/>
          <w:szCs w:val="32"/>
          <w:lang w:val="en-US" w:eastAsia="zh-CN" w:bidi="ar"/>
        </w:rPr>
      </w:pPr>
      <w:r>
        <w:rPr>
          <w:rFonts w:hint="eastAsia" w:ascii="微软雅黑" w:hAnsi="微软雅黑" w:eastAsia="微软雅黑" w:cs="微软雅黑"/>
          <w:color w:val="666666"/>
          <w:kern w:val="0"/>
          <w:sz w:val="32"/>
          <w:szCs w:val="32"/>
          <w:lang w:val="en-US" w:eastAsia="zh-CN" w:bidi="ar"/>
        </w:rPr>
        <w:t>授权委托书</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赤峰学院：</w:t>
      </w:r>
    </w:p>
    <w:p>
      <w:pP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 xml:space="preserve">    兹授权我单位      （姓名）作为参加贵单位口腔医学院（项目单位名称）组织的</w:t>
      </w:r>
      <w:r>
        <w:rPr>
          <w:rFonts w:hint="eastAsia" w:ascii="宋体" w:hAnsi="宋体" w:eastAsia="宋体" w:cs="宋体"/>
          <w:color w:val="666666"/>
          <w:kern w:val="0"/>
          <w:sz w:val="28"/>
          <w:szCs w:val="28"/>
          <w:lang w:val="en-US" w:eastAsia="zh-CN" w:bidi="ar"/>
        </w:rPr>
        <w:t>峰学院Ⅱ类洞制备虚拟仿真系统</w:t>
      </w:r>
      <w:r>
        <w:rPr>
          <w:rFonts w:hint="eastAsia" w:ascii="微软雅黑" w:hAnsi="微软雅黑" w:eastAsia="微软雅黑" w:cs="微软雅黑"/>
          <w:color w:val="666666"/>
          <w:kern w:val="0"/>
          <w:sz w:val="28"/>
          <w:szCs w:val="28"/>
          <w:lang w:val="en-US" w:eastAsia="zh-CN" w:bidi="ar"/>
        </w:rPr>
        <w:t>（项目名称）询价采购活动（项目编号：</w:t>
      </w:r>
      <w:r>
        <w:rPr>
          <w:rFonts w:hint="eastAsia" w:ascii="宋体" w:hAnsi="宋体" w:cs="宋体"/>
          <w:color w:val="666666"/>
          <w:sz w:val="28"/>
          <w:szCs w:val="28"/>
          <w:lang w:val="en-US" w:eastAsia="zh-CN"/>
        </w:rPr>
        <w:t>CFXYKQYXY-2025-003</w:t>
      </w:r>
      <w:r>
        <w:rPr>
          <w:rFonts w:hint="eastAsia" w:ascii="微软雅黑" w:hAnsi="微软雅黑" w:eastAsia="微软雅黑" w:cs="微软雅黑"/>
          <w:color w:val="666666"/>
          <w:kern w:val="0"/>
          <w:sz w:val="28"/>
          <w:szCs w:val="28"/>
          <w:lang w:val="en-US" w:eastAsia="zh-CN" w:bidi="ar"/>
        </w:rPr>
        <w:t>）的委托代理人，委托代理人全权代表我单位处理本次询价中的有关事务，并签署全部有关文件、协议及合同，我单位对委托代理人签署内容负全部责任。</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微软雅黑" w:hAnsi="微软雅黑" w:eastAsia="微软雅黑" w:cs="微软雅黑"/>
          <w:color w:val="666666"/>
          <w:kern w:val="0"/>
          <w:sz w:val="28"/>
          <w:szCs w:val="28"/>
          <w:lang w:val="en-US" w:eastAsia="zh-CN" w:bidi="ar"/>
        </w:rPr>
      </w:pPr>
      <w:r>
        <w:rPr>
          <w:rFonts w:ascii="微软雅黑" w:hAnsi="微软雅黑" w:eastAsia="微软雅黑" w:cs="微软雅黑"/>
          <w:color w:val="666666"/>
          <w:kern w:val="0"/>
          <w:sz w:val="28"/>
          <w:szCs w:val="28"/>
          <w:lang w:val="en-US" w:eastAsia="zh-CN" w:bidi="ar"/>
        </w:rPr>
        <w:fldChar w:fldCharType="begin"/>
      </w:r>
      <w:r>
        <w:instrText xml:space="preserve"> INCLUDEPICTURE "E:\\采购专栏\\" \* MERGEFORMAT </w:instrText>
      </w:r>
      <w:r>
        <w:rPr>
          <w:rFonts w:ascii="微软雅黑" w:hAnsi="微软雅黑" w:eastAsia="微软雅黑" w:cs="微软雅黑"/>
          <w:color w:val="666666"/>
          <w:kern w:val="0"/>
          <w:sz w:val="28"/>
          <w:szCs w:val="28"/>
          <w:lang w:val="en-US" w:eastAsia="zh-CN" w:bidi="ar"/>
        </w:rPr>
        <w:fldChar w:fldCharType="separate"/>
      </w:r>
      <w:r>
        <w:rPr>
          <w:rFonts w:ascii="微软雅黑" w:hAnsi="微软雅黑" w:eastAsia="微软雅黑" w:cs="微软雅黑"/>
          <w:color w:val="666666"/>
          <w:kern w:val="0"/>
          <w:sz w:val="28"/>
          <w:szCs w:val="28"/>
          <w:lang w:val="en-US" w:eastAsia="zh-CN" w:bidi="ar"/>
        </w:rPr>
        <w:drawing>
          <wp:inline distT="0" distB="0" distL="114300" distR="114300">
            <wp:extent cx="2637790" cy="1914525"/>
            <wp:effectExtent l="0" t="0" r="10160" b="9525"/>
            <wp:docPr id="1"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1"/>
                    <pic:cNvPicPr>
                      <a:picLocks noChangeAspect="1"/>
                    </pic:cNvPicPr>
                  </pic:nvPicPr>
                  <pic:blipFill>
                    <a:blip r:embed="rId4"/>
                    <a:stretch>
                      <a:fillRect/>
                    </a:stretch>
                  </pic:blipFill>
                  <pic:spPr>
                    <a:xfrm>
                      <a:off x="0" y="0"/>
                      <a:ext cx="2637790" cy="1914525"/>
                    </a:xfrm>
                    <a:prstGeom prst="rect">
                      <a:avLst/>
                    </a:prstGeom>
                    <a:noFill/>
                    <a:ln>
                      <a:noFill/>
                    </a:ln>
                  </pic:spPr>
                </pic:pic>
              </a:graphicData>
            </a:graphic>
          </wp:inline>
        </w:drawing>
      </w:r>
      <w:r>
        <w:rPr>
          <w:rFonts w:ascii="微软雅黑" w:hAnsi="微软雅黑" w:eastAsia="微软雅黑" w:cs="微软雅黑"/>
          <w:color w:val="666666"/>
          <w:kern w:val="0"/>
          <w:sz w:val="28"/>
          <w:szCs w:val="28"/>
          <w:lang w:val="en-US" w:eastAsia="zh-CN" w:bidi="ar"/>
        </w:rPr>
        <w:fldChar w:fldCharType="end"/>
      </w:r>
      <w:r>
        <w:rPr>
          <w:rFonts w:ascii="微软雅黑" w:hAnsi="微软雅黑" w:eastAsia="微软雅黑" w:cs="微软雅黑"/>
          <w:color w:val="666666"/>
          <w:kern w:val="0"/>
          <w:sz w:val="28"/>
          <w:szCs w:val="28"/>
          <w:lang w:val="en-US" w:eastAsia="zh-CN" w:bidi="ar"/>
        </w:rPr>
        <w:fldChar w:fldCharType="begin"/>
      </w:r>
      <w:r>
        <w:instrText xml:space="preserve"> INCLUDEPICTURE "E:\\采购专栏\\" \* MERGEFORMAT </w:instrText>
      </w:r>
      <w:r>
        <w:rPr>
          <w:rFonts w:ascii="微软雅黑" w:hAnsi="微软雅黑" w:eastAsia="微软雅黑" w:cs="微软雅黑"/>
          <w:color w:val="666666"/>
          <w:kern w:val="0"/>
          <w:sz w:val="28"/>
          <w:szCs w:val="28"/>
          <w:lang w:val="en-US" w:eastAsia="zh-CN" w:bidi="ar"/>
        </w:rPr>
        <w:fldChar w:fldCharType="separate"/>
      </w:r>
      <w:r>
        <w:rPr>
          <w:rFonts w:ascii="微软雅黑" w:hAnsi="微软雅黑" w:eastAsia="微软雅黑" w:cs="微软雅黑"/>
          <w:color w:val="666666"/>
          <w:kern w:val="0"/>
          <w:sz w:val="28"/>
          <w:szCs w:val="28"/>
          <w:lang w:val="en-US" w:eastAsia="zh-CN" w:bidi="ar"/>
        </w:rPr>
        <w:drawing>
          <wp:inline distT="0" distB="0" distL="114300" distR="114300">
            <wp:extent cx="2524125" cy="1914525"/>
            <wp:effectExtent l="0" t="0" r="9525" b="9525"/>
            <wp:docPr id="2" name="图片 2"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ps2"/>
                    <pic:cNvPicPr>
                      <a:picLocks noChangeAspect="1"/>
                    </pic:cNvPicPr>
                  </pic:nvPicPr>
                  <pic:blipFill>
                    <a:blip r:embed="rId5"/>
                    <a:stretch>
                      <a:fillRect/>
                    </a:stretch>
                  </pic:blipFill>
                  <pic:spPr>
                    <a:xfrm>
                      <a:off x="0" y="0"/>
                      <a:ext cx="2524125" cy="1914525"/>
                    </a:xfrm>
                    <a:prstGeom prst="rect">
                      <a:avLst/>
                    </a:prstGeom>
                    <a:noFill/>
                    <a:ln>
                      <a:noFill/>
                    </a:ln>
                  </pic:spPr>
                </pic:pic>
              </a:graphicData>
            </a:graphic>
          </wp:inline>
        </w:drawing>
      </w:r>
      <w:r>
        <w:rPr>
          <w:rFonts w:ascii="微软雅黑" w:hAnsi="微软雅黑" w:eastAsia="微软雅黑" w:cs="微软雅黑"/>
          <w:color w:val="666666"/>
          <w:kern w:val="0"/>
          <w:sz w:val="28"/>
          <w:szCs w:val="28"/>
          <w:lang w:val="en-US" w:eastAsia="zh-CN" w:bidi="ar"/>
        </w:rPr>
        <w:fldChar w:fldCharType="end"/>
      </w:r>
      <w:r>
        <w:rPr>
          <w:rFonts w:hint="eastAsia" w:ascii="微软雅黑" w:hAnsi="微软雅黑" w:eastAsia="微软雅黑" w:cs="微软雅黑"/>
          <w:color w:val="666666"/>
          <w:kern w:val="0"/>
          <w:sz w:val="28"/>
          <w:szCs w:val="28"/>
          <w:lang w:val="en-US" w:eastAsia="zh-CN" w:bidi="ar"/>
        </w:rPr>
        <w:t xml:space="preserve">    本授权书于盖章签字后生效，在贵单位收到撤消授权的书面通知以前，本授权书一直有效。被授权人签署的所有文件不因授权的撤消而失效。委托代理人无转委托权。</w:t>
      </w:r>
    </w:p>
    <w:p>
      <w:pP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 xml:space="preserve">    特此委托。</w:t>
      </w:r>
    </w:p>
    <w:p>
      <w:pP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供应商：                           （加盖公章）</w:t>
      </w:r>
    </w:p>
    <w:p>
      <w:pP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法定代表人：（签字）              委托代理人：（签字）</w:t>
      </w:r>
    </w:p>
    <w:p>
      <w:pPr>
        <w:spacing w:line="480" w:lineRule="exact"/>
        <w:jc w:val="left"/>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 xml:space="preserve">                              </w:t>
      </w:r>
    </w:p>
    <w:p>
      <w:pPr>
        <w:jc w:val="right"/>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 xml:space="preserve">  年   月   日</w:t>
      </w:r>
    </w:p>
    <w:p>
      <w:pP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二、询价报价表</w:t>
      </w:r>
    </w:p>
    <w:p>
      <w:pPr>
        <w:ind w:firstLine="560" w:firstLineChars="200"/>
        <w:jc w:val="both"/>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赤峰学院口腔医学院</w:t>
      </w:r>
      <w:r>
        <w:rPr>
          <w:rFonts w:hint="eastAsia" w:ascii="宋体" w:hAnsi="宋体" w:eastAsia="宋体" w:cs="宋体"/>
          <w:color w:val="666666"/>
          <w:kern w:val="0"/>
          <w:sz w:val="28"/>
          <w:szCs w:val="28"/>
          <w:lang w:val="en-US" w:eastAsia="zh-CN" w:bidi="ar"/>
        </w:rPr>
        <w:t>Ⅱ类洞制备虚拟仿真系统</w:t>
      </w:r>
      <w:r>
        <w:rPr>
          <w:rFonts w:hint="eastAsia" w:ascii="微软雅黑" w:hAnsi="微软雅黑" w:eastAsia="微软雅黑" w:cs="微软雅黑"/>
          <w:color w:val="666666"/>
          <w:kern w:val="0"/>
          <w:sz w:val="28"/>
          <w:szCs w:val="28"/>
          <w:lang w:val="en-US" w:eastAsia="zh-CN" w:bidi="ar"/>
        </w:rPr>
        <w:t>询价报价表</w:t>
      </w:r>
    </w:p>
    <w:p>
      <w:pP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 xml:space="preserve"> </w:t>
      </w:r>
      <w:r>
        <w:rPr>
          <w:rFonts w:hint="eastAsia"/>
          <w:color w:val="666666"/>
          <w:sz w:val="30"/>
          <w:szCs w:val="30"/>
          <w:lang w:val="en-US" w:eastAsia="zh-CN"/>
        </w:rPr>
        <w:t>项目编号：</w:t>
      </w:r>
      <w:r>
        <w:rPr>
          <w:rFonts w:hint="eastAsia" w:ascii="宋体" w:hAnsi="宋体" w:cs="宋体"/>
          <w:color w:val="666666"/>
          <w:sz w:val="28"/>
          <w:szCs w:val="28"/>
          <w:lang w:val="en-US" w:eastAsia="zh-CN"/>
        </w:rPr>
        <w:t>CFXYKQYXY-2025-003</w:t>
      </w:r>
    </w:p>
    <w:tbl>
      <w:tblPr>
        <w:tblStyle w:val="4"/>
        <w:tblW w:w="4994" w:type="pct"/>
        <w:jc w:val="center"/>
        <w:tblLayout w:type="autofit"/>
        <w:tblCellMar>
          <w:top w:w="0" w:type="dxa"/>
          <w:left w:w="0" w:type="dxa"/>
          <w:bottom w:w="0" w:type="dxa"/>
          <w:right w:w="0" w:type="dxa"/>
        </w:tblCellMar>
      </w:tblPr>
      <w:tblGrid>
        <w:gridCol w:w="506"/>
        <w:gridCol w:w="1270"/>
        <w:gridCol w:w="868"/>
        <w:gridCol w:w="261"/>
        <w:gridCol w:w="1129"/>
        <w:gridCol w:w="894"/>
        <w:gridCol w:w="894"/>
        <w:gridCol w:w="894"/>
        <w:gridCol w:w="894"/>
        <w:gridCol w:w="902"/>
      </w:tblGrid>
      <w:tr>
        <w:tblPrEx>
          <w:tblCellMar>
            <w:top w:w="0" w:type="dxa"/>
            <w:left w:w="0" w:type="dxa"/>
            <w:bottom w:w="0" w:type="dxa"/>
            <w:right w:w="0" w:type="dxa"/>
          </w:tblCellMar>
        </w:tblPrEx>
        <w:trPr>
          <w:trHeight w:val="971" w:hRule="atLeast"/>
          <w:jc w:val="center"/>
        </w:trPr>
        <w:tc>
          <w:tcPr>
            <w:tcW w:w="297"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top"/>
          </w:tcPr>
          <w:p>
            <w:pPr>
              <w:jc w:val="cente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序号</w:t>
            </w:r>
          </w:p>
        </w:tc>
        <w:tc>
          <w:tcPr>
            <w:tcW w:w="746"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top"/>
          </w:tcPr>
          <w:p>
            <w:pPr>
              <w:jc w:val="cente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名  称</w:t>
            </w:r>
          </w:p>
        </w:tc>
        <w:tc>
          <w:tcPr>
            <w:tcW w:w="663" w:type="pct"/>
            <w:gridSpan w:val="2"/>
            <w:tcBorders>
              <w:top w:val="single" w:color="auto" w:sz="8" w:space="0"/>
              <w:left w:val="single" w:color="auto" w:sz="8" w:space="0"/>
              <w:bottom w:val="single" w:color="auto" w:sz="8" w:space="0"/>
              <w:right w:val="single" w:color="auto" w:sz="4" w:space="0"/>
            </w:tcBorders>
            <w:noWrap w:val="0"/>
            <w:tcMar>
              <w:left w:w="108" w:type="dxa"/>
              <w:right w:w="108" w:type="dxa"/>
            </w:tcMar>
            <w:vAlign w:val="top"/>
          </w:tcPr>
          <w:p>
            <w:pPr>
              <w:jc w:val="cente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品牌</w:t>
            </w:r>
          </w:p>
          <w:p>
            <w:pPr>
              <w:jc w:val="cente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型号</w:t>
            </w:r>
          </w:p>
        </w:tc>
        <w:tc>
          <w:tcPr>
            <w:tcW w:w="663" w:type="pct"/>
            <w:tcBorders>
              <w:top w:val="single" w:color="auto" w:sz="8" w:space="0"/>
              <w:left w:val="single" w:color="auto" w:sz="8" w:space="0"/>
              <w:bottom w:val="single" w:color="auto" w:sz="8" w:space="0"/>
              <w:right w:val="single" w:color="auto" w:sz="4" w:space="0"/>
            </w:tcBorders>
            <w:noWrap w:val="0"/>
            <w:tcMar>
              <w:left w:w="108" w:type="dxa"/>
              <w:right w:w="108" w:type="dxa"/>
            </w:tcMar>
            <w:vAlign w:val="top"/>
          </w:tcPr>
          <w:p>
            <w:pPr>
              <w:jc w:val="cente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技术</w:t>
            </w:r>
          </w:p>
          <w:p>
            <w:pPr>
              <w:jc w:val="cente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参数</w:t>
            </w: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数 量</w:t>
            </w: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单 位</w:t>
            </w:r>
          </w:p>
        </w:tc>
        <w:tc>
          <w:tcPr>
            <w:tcW w:w="525" w:type="pct"/>
            <w:tcBorders>
              <w:top w:val="single" w:color="auto" w:sz="8" w:space="0"/>
              <w:left w:val="single" w:color="auto" w:sz="8" w:space="0"/>
              <w:bottom w:val="single" w:color="auto" w:sz="8" w:space="0"/>
              <w:right w:val="single" w:color="auto" w:sz="8" w:space="0"/>
            </w:tcBorders>
            <w:noWrap w:val="0"/>
            <w:vAlign w:val="top"/>
          </w:tcPr>
          <w:p>
            <w:pPr>
              <w:jc w:val="both"/>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单价（元）</w:t>
            </w: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金 额（元）</w:t>
            </w:r>
          </w:p>
        </w:tc>
        <w:tc>
          <w:tcPr>
            <w:tcW w:w="529"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top"/>
          </w:tcPr>
          <w:p>
            <w:pPr>
              <w:jc w:val="cente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备注</w:t>
            </w:r>
          </w:p>
        </w:tc>
      </w:tr>
      <w:tr>
        <w:tblPrEx>
          <w:tblCellMar>
            <w:top w:w="0" w:type="dxa"/>
            <w:left w:w="0" w:type="dxa"/>
            <w:bottom w:w="0" w:type="dxa"/>
            <w:right w:w="0" w:type="dxa"/>
          </w:tblCellMar>
        </w:tblPrEx>
        <w:trPr>
          <w:trHeight w:val="612" w:hRule="atLeast"/>
          <w:jc w:val="center"/>
        </w:trPr>
        <w:tc>
          <w:tcPr>
            <w:tcW w:w="297"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r>
              <w:rPr>
                <w:rFonts w:ascii="微软雅黑" w:hAnsi="微软雅黑" w:eastAsia="微软雅黑" w:cs="微软雅黑"/>
                <w:color w:val="666666"/>
                <w:kern w:val="0"/>
                <w:sz w:val="28"/>
                <w:szCs w:val="28"/>
                <w:lang w:val="en-US" w:eastAsia="zh-CN" w:bidi="ar"/>
              </w:rPr>
              <w:t>1</w:t>
            </w:r>
          </w:p>
        </w:tc>
        <w:tc>
          <w:tcPr>
            <w:tcW w:w="746"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p>
            <w:pPr>
              <w:jc w:val="center"/>
              <w:rPr>
                <w:rFonts w:ascii="微软雅黑" w:hAnsi="微软雅黑" w:eastAsia="微软雅黑" w:cs="微软雅黑"/>
                <w:color w:val="666666"/>
                <w:kern w:val="0"/>
                <w:sz w:val="28"/>
                <w:szCs w:val="28"/>
                <w:lang w:val="en-US" w:eastAsia="zh-CN" w:bidi="ar"/>
              </w:rPr>
            </w:pPr>
          </w:p>
        </w:tc>
        <w:tc>
          <w:tcPr>
            <w:tcW w:w="663" w:type="pct"/>
            <w:gridSpan w:val="2"/>
            <w:tcBorders>
              <w:top w:val="single" w:color="auto" w:sz="8" w:space="0"/>
              <w:left w:val="single" w:color="auto" w:sz="8" w:space="0"/>
              <w:bottom w:val="single" w:color="auto" w:sz="8" w:space="0"/>
              <w:right w:val="single" w:color="auto" w:sz="4"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tc>
        <w:tc>
          <w:tcPr>
            <w:tcW w:w="663" w:type="pct"/>
            <w:tcBorders>
              <w:top w:val="single" w:color="auto" w:sz="8" w:space="0"/>
              <w:left w:val="single" w:color="auto" w:sz="8" w:space="0"/>
              <w:bottom w:val="single" w:color="auto" w:sz="8" w:space="0"/>
              <w:right w:val="single" w:color="auto" w:sz="4"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29"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tc>
      </w:tr>
      <w:tr>
        <w:tblPrEx>
          <w:tblCellMar>
            <w:top w:w="0" w:type="dxa"/>
            <w:left w:w="0" w:type="dxa"/>
            <w:bottom w:w="0" w:type="dxa"/>
            <w:right w:w="0" w:type="dxa"/>
          </w:tblCellMar>
        </w:tblPrEx>
        <w:trPr>
          <w:trHeight w:val="712" w:hRule="atLeast"/>
          <w:jc w:val="center"/>
        </w:trPr>
        <w:tc>
          <w:tcPr>
            <w:tcW w:w="297"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r>
              <w:rPr>
                <w:rFonts w:ascii="微软雅黑" w:hAnsi="微软雅黑" w:eastAsia="微软雅黑" w:cs="微软雅黑"/>
                <w:color w:val="666666"/>
                <w:kern w:val="0"/>
                <w:sz w:val="28"/>
                <w:szCs w:val="28"/>
                <w:lang w:val="en-US" w:eastAsia="zh-CN" w:bidi="ar"/>
              </w:rPr>
              <w:t>2</w:t>
            </w:r>
          </w:p>
        </w:tc>
        <w:tc>
          <w:tcPr>
            <w:tcW w:w="746"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p>
            <w:pPr>
              <w:jc w:val="center"/>
              <w:rPr>
                <w:rFonts w:ascii="微软雅黑" w:hAnsi="微软雅黑" w:eastAsia="微软雅黑" w:cs="微软雅黑"/>
                <w:color w:val="666666"/>
                <w:kern w:val="0"/>
                <w:sz w:val="28"/>
                <w:szCs w:val="28"/>
                <w:lang w:val="en-US" w:eastAsia="zh-CN" w:bidi="ar"/>
              </w:rPr>
            </w:pPr>
          </w:p>
        </w:tc>
        <w:tc>
          <w:tcPr>
            <w:tcW w:w="663" w:type="pct"/>
            <w:gridSpan w:val="2"/>
            <w:tcBorders>
              <w:top w:val="single" w:color="auto" w:sz="8" w:space="0"/>
              <w:left w:val="single" w:color="auto" w:sz="8" w:space="0"/>
              <w:bottom w:val="single" w:color="auto" w:sz="8" w:space="0"/>
              <w:right w:val="single" w:color="auto" w:sz="4"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tc>
        <w:tc>
          <w:tcPr>
            <w:tcW w:w="663" w:type="pct"/>
            <w:tcBorders>
              <w:top w:val="single" w:color="auto" w:sz="8" w:space="0"/>
              <w:left w:val="single" w:color="auto" w:sz="8" w:space="0"/>
              <w:bottom w:val="single" w:color="auto" w:sz="8" w:space="0"/>
              <w:right w:val="single" w:color="auto" w:sz="4"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29"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tc>
      </w:tr>
      <w:tr>
        <w:tblPrEx>
          <w:tblCellMar>
            <w:top w:w="0" w:type="dxa"/>
            <w:left w:w="0" w:type="dxa"/>
            <w:bottom w:w="0" w:type="dxa"/>
            <w:right w:w="0" w:type="dxa"/>
          </w:tblCellMar>
        </w:tblPrEx>
        <w:trPr>
          <w:trHeight w:val="695" w:hRule="atLeast"/>
          <w:jc w:val="center"/>
        </w:trPr>
        <w:tc>
          <w:tcPr>
            <w:tcW w:w="297"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r>
              <w:rPr>
                <w:rFonts w:ascii="微软雅黑" w:hAnsi="微软雅黑" w:eastAsia="微软雅黑" w:cs="微软雅黑"/>
                <w:color w:val="666666"/>
                <w:kern w:val="0"/>
                <w:sz w:val="28"/>
                <w:szCs w:val="28"/>
                <w:lang w:val="en-US" w:eastAsia="zh-CN" w:bidi="ar"/>
              </w:rPr>
              <w:t>3</w:t>
            </w:r>
          </w:p>
        </w:tc>
        <w:tc>
          <w:tcPr>
            <w:tcW w:w="746"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p>
            <w:pPr>
              <w:jc w:val="center"/>
              <w:rPr>
                <w:rFonts w:ascii="微软雅黑" w:hAnsi="微软雅黑" w:eastAsia="微软雅黑" w:cs="微软雅黑"/>
                <w:color w:val="666666"/>
                <w:kern w:val="0"/>
                <w:sz w:val="28"/>
                <w:szCs w:val="28"/>
                <w:lang w:val="en-US" w:eastAsia="zh-CN" w:bidi="ar"/>
              </w:rPr>
            </w:pPr>
          </w:p>
        </w:tc>
        <w:tc>
          <w:tcPr>
            <w:tcW w:w="663" w:type="pct"/>
            <w:gridSpan w:val="2"/>
            <w:tcBorders>
              <w:top w:val="single" w:color="auto" w:sz="8" w:space="0"/>
              <w:left w:val="single" w:color="auto" w:sz="8" w:space="0"/>
              <w:bottom w:val="single" w:color="auto" w:sz="8" w:space="0"/>
              <w:right w:val="single" w:color="auto" w:sz="4"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tc>
        <w:tc>
          <w:tcPr>
            <w:tcW w:w="663" w:type="pct"/>
            <w:tcBorders>
              <w:top w:val="single" w:color="auto" w:sz="8" w:space="0"/>
              <w:left w:val="single" w:color="auto" w:sz="8" w:space="0"/>
              <w:bottom w:val="single" w:color="auto" w:sz="8" w:space="0"/>
              <w:right w:val="single" w:color="auto" w:sz="4"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29"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tc>
      </w:tr>
      <w:tr>
        <w:tblPrEx>
          <w:tblCellMar>
            <w:top w:w="0" w:type="dxa"/>
            <w:left w:w="0" w:type="dxa"/>
            <w:bottom w:w="0" w:type="dxa"/>
            <w:right w:w="0" w:type="dxa"/>
          </w:tblCellMar>
        </w:tblPrEx>
        <w:trPr>
          <w:trHeight w:val="719" w:hRule="atLeast"/>
          <w:jc w:val="center"/>
        </w:trPr>
        <w:tc>
          <w:tcPr>
            <w:tcW w:w="1553" w:type="pct"/>
            <w:gridSpan w:val="3"/>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报价总金额</w:t>
            </w:r>
          </w:p>
        </w:tc>
        <w:tc>
          <w:tcPr>
            <w:tcW w:w="3446" w:type="pct"/>
            <w:gridSpan w:val="7"/>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left"/>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人民币大写：</w:t>
            </w:r>
            <w:r>
              <w:rPr>
                <w:rFonts w:ascii="微软雅黑" w:hAnsi="微软雅黑" w:eastAsia="微软雅黑" w:cs="微软雅黑"/>
                <w:color w:val="666666"/>
                <w:kern w:val="0"/>
                <w:sz w:val="28"/>
                <w:szCs w:val="28"/>
                <w:lang w:val="en-US" w:eastAsia="zh-CN" w:bidi="ar"/>
              </w:rPr>
              <w:t xml:space="preserve">                 </w:t>
            </w:r>
          </w:p>
          <w:p>
            <w:pP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小写：</w:t>
            </w:r>
          </w:p>
        </w:tc>
      </w:tr>
    </w:tbl>
    <w:p>
      <w:pP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注：报价不得超出项目预算。报价超出预算为无效投标。</w:t>
      </w:r>
    </w:p>
    <w:p>
      <w:pP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供应商单位名称：          （加盖公章）</w:t>
      </w:r>
    </w:p>
    <w:p>
      <w:pP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法定代表人或委托代理人签字：</w:t>
      </w:r>
    </w:p>
    <w:p>
      <w:pP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法定代表人或委托代理人联系电话：</w:t>
      </w:r>
    </w:p>
    <w:p>
      <w:pPr>
        <w:rPr>
          <w:rFonts w:ascii="微软雅黑" w:hAnsi="微软雅黑" w:eastAsia="微软雅黑" w:cs="微软雅黑"/>
          <w:color w:val="666666"/>
          <w:kern w:val="0"/>
          <w:sz w:val="28"/>
          <w:szCs w:val="28"/>
          <w:lang w:val="en-US" w:eastAsia="zh-CN" w:bidi="ar"/>
        </w:rPr>
      </w:pPr>
      <w:r>
        <w:rPr>
          <w:rFonts w:ascii="微软雅黑" w:hAnsi="微软雅黑" w:eastAsia="微软雅黑" w:cs="微软雅黑"/>
          <w:color w:val="666666"/>
          <w:kern w:val="0"/>
          <w:sz w:val="28"/>
          <w:szCs w:val="28"/>
          <w:lang w:val="en-US" w:eastAsia="zh-CN" w:bidi="ar"/>
        </w:rPr>
        <w:t xml:space="preserve">    </w:t>
      </w:r>
      <w:r>
        <w:rPr>
          <w:rFonts w:hint="eastAsia" w:ascii="微软雅黑" w:hAnsi="微软雅黑" w:eastAsia="微软雅黑" w:cs="微软雅黑"/>
          <w:color w:val="666666"/>
          <w:kern w:val="0"/>
          <w:sz w:val="28"/>
          <w:szCs w:val="28"/>
          <w:lang w:val="en-US" w:eastAsia="zh-CN" w:bidi="ar"/>
        </w:rPr>
        <w:t>注：①表内各栏按要求逐一填写、计算，表内各栏内容与实际内容不符的，可自行加行、加列。</w:t>
      </w:r>
    </w:p>
    <w:p>
      <w:pPr>
        <w:ind w:firstLine="980" w:firstLineChars="350"/>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②在不影响整体框架下，投标人可根据需要自行调整格式。</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altName w:val="黑体"/>
    <w:panose1 w:val="020B0503020204020204"/>
    <w:charset w:val="86"/>
    <w:family w:val="auto"/>
    <w:pitch w:val="default"/>
    <w:sig w:usb0="00000000" w:usb1="0000000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F327DC"/>
    <w:multiLevelType w:val="singleLevel"/>
    <w:tmpl w:val="B3F327DC"/>
    <w:lvl w:ilvl="0" w:tentative="0">
      <w:start w:val="1"/>
      <w:numFmt w:val="decimal"/>
      <w:suff w:val="nothing"/>
      <w:lvlText w:val="%1、"/>
      <w:lvlJc w:val="left"/>
    </w:lvl>
  </w:abstractNum>
  <w:abstractNum w:abstractNumId="1">
    <w:nsid w:val="60D4AB01"/>
    <w:multiLevelType w:val="singleLevel"/>
    <w:tmpl w:val="60D4AB01"/>
    <w:lvl w:ilvl="0" w:tentative="0">
      <w:start w:val="5"/>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5ZThkOWY4MjAzNTU4ZGFkMzM0YmE2NDU0YmI0ZWIifQ=="/>
  </w:docVars>
  <w:rsids>
    <w:rsidRoot w:val="00000000"/>
    <w:rsid w:val="018276FB"/>
    <w:rsid w:val="03A55402"/>
    <w:rsid w:val="04AF41F0"/>
    <w:rsid w:val="072E57DB"/>
    <w:rsid w:val="0955706C"/>
    <w:rsid w:val="0A35072C"/>
    <w:rsid w:val="0BD936D7"/>
    <w:rsid w:val="0E0164BA"/>
    <w:rsid w:val="0E856082"/>
    <w:rsid w:val="11DF5DD1"/>
    <w:rsid w:val="12EB5C3E"/>
    <w:rsid w:val="192502B2"/>
    <w:rsid w:val="1A503906"/>
    <w:rsid w:val="1AA840FD"/>
    <w:rsid w:val="1BD35CEA"/>
    <w:rsid w:val="1BE76B03"/>
    <w:rsid w:val="1CAB6802"/>
    <w:rsid w:val="1D42164B"/>
    <w:rsid w:val="1D802DC3"/>
    <w:rsid w:val="1DBD1A57"/>
    <w:rsid w:val="213F6274"/>
    <w:rsid w:val="2C253215"/>
    <w:rsid w:val="2C734F1C"/>
    <w:rsid w:val="2C891783"/>
    <w:rsid w:val="2C8C3597"/>
    <w:rsid w:val="2E482FC9"/>
    <w:rsid w:val="348A74E7"/>
    <w:rsid w:val="437C2C97"/>
    <w:rsid w:val="46A7274C"/>
    <w:rsid w:val="46D07E8A"/>
    <w:rsid w:val="46F04511"/>
    <w:rsid w:val="4ED66C86"/>
    <w:rsid w:val="50811B32"/>
    <w:rsid w:val="52253B13"/>
    <w:rsid w:val="5BA05056"/>
    <w:rsid w:val="5CDF5774"/>
    <w:rsid w:val="5E211A35"/>
    <w:rsid w:val="5F1051C1"/>
    <w:rsid w:val="5F497D13"/>
    <w:rsid w:val="60CE77E7"/>
    <w:rsid w:val="61002A67"/>
    <w:rsid w:val="632808ED"/>
    <w:rsid w:val="638415FA"/>
    <w:rsid w:val="69F56698"/>
    <w:rsid w:val="6CD209D6"/>
    <w:rsid w:val="6D7D2836"/>
    <w:rsid w:val="714D3D25"/>
    <w:rsid w:val="730F0FDD"/>
    <w:rsid w:val="73A525D5"/>
    <w:rsid w:val="75BF2FCE"/>
    <w:rsid w:val="76283C2C"/>
    <w:rsid w:val="76B17382"/>
    <w:rsid w:val="77746FB4"/>
    <w:rsid w:val="79D15690"/>
    <w:rsid w:val="7B4F512D"/>
    <w:rsid w:val="7D763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5147</Words>
  <Characters>5600</Characters>
  <Lines>0</Lines>
  <Paragraphs>0</Paragraphs>
  <TotalTime>139</TotalTime>
  <ScaleCrop>false</ScaleCrop>
  <LinksUpToDate>false</LinksUpToDate>
  <CharactersWithSpaces>6074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2023-06-16T00:57:00Z</dcterms:created>
  <dc:creator>Administrator</dc:creator>
  <cp:lastModifiedBy>Administrator</cp:lastModifiedBy>
  <dcterms:modified xsi:type="dcterms:W3CDTF">2025-08-06T03:11:46Z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491EC70A73F948BC8D723CD9F4F181F4_13</vt:lpwstr>
  </property>
  <property fmtid="{D5CDD505-2E9C-101B-9397-08002B2CF9AE}" pid="4" name="KSOTemplateDocerSaveRecord">
    <vt:lpwstr>eyJoZGlkIjoiZTZmNmEwMGQ0Yzg1ZGVhZWViZmM4ZTI1MWQyNWU3MDAiLCJ1c2VySWQiOiIxMTMxMjcyMzg1In0=</vt:lpwstr>
  </property>
</Properties>
</file>