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602" w:afterAutospacing="0" w:line="450" w:lineRule="atLeast"/>
        <w:jc w:val="center"/>
        <w:rPr>
          <w:rFonts w:hint="eastAsia" w:ascii="黑体" w:hAnsi="黑体" w:eastAsia="黑体" w:cs="宋体"/>
          <w:color w:val="auto"/>
          <w:lang w:eastAsia="zh-CN"/>
        </w:rPr>
      </w:pPr>
      <w:r>
        <w:rPr>
          <w:rFonts w:ascii="黑体" w:hAnsi="黑体" w:eastAsia="黑体" w:cs="宋体"/>
          <w:color w:val="auto"/>
        </w:rPr>
        <w:t>赤峰学院</w:t>
      </w:r>
      <w:r>
        <w:rPr>
          <w:rFonts w:hint="eastAsia" w:ascii="黑体" w:hAnsi="黑体" w:eastAsia="黑体"/>
          <w:color w:val="auto"/>
          <w:lang w:eastAsia="zh-CN"/>
        </w:rPr>
        <w:t>计划财务</w:t>
      </w:r>
      <w:r>
        <w:rPr>
          <w:rFonts w:hint="eastAsia" w:ascii="黑体" w:hAnsi="黑体" w:eastAsia="黑体" w:cs="宋体"/>
          <w:color w:val="auto"/>
          <w:lang w:eastAsia="zh-CN"/>
        </w:rPr>
        <w:t>处赤峰学院往来款项清理服务</w:t>
      </w:r>
    </w:p>
    <w:p>
      <w:pPr>
        <w:pStyle w:val="4"/>
        <w:widowControl/>
        <w:spacing w:beforeAutospacing="0" w:after="602" w:afterAutospacing="0" w:line="450" w:lineRule="atLeast"/>
        <w:jc w:val="center"/>
        <w:rPr>
          <w:rFonts w:ascii="黑体" w:hAnsi="黑体" w:eastAsia="黑体"/>
          <w:color w:val="auto"/>
        </w:rPr>
      </w:pPr>
      <w:r>
        <w:rPr>
          <w:rFonts w:hint="eastAsia" w:ascii="黑体" w:hAnsi="黑体" w:eastAsia="黑体" w:cs="宋体"/>
          <w:color w:val="auto"/>
          <w:lang w:eastAsia="zh-CN"/>
        </w:rPr>
        <w:t>项目</w:t>
      </w:r>
      <w:r>
        <w:rPr>
          <w:rFonts w:ascii="黑体" w:hAnsi="黑体" w:eastAsia="黑体" w:cs="宋体"/>
          <w:color w:val="auto"/>
        </w:rPr>
        <w:t>询价文件</w:t>
      </w:r>
    </w:p>
    <w:p>
      <w:pPr>
        <w:rPr>
          <w:rFonts w:hint="default" w:ascii="宋体" w:hAnsi="宋体" w:cs="宋体" w:eastAsiaTheme="minorEastAsia"/>
          <w:color w:val="auto"/>
          <w:sz w:val="30"/>
          <w:szCs w:val="30"/>
          <w:lang w:val="en-US" w:eastAsia="zh-CN"/>
        </w:rPr>
      </w:pPr>
      <w:r>
        <w:rPr>
          <w:rFonts w:hint="eastAsia" w:ascii="宋体" w:hAnsi="宋体" w:cs="宋体"/>
          <w:color w:val="auto"/>
          <w:sz w:val="30"/>
          <w:szCs w:val="30"/>
        </w:rPr>
        <w:t xml:space="preserve">项目编号： </w:t>
      </w:r>
      <w:r>
        <w:rPr>
          <w:rFonts w:hint="eastAsia" w:ascii="宋体" w:hAnsi="宋体" w:cs="宋体"/>
          <w:color w:val="auto"/>
          <w:sz w:val="30"/>
          <w:szCs w:val="30"/>
          <w:lang w:val="en-US" w:eastAsia="zh-CN"/>
        </w:rPr>
        <w:t>JHCWC2025FW001</w:t>
      </w: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sz w:val="30"/>
          <w:szCs w:val="30"/>
        </w:rPr>
      </w:pPr>
    </w:p>
    <w:p>
      <w:p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审核意见：</w:t>
      </w:r>
    </w:p>
    <w:p>
      <w:pPr>
        <w:numPr>
          <w:ilvl w:val="0"/>
          <w:numId w:val="1"/>
        </w:num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项目单位经办人（签字）：</w:t>
      </w:r>
    </w:p>
    <w:p>
      <w:pPr>
        <w:numPr>
          <w:ilvl w:val="0"/>
          <w:numId w:val="0"/>
        </w:numPr>
        <w:rPr>
          <w:rFonts w:hint="eastAsia" w:ascii="宋体" w:hAnsi="宋体" w:cs="宋体"/>
          <w:color w:val="auto"/>
          <w:kern w:val="0"/>
          <w:sz w:val="30"/>
          <w:szCs w:val="30"/>
          <w:lang w:bidi="ar"/>
        </w:rPr>
      </w:pPr>
    </w:p>
    <w:p>
      <w:pPr>
        <w:numPr>
          <w:ilvl w:val="0"/>
          <w:numId w:val="1"/>
        </w:numPr>
        <w:rPr>
          <w:rFonts w:hint="eastAsia" w:ascii="宋体" w:hAnsi="宋体" w:cs="宋体"/>
          <w:color w:val="auto"/>
          <w:kern w:val="0"/>
          <w:sz w:val="30"/>
          <w:szCs w:val="30"/>
          <w:lang w:bidi="ar"/>
        </w:rPr>
      </w:pPr>
      <w:r>
        <w:rPr>
          <w:rFonts w:hint="eastAsia" w:ascii="宋体" w:hAnsi="宋体" w:cs="宋体"/>
          <w:color w:val="auto"/>
          <w:kern w:val="0"/>
          <w:sz w:val="30"/>
          <w:szCs w:val="30"/>
          <w:lang w:bidi="ar"/>
        </w:rPr>
        <w:t xml:space="preserve">项目单位负责人（签字）：               </w:t>
      </w:r>
      <w:r>
        <w:rPr>
          <w:rFonts w:hint="eastAsia" w:ascii="宋体" w:hAnsi="宋体" w:cs="宋体"/>
          <w:color w:val="auto"/>
          <w:kern w:val="0"/>
          <w:sz w:val="30"/>
          <w:szCs w:val="30"/>
          <w:lang w:eastAsia="zh-CN" w:bidi="ar"/>
        </w:rPr>
        <w:t>（</w:t>
      </w:r>
      <w:r>
        <w:rPr>
          <w:rFonts w:hint="eastAsia" w:ascii="宋体" w:hAnsi="宋体" w:cs="宋体"/>
          <w:color w:val="auto"/>
          <w:kern w:val="0"/>
          <w:sz w:val="30"/>
          <w:szCs w:val="30"/>
          <w:lang w:bidi="ar"/>
        </w:rPr>
        <w:t>公章）</w:t>
      </w:r>
    </w:p>
    <w:p>
      <w:pPr>
        <w:numPr>
          <w:ilvl w:val="0"/>
          <w:numId w:val="0"/>
        </w:numPr>
        <w:rPr>
          <w:rFonts w:hint="eastAsia" w:ascii="宋体" w:hAnsi="宋体" w:cs="宋体"/>
          <w:color w:val="auto"/>
          <w:kern w:val="0"/>
          <w:sz w:val="30"/>
          <w:szCs w:val="30"/>
          <w:lang w:bidi="ar"/>
        </w:rPr>
      </w:pPr>
    </w:p>
    <w:p>
      <w:pPr>
        <w:numPr>
          <w:ilvl w:val="0"/>
          <w:numId w:val="0"/>
        </w:numPr>
        <w:rPr>
          <w:rFonts w:hint="eastAsia" w:ascii="宋体" w:hAnsi="宋体" w:cs="宋体"/>
          <w:color w:val="auto"/>
          <w:kern w:val="0"/>
          <w:sz w:val="30"/>
          <w:szCs w:val="30"/>
          <w:lang w:bidi="ar"/>
        </w:rPr>
      </w:pPr>
      <w:r>
        <w:rPr>
          <w:rFonts w:hint="eastAsia" w:ascii="宋体" w:hAnsi="宋体" w:cs="宋体"/>
          <w:color w:val="auto"/>
          <w:kern w:val="0"/>
          <w:sz w:val="30"/>
          <w:szCs w:val="30"/>
          <w:lang w:val="en-US" w:eastAsia="zh-CN" w:bidi="ar"/>
        </w:rPr>
        <w:t>3、</w:t>
      </w:r>
      <w:r>
        <w:rPr>
          <w:rFonts w:hint="eastAsia" w:ascii="宋体" w:hAnsi="宋体" w:cs="宋体"/>
          <w:color w:val="auto"/>
          <w:kern w:val="0"/>
          <w:sz w:val="30"/>
          <w:szCs w:val="30"/>
          <w:lang w:bidi="ar"/>
        </w:rPr>
        <w:t>资产处采购科（签字）：</w:t>
      </w:r>
    </w:p>
    <w:p>
      <w:pPr>
        <w:numPr>
          <w:ilvl w:val="0"/>
          <w:numId w:val="0"/>
        </w:numPr>
        <w:rPr>
          <w:rFonts w:hint="eastAsia" w:ascii="宋体" w:hAnsi="宋体" w:cs="宋体"/>
          <w:color w:val="auto"/>
          <w:kern w:val="0"/>
          <w:sz w:val="30"/>
          <w:szCs w:val="30"/>
          <w:lang w:bidi="ar"/>
        </w:rPr>
      </w:pPr>
    </w:p>
    <w:p>
      <w:pPr>
        <w:numPr>
          <w:ilvl w:val="0"/>
          <w:numId w:val="0"/>
        </w:numPr>
        <w:rPr>
          <w:rFonts w:hint="eastAsia" w:ascii="宋体" w:hAnsi="宋体" w:cs="宋体"/>
          <w:color w:val="auto"/>
          <w:kern w:val="0"/>
          <w:sz w:val="30"/>
          <w:szCs w:val="30"/>
          <w:lang w:bidi="ar"/>
        </w:rPr>
      </w:pPr>
      <w:r>
        <w:rPr>
          <w:rFonts w:hint="eastAsia" w:ascii="宋体" w:hAnsi="宋体" w:cs="宋体"/>
          <w:color w:val="auto"/>
          <w:kern w:val="0"/>
          <w:sz w:val="30"/>
          <w:szCs w:val="30"/>
          <w:lang w:val="en-US" w:eastAsia="zh-CN" w:bidi="ar"/>
        </w:rPr>
        <w:t>4、</w:t>
      </w:r>
      <w:r>
        <w:rPr>
          <w:rFonts w:hint="eastAsia" w:ascii="宋体" w:hAnsi="宋体" w:cs="宋体"/>
          <w:color w:val="auto"/>
          <w:kern w:val="0"/>
          <w:sz w:val="30"/>
          <w:szCs w:val="30"/>
          <w:lang w:bidi="ar"/>
        </w:rPr>
        <w:t>资产处处长（签字）：                   （公章）</w:t>
      </w:r>
    </w:p>
    <w:p>
      <w:pPr>
        <w:pStyle w:val="4"/>
        <w:widowControl/>
        <w:spacing w:beforeAutospacing="0" w:after="602" w:afterAutospacing="0" w:line="450" w:lineRule="atLeast"/>
        <w:jc w:val="center"/>
        <w:rPr>
          <w:rFonts w:cs="宋体"/>
          <w:color w:val="auto"/>
          <w:sz w:val="30"/>
          <w:szCs w:val="30"/>
          <w:lang w:bidi="ar"/>
        </w:rPr>
      </w:pPr>
    </w:p>
    <w:p>
      <w:pPr>
        <w:pStyle w:val="4"/>
        <w:widowControl/>
        <w:spacing w:beforeAutospacing="0" w:after="602" w:afterAutospacing="0" w:line="450" w:lineRule="atLeast"/>
        <w:jc w:val="center"/>
        <w:rPr>
          <w:rFonts w:cs="宋体"/>
          <w:color w:val="auto"/>
          <w:sz w:val="30"/>
          <w:szCs w:val="30"/>
          <w:lang w:bidi="ar"/>
        </w:rPr>
      </w:pPr>
    </w:p>
    <w:p>
      <w:pPr>
        <w:pStyle w:val="4"/>
        <w:widowControl/>
        <w:spacing w:beforeAutospacing="0" w:after="602" w:afterAutospacing="0" w:line="450" w:lineRule="atLeast"/>
        <w:jc w:val="center"/>
        <w:rPr>
          <w:rFonts w:ascii="黑体" w:hAnsi="黑体" w:eastAsia="黑体"/>
          <w:color w:val="auto"/>
        </w:rPr>
      </w:pPr>
      <w:r>
        <w:rPr>
          <w:rFonts w:cs="宋体"/>
          <w:color w:val="auto"/>
          <w:sz w:val="30"/>
          <w:szCs w:val="30"/>
          <w:lang w:bidi="ar"/>
        </w:rPr>
        <w:t>2025年</w:t>
      </w:r>
      <w:r>
        <w:rPr>
          <w:rFonts w:hint="eastAsia" w:cs="宋体"/>
          <w:color w:val="auto"/>
          <w:sz w:val="30"/>
          <w:szCs w:val="30"/>
          <w:lang w:val="en-US" w:eastAsia="zh-CN" w:bidi="ar"/>
        </w:rPr>
        <w:t>4</w:t>
      </w:r>
      <w:r>
        <w:rPr>
          <w:rFonts w:cs="宋体"/>
          <w:color w:val="auto"/>
          <w:sz w:val="30"/>
          <w:szCs w:val="30"/>
          <w:lang w:bidi="ar"/>
        </w:rPr>
        <w:t xml:space="preserve">月 </w:t>
      </w:r>
      <w:r>
        <w:rPr>
          <w:rFonts w:cs="宋体"/>
          <w:color w:val="auto"/>
          <w:sz w:val="28"/>
          <w:szCs w:val="28"/>
          <w:lang w:bidi="ar"/>
        </w:rPr>
        <w:t xml:space="preserve"> </w:t>
      </w:r>
    </w:p>
    <w:p>
      <w:pPr>
        <w:spacing w:line="360" w:lineRule="auto"/>
        <w:jc w:val="cente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赤峰学院</w:t>
      </w:r>
      <w:r>
        <w:rPr>
          <w:rFonts w:hint="eastAsia" w:ascii="方正公文小标宋" w:hAnsi="方正公文小标宋" w:eastAsia="方正公文小标宋" w:cs="方正公文小标宋"/>
          <w:color w:val="000000" w:themeColor="text1"/>
          <w:sz w:val="44"/>
          <w:szCs w:val="44"/>
          <w:lang w:eastAsia="zh-CN"/>
          <w14:textFill>
            <w14:solidFill>
              <w14:schemeClr w14:val="tx1"/>
            </w14:solidFill>
          </w14:textFill>
        </w:rPr>
        <w:t>往来款项清理服务项目</w:t>
      </w:r>
      <w:r>
        <w:rPr>
          <w:rFonts w:hint="eastAsia" w:ascii="方正公文小标宋" w:hAnsi="方正公文小标宋" w:eastAsia="方正公文小标宋" w:cs="方正公文小标宋"/>
          <w:color w:val="000000" w:themeColor="text1"/>
          <w:sz w:val="44"/>
          <w:szCs w:val="44"/>
          <w:lang w:val="en-US" w:eastAsia="zh-CN"/>
          <w14:textFill>
            <w14:solidFill>
              <w14:schemeClr w14:val="tx1"/>
            </w14:solidFill>
          </w14:textFill>
        </w:rPr>
        <w:t>询价公告</w:t>
      </w:r>
    </w:p>
    <w:p>
      <w:pPr>
        <w:spacing w:line="360" w:lineRule="auto"/>
        <w:ind w:firstLine="560" w:firstLineChars="200"/>
        <w:rPr>
          <w:rFonts w:hint="eastAsia" w:ascii="宋体" w:hAnsi="宋体" w:eastAsia="宋体" w:cs="宋体"/>
          <w:sz w:val="28"/>
          <w:szCs w:val="28"/>
          <w:lang w:eastAsia="zh-CN"/>
        </w:rPr>
      </w:pP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赤峰学院计划财务处采用询价方式采购往来款项清理服务项目，欢迎符合资格条件的供应商前来报名参加。</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一、项目基本情况</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项目名称：赤峰学院往来款项清理服务项目</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项目编号：</w:t>
      </w:r>
      <w:r>
        <w:rPr>
          <w:rFonts w:hint="eastAsia" w:ascii="宋体" w:hAnsi="宋体" w:eastAsia="宋体" w:cs="宋体"/>
          <w:sz w:val="28"/>
          <w:szCs w:val="28"/>
          <w:lang w:val="en-US" w:eastAsia="zh-CN"/>
        </w:rPr>
        <w:t>JHCWC2025FW001</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预算金额：</w:t>
      </w:r>
      <w:r>
        <w:rPr>
          <w:rFonts w:hint="eastAsia" w:ascii="宋体" w:hAnsi="宋体" w:eastAsia="宋体" w:cs="宋体"/>
          <w:sz w:val="28"/>
          <w:szCs w:val="28"/>
          <w:lang w:val="en-US" w:eastAsia="zh-CN"/>
        </w:rPr>
        <w:t>88,000.00</w:t>
      </w:r>
      <w:r>
        <w:rPr>
          <w:rFonts w:hint="eastAsia" w:ascii="宋体" w:hAnsi="宋体" w:eastAsia="宋体" w:cs="宋体"/>
          <w:sz w:val="28"/>
          <w:szCs w:val="28"/>
          <w:lang w:eastAsia="zh-CN"/>
        </w:rPr>
        <w:t>元（人民币）</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采购需求：此次清理范围为赤峰学院自2004年1月1日至2024年12月31日的往来账。以2024年12月31日财务账务往来账为基础，估算往来户为440户，按照实事求是的原则对所有</w:t>
      </w:r>
      <w:r>
        <w:rPr>
          <w:rFonts w:hint="eastAsia" w:ascii="宋体" w:hAnsi="宋体" w:eastAsia="宋体" w:cs="宋体"/>
          <w:sz w:val="28"/>
          <w:szCs w:val="28"/>
          <w:lang w:eastAsia="zh-CN"/>
        </w:rPr>
        <w:t>往来账进行全面清理，理清往来账的来龙去脉，查清错账、呆坏账、进行账龄分析等，保证往来账的真实准确，按行业规范出具审计鉴证报告，提出审计意见及结论。</w:t>
      </w:r>
    </w:p>
    <w:p>
      <w:pPr>
        <w:spacing w:line="360" w:lineRule="auto"/>
        <w:ind w:firstLine="560" w:firstLineChars="200"/>
        <w:rPr>
          <w:rFonts w:hint="eastAsia" w:ascii="微软雅黑" w:hAnsi="微软雅黑" w:eastAsia="微软雅黑" w:cs="微软雅黑"/>
          <w:i w:val="0"/>
          <w:iCs w:val="0"/>
          <w:caps w:val="0"/>
          <w:color w:val="666666"/>
          <w:spacing w:val="0"/>
          <w:sz w:val="24"/>
          <w:szCs w:val="24"/>
        </w:rPr>
      </w:pPr>
      <w:r>
        <w:rPr>
          <w:rFonts w:hint="eastAsia" w:ascii="宋体" w:hAnsi="宋体" w:cs="宋体"/>
          <w:b w:val="0"/>
          <w:bCs w:val="0"/>
          <w:sz w:val="28"/>
          <w:szCs w:val="28"/>
          <w:lang w:eastAsia="zh-CN"/>
        </w:rPr>
        <w:t>合同履行期</w:t>
      </w:r>
      <w:r>
        <w:rPr>
          <w:rFonts w:hint="eastAsia" w:ascii="宋体" w:hAnsi="宋体" w:cs="宋体"/>
          <w:b w:val="0"/>
          <w:bCs w:val="0"/>
          <w:sz w:val="28"/>
          <w:szCs w:val="28"/>
        </w:rPr>
        <w:t>：</w:t>
      </w:r>
      <w:r>
        <w:rPr>
          <w:rFonts w:hint="eastAsia" w:ascii="宋体" w:hAnsi="宋体" w:cs="宋体"/>
          <w:b w:val="0"/>
          <w:bCs w:val="0"/>
          <w:sz w:val="28"/>
          <w:szCs w:val="28"/>
          <w:lang w:eastAsia="zh-CN"/>
        </w:rPr>
        <w:t>采购合同</w:t>
      </w:r>
      <w:r>
        <w:rPr>
          <w:rFonts w:hint="eastAsia" w:ascii="宋体" w:hAnsi="宋体" w:cs="宋体"/>
          <w:b w:val="0"/>
          <w:bCs w:val="0"/>
          <w:sz w:val="28"/>
          <w:szCs w:val="28"/>
        </w:rPr>
        <w:t>签订之日起</w:t>
      </w:r>
      <w:r>
        <w:rPr>
          <w:rFonts w:hint="eastAsia" w:ascii="宋体" w:hAnsi="宋体" w:cs="宋体"/>
          <w:b w:val="0"/>
          <w:bCs w:val="0"/>
          <w:sz w:val="28"/>
          <w:szCs w:val="28"/>
          <w:lang w:val="en-US" w:eastAsia="zh-CN"/>
        </w:rPr>
        <w:t>180</w:t>
      </w:r>
      <w:r>
        <w:rPr>
          <w:rFonts w:hint="eastAsia" w:ascii="宋体" w:hAnsi="宋体" w:cs="宋体"/>
          <w:b w:val="0"/>
          <w:bCs w:val="0"/>
          <w:sz w:val="28"/>
          <w:szCs w:val="28"/>
        </w:rPr>
        <w:t>日历天</w:t>
      </w:r>
      <w:r>
        <w:rPr>
          <w:rFonts w:hint="eastAsia" w:ascii="宋体" w:hAnsi="宋体" w:cs="宋体"/>
          <w:b w:val="0"/>
          <w:bCs w:val="0"/>
          <w:sz w:val="28"/>
          <w:szCs w:val="28"/>
          <w:lang w:val="en-US" w:eastAsia="zh-CN"/>
        </w:rPr>
        <w:t>内</w:t>
      </w:r>
      <w:r>
        <w:rPr>
          <w:rFonts w:hint="eastAsia" w:ascii="宋体" w:hAnsi="宋体" w:cs="宋体"/>
          <w:b w:val="0"/>
          <w:bCs w:val="0"/>
          <w:sz w:val="28"/>
          <w:szCs w:val="28"/>
        </w:rPr>
        <w:t>完成全部服务内容。</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付款方式：本项目按照项目进度分</w:t>
      </w:r>
      <w:r>
        <w:rPr>
          <w:rFonts w:hint="eastAsia" w:ascii="宋体" w:hAnsi="宋体" w:eastAsia="宋体" w:cs="宋体"/>
          <w:sz w:val="28"/>
          <w:szCs w:val="28"/>
          <w:lang w:val="en-US" w:eastAsia="zh-CN"/>
        </w:rPr>
        <w:t>三期拨款。</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第一期采购方和项目成交供应商签订采购合同，支付合同价款</w:t>
      </w:r>
      <w:r>
        <w:rPr>
          <w:rFonts w:hint="eastAsia" w:ascii="宋体" w:hAnsi="宋体" w:eastAsia="宋体" w:cs="宋体"/>
          <w:sz w:val="28"/>
          <w:szCs w:val="28"/>
          <w:lang w:val="en-US" w:eastAsia="zh-CN"/>
        </w:rPr>
        <w:t>30%预付款；第二期项目成交供应商按照采购方要求完成全部往来清理工作并出具初次鉴证报告后采购方支付合同价款40%进度款；第三期项目成交供应商完成合同约定的全部服务内容，并与采购方沟通出具最终鉴证报告，采购方验收合格后支付合同价款30%尾款。</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二、申请人的资格要求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1.满足《中华人民共和国政府采购法》第二十二条规定；</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2.落实政府采购政策需满足的资格要求：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（1）未被列入“信用中国”网站（www.creditchina.gov.cn）、中国政府采购网（www.ccgp.gov.cn）等渠道信用失信被执行人、重大税收违法案件当事人名单、政府采购严重违法失信行为记录名单；</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（3）本项目不接受联合体投标。</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本项目的特定资格要求：</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（1）须具有由财政部门颁发的有效的《会计师事务所执业证书》。</w:t>
      </w:r>
    </w:p>
    <w:p>
      <w:pPr>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cs="宋体"/>
          <w:sz w:val="28"/>
          <w:szCs w:val="28"/>
        </w:rPr>
        <w:t>人员要求：</w:t>
      </w:r>
      <w:r>
        <w:rPr>
          <w:rFonts w:hint="eastAsia" w:ascii="宋体" w:hAnsi="宋体" w:cs="宋体"/>
          <w:sz w:val="28"/>
          <w:szCs w:val="28"/>
          <w:lang w:val="en-US" w:eastAsia="zh-CN"/>
        </w:rPr>
        <w:t>共4人。</w:t>
      </w:r>
    </w:p>
    <w:p>
      <w:pPr>
        <w:spacing w:line="360" w:lineRule="auto"/>
        <w:ind w:firstLine="560" w:firstLineChars="200"/>
        <w:rPr>
          <w:rFonts w:hint="default" w:ascii="宋体" w:hAnsi="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①</w:t>
      </w:r>
      <w:r>
        <w:rPr>
          <w:rFonts w:hint="eastAsia" w:ascii="宋体" w:hAnsi="宋体" w:eastAsia="宋体" w:cs="宋体"/>
          <w:sz w:val="28"/>
          <w:szCs w:val="28"/>
          <w:lang w:val="en-US" w:eastAsia="zh-CN"/>
        </w:rPr>
        <w:fldChar w:fldCharType="end"/>
      </w:r>
      <w:r>
        <w:rPr>
          <w:rFonts w:hint="eastAsia" w:ascii="宋体" w:hAnsi="宋体" w:cs="宋体"/>
          <w:sz w:val="28"/>
          <w:szCs w:val="28"/>
          <w:lang w:val="en-US" w:eastAsia="zh-CN"/>
        </w:rPr>
        <w:t>项目负责人：1人，具有注册会计师资格证书及高级会计师职称</w:t>
      </w:r>
      <w:r>
        <w:rPr>
          <w:rFonts w:hint="eastAsia" w:ascii="宋体" w:hAnsi="宋体" w:cs="宋体"/>
          <w:sz w:val="28"/>
          <w:szCs w:val="28"/>
        </w:rPr>
        <w:t>证书。</w:t>
      </w:r>
    </w:p>
    <w:p>
      <w:pPr>
        <w:spacing w:line="360" w:lineRule="auto"/>
        <w:ind w:firstLine="560" w:firstLineChars="200"/>
        <w:rPr>
          <w:rFonts w:hint="eastAsia" w:ascii="宋体" w:hAnsi="宋体" w:cs="宋体"/>
          <w:sz w:val="28"/>
          <w:szCs w:val="28"/>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②</w:t>
      </w:r>
      <w:r>
        <w:rPr>
          <w:rFonts w:hint="eastAsia" w:ascii="宋体" w:hAnsi="宋体" w:eastAsia="宋体" w:cs="宋体"/>
          <w:sz w:val="28"/>
          <w:szCs w:val="28"/>
          <w:lang w:val="en-US" w:eastAsia="zh-CN"/>
        </w:rPr>
        <w:fldChar w:fldCharType="end"/>
      </w:r>
      <w:r>
        <w:rPr>
          <w:rFonts w:hint="eastAsia" w:ascii="宋体" w:hAnsi="宋体" w:cs="宋体"/>
          <w:sz w:val="28"/>
          <w:szCs w:val="28"/>
        </w:rPr>
        <w:t>审计团队：</w:t>
      </w:r>
      <w:r>
        <w:rPr>
          <w:rFonts w:hint="eastAsia" w:ascii="宋体" w:hAnsi="宋体" w:cs="宋体"/>
          <w:sz w:val="28"/>
          <w:szCs w:val="28"/>
          <w:lang w:val="en-US" w:eastAsia="zh-CN"/>
        </w:rPr>
        <w:t>3</w:t>
      </w:r>
      <w:r>
        <w:rPr>
          <w:rFonts w:hint="eastAsia" w:ascii="宋体" w:hAnsi="宋体" w:cs="宋体"/>
          <w:sz w:val="28"/>
          <w:szCs w:val="28"/>
        </w:rPr>
        <w:t>人</w:t>
      </w:r>
      <w:r>
        <w:rPr>
          <w:rFonts w:hint="eastAsia" w:ascii="宋体" w:hAnsi="宋体" w:cs="宋体"/>
          <w:sz w:val="28"/>
          <w:szCs w:val="28"/>
          <w:lang w:eastAsia="zh-CN"/>
        </w:rPr>
        <w:t>，其中，</w:t>
      </w:r>
      <w:r>
        <w:rPr>
          <w:rFonts w:hint="eastAsia" w:ascii="宋体" w:hAnsi="宋体" w:cs="宋体"/>
          <w:sz w:val="28"/>
          <w:szCs w:val="28"/>
        </w:rPr>
        <w:t>中级及以上会计师</w:t>
      </w:r>
      <w:r>
        <w:rPr>
          <w:rFonts w:hint="eastAsia" w:ascii="宋体" w:hAnsi="宋体" w:cs="宋体"/>
          <w:sz w:val="28"/>
          <w:szCs w:val="28"/>
          <w:lang w:val="en-US" w:eastAsia="zh-CN"/>
        </w:rPr>
        <w:t>1</w:t>
      </w:r>
      <w:r>
        <w:rPr>
          <w:rFonts w:hint="eastAsia" w:ascii="宋体" w:hAnsi="宋体" w:cs="宋体"/>
          <w:sz w:val="28"/>
          <w:szCs w:val="28"/>
        </w:rPr>
        <w:t>人。</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证明材料：提供以上人员的身份证复印件，职业</w:t>
      </w:r>
      <w:r>
        <w:rPr>
          <w:rFonts w:hint="eastAsia" w:ascii="宋体" w:hAnsi="宋体" w:cs="宋体"/>
          <w:sz w:val="28"/>
          <w:szCs w:val="28"/>
          <w:lang w:eastAsia="zh-CN"/>
        </w:rPr>
        <w:t>资格证书、职称</w:t>
      </w:r>
      <w:r>
        <w:rPr>
          <w:rFonts w:hint="eastAsia" w:ascii="宋体" w:hAnsi="宋体" w:cs="宋体"/>
          <w:sz w:val="28"/>
          <w:szCs w:val="28"/>
        </w:rPr>
        <w:t>证书复印件，以上人员与供应商签订的一年以上劳动合同复印件，</w:t>
      </w:r>
      <w:r>
        <w:rPr>
          <w:rFonts w:hint="eastAsia" w:ascii="宋体" w:hAnsi="宋体" w:cs="宋体"/>
          <w:sz w:val="28"/>
          <w:szCs w:val="28"/>
          <w:lang w:eastAsia="zh-CN"/>
        </w:rPr>
        <w:t>202</w:t>
      </w:r>
      <w:r>
        <w:rPr>
          <w:rFonts w:hint="eastAsia" w:ascii="宋体" w:hAnsi="宋体" w:cs="宋体"/>
          <w:sz w:val="28"/>
          <w:szCs w:val="28"/>
          <w:lang w:val="en-US" w:eastAsia="zh-CN"/>
        </w:rPr>
        <w:t>4</w:t>
      </w:r>
      <w:r>
        <w:rPr>
          <w:rFonts w:hint="eastAsia" w:ascii="宋体" w:hAnsi="宋体" w:cs="宋体"/>
          <w:sz w:val="28"/>
          <w:szCs w:val="28"/>
          <w:lang w:eastAsia="zh-CN"/>
        </w:rPr>
        <w:t>年1月1日至今任意连续6个月</w:t>
      </w:r>
      <w:r>
        <w:rPr>
          <w:rFonts w:hint="eastAsia" w:ascii="宋体" w:hAnsi="宋体" w:cs="宋体"/>
          <w:sz w:val="28"/>
          <w:szCs w:val="28"/>
        </w:rPr>
        <w:t>加盖社保机构公章的供应商为个人缴纳的养老保险缴纳个人明细或对账单复印件。</w:t>
      </w:r>
    </w:p>
    <w:p>
      <w:pPr>
        <w:numPr>
          <w:ilvl w:val="0"/>
          <w:numId w:val="0"/>
        </w:numPr>
        <w:spacing w:line="360" w:lineRule="auto"/>
        <w:ind w:firstLine="560" w:firstLineChars="200"/>
        <w:rPr>
          <w:rFonts w:hint="eastAsia" w:ascii="宋体" w:hAnsi="宋体" w:cs="宋体"/>
          <w:sz w:val="28"/>
          <w:szCs w:val="28"/>
          <w:lang w:val="en-US" w:eastAsia="zh-CN"/>
        </w:rPr>
      </w:pPr>
      <w:r>
        <w:rPr>
          <w:rFonts w:hint="eastAsia" w:ascii="宋体" w:hAnsi="宋体" w:cs="宋体" w:eastAsiaTheme="minorEastAsia"/>
          <w:kern w:val="2"/>
          <w:sz w:val="28"/>
          <w:szCs w:val="28"/>
          <w:lang w:val="en-US" w:eastAsia="zh-CN" w:bidi="ar-SA"/>
        </w:rPr>
        <w:t>（3）</w:t>
      </w:r>
      <w:r>
        <w:rPr>
          <w:rFonts w:hint="eastAsia" w:ascii="宋体" w:hAnsi="宋体" w:cs="宋体"/>
          <w:sz w:val="28"/>
          <w:szCs w:val="28"/>
          <w:lang w:val="en-US" w:eastAsia="zh-CN"/>
        </w:rPr>
        <w:t>业绩要求：要求近三年有至少3次行政事业单位往来清理业绩。</w:t>
      </w:r>
    </w:p>
    <w:p>
      <w:pPr>
        <w:spacing w:line="360" w:lineRule="auto"/>
        <w:ind w:firstLine="420" w:firstLineChars="200"/>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cs="宋体"/>
          <w:sz w:val="28"/>
          <w:szCs w:val="28"/>
          <w:lang w:eastAsia="zh-CN"/>
        </w:rPr>
        <w:t>证明材料：中标（成交）通知书和（或）合同书、审计报告</w:t>
      </w:r>
      <w:r>
        <w:rPr>
          <w:rFonts w:hint="eastAsia" w:ascii="宋体" w:hAnsi="宋体" w:cs="宋体"/>
          <w:sz w:val="28"/>
          <w:szCs w:val="28"/>
          <w:lang w:val="en-US" w:eastAsia="zh-CN"/>
        </w:rPr>
        <w:t>（首页、签字盖章页、关键信息页等）</w:t>
      </w:r>
      <w:r>
        <w:rPr>
          <w:rFonts w:hint="eastAsia" w:ascii="宋体" w:hAnsi="宋体" w:cs="宋体"/>
          <w:sz w:val="28"/>
          <w:szCs w:val="28"/>
          <w:lang w:eastAsia="zh-CN"/>
        </w:rPr>
        <w:t>等有效证明材料的复印件。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kern w:val="2"/>
          <w:sz w:val="28"/>
          <w:szCs w:val="28"/>
          <w:lang w:val="en-US" w:eastAsia="zh-CN" w:bidi="ar-SA"/>
        </w:rPr>
        <w:t>）为保障项目准时、保质、保量完成并在价格竞争机制上体现公平竞争，体现民法典规定的平等互利、公平交易原则。投标人报价明显低于其他通过符合性审查投标人的报价，有可能影响产品质量或不能诚信履约的，采购人有权要求投标人在评标现场合理时间内提供书</w:t>
      </w:r>
      <w:r>
        <w:rPr>
          <w:rFonts w:hint="eastAsia" w:ascii="宋体" w:hAnsi="宋体" w:eastAsia="宋体" w:cs="宋体"/>
          <w:sz w:val="28"/>
          <w:szCs w:val="28"/>
          <w:lang w:val="en-US" w:eastAsia="zh-CN"/>
        </w:rPr>
        <w:t>面说明，必要时提交相关证明材料；投标人不能证明其报价合理性的，评标委员会应当依据《政府采购货物和服务招标投标管理办法》（财政部令第87号）第六十条之规定将其作为无效投标处理。</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三、报名</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日至202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日，每天上午8:30至11:00，14:30至17:00。（北京时间，法定节假日除外）</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地点：赤峰学院崇德楼二楼</w:t>
      </w:r>
      <w:r>
        <w:rPr>
          <w:rFonts w:hint="eastAsia" w:ascii="宋体" w:hAnsi="宋体" w:eastAsia="宋体" w:cs="宋体"/>
          <w:sz w:val="28"/>
          <w:szCs w:val="28"/>
          <w:lang w:val="en-US" w:eastAsia="zh-CN"/>
        </w:rPr>
        <w:t>217</w:t>
      </w:r>
      <w:r>
        <w:rPr>
          <w:rFonts w:hint="eastAsia" w:ascii="宋体" w:hAnsi="宋体" w:eastAsia="宋体" w:cs="宋体"/>
          <w:sz w:val="28"/>
          <w:szCs w:val="28"/>
          <w:lang w:eastAsia="zh-CN"/>
        </w:rPr>
        <w:t>室。</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方式：报名时需携带加盖公章的以下资料原件及复印件一份：</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（1）预投标人代表身份证明：法定代表人提供身份证明；授权委托人提供授权委托书（原件）；身份证明原件及复印件；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（2）三证合一或多证合一营业执照副本（复印件）；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（3）未被列入“信用中国”网站（www.creditchina.gov.cn）、中国政府采购网（www.ccgp.gov.cn）等渠道信用失信被执行人、重大税收违法案件当事人名单、政府采购严重违法失信行为记录名单；提供截图或证明材料。</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（4）单位负责人为同一人或者存在直接控股、管理关系供应商，不得参加同一项下的政府采购活动；出具“天眼查”或“企查查”生成的报告（查关联单位）。</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）本项目的特定资格要求：</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1）须具有由财政部门颁发的有效的《会计师事务所执业证书》。</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）人员要求：</w:t>
      </w:r>
      <w:r>
        <w:rPr>
          <w:rFonts w:hint="eastAsia" w:ascii="宋体" w:hAnsi="宋体" w:eastAsia="宋体" w:cs="宋体"/>
          <w:sz w:val="28"/>
          <w:szCs w:val="28"/>
          <w:lang w:val="en-US" w:eastAsia="zh-CN"/>
        </w:rPr>
        <w:t>共4人。</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1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①</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项目负责人：1人，具有注册会计师资格证书及高级会计师职称</w:t>
      </w:r>
      <w:r>
        <w:rPr>
          <w:rFonts w:hint="eastAsia" w:ascii="宋体" w:hAnsi="宋体" w:eastAsia="宋体" w:cs="宋体"/>
          <w:sz w:val="28"/>
          <w:szCs w:val="28"/>
          <w:lang w:eastAsia="zh-CN"/>
        </w:rPr>
        <w:t>证书。</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 2 \* GB3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②</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eastAsia="zh-CN"/>
        </w:rPr>
        <w:t>审计团队：</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人，其中，中级及以上会计师</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人。</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证明材料：提供以上人员的身份证复印件，职业资格证书、职称证书复印件，以上人员与供应商签订的一年以上劳动合同复印件，202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年1月1日至今任意连续6个月加盖社保机构公章的供应商为个人缴纳的养老保险缴纳个人明细或对账单复印件。</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3）业绩要求：要求近三年有至少3次行政事业单位往来清理业绩。</w:t>
      </w:r>
    </w:p>
    <w:p>
      <w:pPr>
        <w:spacing w:line="360" w:lineRule="auto"/>
        <w:ind w:firstLine="560" w:firstLineChars="200"/>
        <w:rPr>
          <w:rFonts w:hint="eastAsia"/>
          <w:lang w:eastAsia="zh-CN"/>
        </w:rPr>
      </w:pPr>
      <w:r>
        <w:rPr>
          <w:rFonts w:hint="eastAsia" w:ascii="宋体" w:hAnsi="宋体" w:eastAsia="宋体" w:cs="宋体"/>
          <w:sz w:val="28"/>
          <w:szCs w:val="28"/>
          <w:lang w:eastAsia="zh-CN"/>
        </w:rPr>
        <w:t>证明材料：中标（成交）通知书和（或）合同书、审计报告</w:t>
      </w:r>
      <w:r>
        <w:rPr>
          <w:rFonts w:hint="eastAsia" w:ascii="宋体" w:hAnsi="宋体" w:eastAsia="宋体" w:cs="宋体"/>
          <w:sz w:val="28"/>
          <w:szCs w:val="28"/>
          <w:lang w:val="en-US" w:eastAsia="zh-CN"/>
        </w:rPr>
        <w:t>（首页、签字盖章页、关键信息页等）</w:t>
      </w:r>
      <w:r>
        <w:rPr>
          <w:rFonts w:hint="eastAsia" w:ascii="宋体" w:hAnsi="宋体" w:eastAsia="宋体" w:cs="宋体"/>
          <w:sz w:val="28"/>
          <w:szCs w:val="28"/>
          <w:lang w:eastAsia="zh-CN"/>
        </w:rPr>
        <w:t>等有效证明材料的复印件。</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询价文件免费下载，下载地址赤峰学院主页采购专栏（http://www.cfxy.cn）</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四、递交投标报价截止时间、开标时间和地点</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递交投标报价表（自行密封）截止时间：202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25</w:t>
      </w:r>
      <w:bookmarkStart w:id="0" w:name="_GoBack"/>
      <w:bookmarkEnd w:id="0"/>
      <w:r>
        <w:rPr>
          <w:rFonts w:hint="eastAsia" w:ascii="宋体" w:hAnsi="宋体" w:eastAsia="宋体" w:cs="宋体"/>
          <w:sz w:val="28"/>
          <w:szCs w:val="28"/>
          <w:lang w:eastAsia="zh-CN"/>
        </w:rPr>
        <w:t>日9点00分（北京时间）。</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开标时间：202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日9点00分（北京时间）。</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地点：赤峰学院崇德楼</w:t>
      </w:r>
      <w:r>
        <w:rPr>
          <w:rFonts w:hint="eastAsia" w:ascii="宋体" w:hAnsi="宋体" w:eastAsia="宋体" w:cs="宋体"/>
          <w:sz w:val="28"/>
          <w:szCs w:val="28"/>
          <w:lang w:val="en-US" w:eastAsia="zh-CN"/>
        </w:rPr>
        <w:t>218</w:t>
      </w:r>
      <w:r>
        <w:rPr>
          <w:rFonts w:hint="eastAsia" w:ascii="宋体" w:hAnsi="宋体" w:eastAsia="宋体" w:cs="宋体"/>
          <w:sz w:val="28"/>
          <w:szCs w:val="28"/>
          <w:lang w:eastAsia="zh-CN"/>
        </w:rPr>
        <w:t>室。</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递交询价报价表时携带身份证原件、三证合一营业执照副本（或营业执照、税务登记证、组织机构代码证副本）原件。</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五、公告期限</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自本公告发布之日起3个工作日。</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六、其他补充事宜</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发布公告的媒介：赤峰学院主页http://www.cfxy.cn/“政府采购专栏”上发布。</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七、联系方式</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1.采购人信息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称：赤峰学院计划财务处</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地址：赤峰市红山区迎宾路1号</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联系人：王老师  联系电话：0476-83001</w:t>
      </w:r>
      <w:r>
        <w:rPr>
          <w:rFonts w:hint="eastAsia" w:ascii="宋体" w:hAnsi="宋体" w:eastAsia="宋体" w:cs="宋体"/>
          <w:sz w:val="28"/>
          <w:szCs w:val="28"/>
          <w:lang w:val="en-US" w:eastAsia="zh-CN"/>
        </w:rPr>
        <w:t>01</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2.采购监管机构信息</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名 称：赤峰学院资产与实验室管理处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地　址：赤峰学院崇德楼509室   　　　　　　　　　　　　</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联系电话：0476-8300171　</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color w:val="333333"/>
          <w:sz w:val="44"/>
          <w:szCs w:val="44"/>
        </w:rPr>
      </w:pP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45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333333"/>
          <w:sz w:val="44"/>
          <w:szCs w:val="44"/>
          <w:lang w:eastAsia="zh-CN"/>
        </w:rPr>
        <w:t>赤峰学院往来款项清理服务采购合同</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21"/>
          <w:szCs w:val="21"/>
        </w:rPr>
      </w:pP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委托方：</w:t>
      </w:r>
      <w:r>
        <w:rPr>
          <w:rFonts w:hint="eastAsia" w:ascii="仿宋" w:hAnsi="仿宋" w:eastAsia="仿宋" w:cs="仿宋"/>
          <w:color w:val="333333"/>
          <w:sz w:val="30"/>
          <w:szCs w:val="30"/>
          <w:u w:val="single"/>
          <w:lang w:val="en-US" w:eastAsia="zh-CN"/>
        </w:rPr>
        <w:t xml:space="preserve">    赤峰学院    </w:t>
      </w:r>
      <w:r>
        <w:rPr>
          <w:rFonts w:hint="eastAsia" w:ascii="仿宋" w:hAnsi="仿宋" w:eastAsia="仿宋" w:cs="仿宋"/>
          <w:color w:val="333333"/>
          <w:sz w:val="30"/>
          <w:szCs w:val="30"/>
          <w:u w:val="single"/>
        </w:rPr>
        <w:t xml:space="preserve">  </w:t>
      </w:r>
      <w:r>
        <w:rPr>
          <w:rFonts w:hint="eastAsia" w:ascii="仿宋" w:hAnsi="仿宋" w:eastAsia="仿宋" w:cs="仿宋"/>
          <w:color w:val="333333"/>
          <w:sz w:val="30"/>
          <w:szCs w:val="30"/>
        </w:rPr>
        <w:t>（以下简称甲方）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受托方：_________________（以下简称乙方）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    依据《</w:t>
      </w:r>
      <w:r>
        <w:rPr>
          <w:rFonts w:hint="eastAsia" w:ascii="仿宋" w:hAnsi="仿宋" w:eastAsia="仿宋" w:cs="仿宋"/>
          <w:color w:val="333333"/>
          <w:sz w:val="30"/>
          <w:szCs w:val="30"/>
          <w:lang w:eastAsia="zh-CN"/>
        </w:rPr>
        <w:t>中华人民共和国民法典》《</w:t>
      </w:r>
      <w:r>
        <w:rPr>
          <w:rFonts w:hint="eastAsia" w:ascii="仿宋" w:hAnsi="仿宋" w:eastAsia="仿宋" w:cs="仿宋"/>
          <w:color w:val="333333"/>
          <w:sz w:val="30"/>
          <w:szCs w:val="30"/>
        </w:rPr>
        <w:t>中华人民共和国注册会计师法</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中国注册会计师审计准则》等规定，经双方协商一致，签订本合同，以资共同遵守。</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hint="eastAsia" w:ascii="Tahoma" w:hAnsi="Tahoma" w:cs="Tahoma" w:eastAsiaTheme="minorEastAsia"/>
          <w:b/>
          <w:bCs/>
          <w:color w:val="333333"/>
          <w:sz w:val="30"/>
          <w:szCs w:val="30"/>
          <w:lang w:eastAsia="zh-CN"/>
        </w:rPr>
      </w:pPr>
      <w:r>
        <w:rPr>
          <w:rFonts w:hint="eastAsia" w:ascii="Tahoma" w:hAnsi="Tahoma" w:cs="Tahoma"/>
          <w:b/>
          <w:bCs/>
          <w:color w:val="333333"/>
          <w:sz w:val="30"/>
          <w:szCs w:val="30"/>
          <w:lang w:eastAsia="zh-CN"/>
        </w:rPr>
        <w:t>第一条</w:t>
      </w:r>
      <w:r>
        <w:rPr>
          <w:rFonts w:hint="eastAsia" w:ascii="Tahoma" w:hAnsi="Tahoma" w:cs="Tahoma"/>
          <w:b/>
          <w:bCs/>
          <w:color w:val="333333"/>
          <w:sz w:val="30"/>
          <w:szCs w:val="30"/>
          <w:lang w:val="en-US" w:eastAsia="zh-CN"/>
        </w:rPr>
        <w:t xml:space="preserve">  </w:t>
      </w:r>
      <w:r>
        <w:rPr>
          <w:rFonts w:hint="eastAsia" w:ascii="Tahoma" w:hAnsi="Tahoma" w:cs="Tahoma"/>
          <w:b/>
          <w:bCs/>
          <w:color w:val="333333"/>
          <w:sz w:val="30"/>
          <w:szCs w:val="30"/>
          <w:lang w:eastAsia="zh-CN"/>
        </w:rPr>
        <w:t>合同内容、履约日期及地点</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 xml:space="preserve">甲方委托乙方对下述事项提供专项审计服务：    </w:t>
      </w:r>
    </w:p>
    <w:p>
      <w:pPr>
        <w:pStyle w:val="6"/>
        <w:keepNext w:val="0"/>
        <w:keepLines w:val="0"/>
        <w:pageBreakBefore w:val="0"/>
        <w:widowControl w:val="0"/>
        <w:numPr>
          <w:ilvl w:val="0"/>
          <w:numId w:val="0"/>
        </w:numPr>
        <w:kinsoku/>
        <w:wordWrap/>
        <w:overflowPunct w:val="0"/>
        <w:topLinePunct w:val="0"/>
        <w:autoSpaceDE/>
        <w:autoSpaceDN/>
        <w:bidi w:val="0"/>
        <w:adjustRightInd/>
        <w:snapToGrid w:val="0"/>
        <w:spacing w:before="0" w:beforeAutospacing="0" w:after="0" w:afterAutospacing="0" w:line="560" w:lineRule="exact"/>
        <w:ind w:right="0" w:rightChars="0"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1.</w:t>
      </w:r>
      <w:r>
        <w:rPr>
          <w:rFonts w:hint="eastAsia" w:ascii="仿宋" w:hAnsi="仿宋" w:eastAsia="仿宋" w:cs="仿宋"/>
          <w:color w:val="333333"/>
          <w:sz w:val="30"/>
          <w:szCs w:val="30"/>
        </w:rPr>
        <w:t>对</w:t>
      </w:r>
      <w:r>
        <w:rPr>
          <w:rFonts w:hint="eastAsia" w:ascii="仿宋" w:hAnsi="仿宋" w:eastAsia="仿宋" w:cs="仿宋"/>
          <w:color w:val="333333"/>
          <w:sz w:val="30"/>
          <w:szCs w:val="30"/>
          <w:lang w:eastAsia="zh-CN"/>
        </w:rPr>
        <w:t>甲方</w:t>
      </w:r>
      <w:r>
        <w:rPr>
          <w:rFonts w:hint="eastAsia" w:ascii="仿宋" w:hAnsi="仿宋" w:eastAsia="仿宋" w:cs="仿宋"/>
          <w:color w:val="333333"/>
          <w:sz w:val="30"/>
          <w:szCs w:val="30"/>
          <w:lang w:val="en-US" w:eastAsia="zh-CN"/>
        </w:rPr>
        <w:t>2004</w:t>
      </w:r>
      <w:r>
        <w:rPr>
          <w:rFonts w:hint="eastAsia" w:ascii="仿宋" w:hAnsi="仿宋" w:eastAsia="仿宋" w:cs="仿宋"/>
          <w:color w:val="333333"/>
          <w:sz w:val="30"/>
          <w:szCs w:val="30"/>
        </w:rPr>
        <w:t>年</w:t>
      </w:r>
      <w:r>
        <w:rPr>
          <w:rFonts w:hint="eastAsia" w:ascii="仿宋" w:hAnsi="仿宋" w:eastAsia="仿宋" w:cs="仿宋"/>
          <w:color w:val="333333"/>
          <w:sz w:val="30"/>
          <w:szCs w:val="30"/>
          <w:lang w:val="en-US" w:eastAsia="zh-CN"/>
        </w:rPr>
        <w:t>1月1日</w:t>
      </w:r>
      <w:r>
        <w:rPr>
          <w:rFonts w:hint="eastAsia" w:ascii="仿宋" w:hAnsi="仿宋" w:eastAsia="仿宋" w:cs="仿宋"/>
          <w:color w:val="333333"/>
          <w:sz w:val="30"/>
          <w:szCs w:val="30"/>
        </w:rPr>
        <w:t>至</w:t>
      </w:r>
      <w:r>
        <w:rPr>
          <w:rFonts w:hint="eastAsia" w:ascii="仿宋" w:hAnsi="仿宋" w:eastAsia="仿宋" w:cs="仿宋"/>
          <w:color w:val="333333"/>
          <w:sz w:val="30"/>
          <w:szCs w:val="30"/>
          <w:lang w:val="en-US" w:eastAsia="zh-CN"/>
        </w:rPr>
        <w:t>2024年12月31日</w:t>
      </w:r>
      <w:r>
        <w:rPr>
          <w:rFonts w:hint="eastAsia" w:ascii="仿宋" w:hAnsi="仿宋" w:eastAsia="仿宋" w:cs="仿宋"/>
          <w:color w:val="333333"/>
          <w:sz w:val="30"/>
          <w:szCs w:val="30"/>
        </w:rPr>
        <w:t>的往来账财务往来账（包含其他应收款、</w:t>
      </w:r>
      <w:r>
        <w:rPr>
          <w:rFonts w:hint="eastAsia" w:ascii="仿宋" w:hAnsi="仿宋" w:eastAsia="仿宋" w:cs="仿宋"/>
          <w:color w:val="333333"/>
          <w:sz w:val="30"/>
          <w:szCs w:val="30"/>
          <w:lang w:eastAsia="zh-CN"/>
        </w:rPr>
        <w:t>应收账款、</w:t>
      </w:r>
      <w:r>
        <w:rPr>
          <w:rFonts w:hint="eastAsia" w:ascii="仿宋" w:hAnsi="仿宋" w:eastAsia="仿宋" w:cs="仿宋"/>
          <w:color w:val="333333"/>
          <w:sz w:val="30"/>
          <w:szCs w:val="30"/>
        </w:rPr>
        <w:t>其他应付款</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rPr>
        <w:t>应付账款）</w:t>
      </w:r>
      <w:r>
        <w:rPr>
          <w:rFonts w:hint="eastAsia" w:ascii="仿宋" w:hAnsi="仿宋" w:eastAsia="仿宋" w:cs="仿宋"/>
          <w:color w:val="333333"/>
          <w:sz w:val="30"/>
          <w:szCs w:val="30"/>
          <w:lang w:eastAsia="zh-CN"/>
        </w:rPr>
        <w:t>，</w:t>
      </w:r>
      <w:r>
        <w:rPr>
          <w:rFonts w:hint="eastAsia" w:ascii="仿宋" w:hAnsi="仿宋" w:eastAsia="仿宋" w:cs="仿宋"/>
          <w:color w:val="333333"/>
          <w:sz w:val="30"/>
          <w:szCs w:val="30"/>
          <w:lang w:val="en-US" w:eastAsia="zh-CN"/>
        </w:rPr>
        <w:t>以2024年12月31日财务账务往来账为基础，</w:t>
      </w:r>
      <w:r>
        <w:rPr>
          <w:rFonts w:hint="eastAsia" w:ascii="仿宋" w:hAnsi="仿宋" w:eastAsia="仿宋" w:cs="仿宋"/>
          <w:color w:val="333333"/>
          <w:sz w:val="30"/>
          <w:szCs w:val="30"/>
        </w:rPr>
        <w:t>按照实事求是的原则对</w:t>
      </w:r>
      <w:r>
        <w:rPr>
          <w:rFonts w:hint="eastAsia" w:ascii="仿宋" w:hAnsi="仿宋" w:eastAsia="仿宋" w:cs="仿宋"/>
          <w:color w:val="333333"/>
          <w:sz w:val="30"/>
          <w:szCs w:val="30"/>
          <w:lang w:val="en-US" w:eastAsia="zh-CN"/>
        </w:rPr>
        <w:t>约440户</w:t>
      </w:r>
      <w:r>
        <w:rPr>
          <w:rFonts w:hint="eastAsia" w:ascii="仿宋" w:hAnsi="仿宋" w:eastAsia="仿宋" w:cs="仿宋"/>
          <w:color w:val="333333"/>
          <w:sz w:val="30"/>
          <w:szCs w:val="30"/>
        </w:rPr>
        <w:t>往来进行全面清理，理清往来账的来龙去脉，查清错账、呆坏账、进行账龄分析等，保证往来账的真实准确，按行业规范出具审计</w:t>
      </w:r>
      <w:r>
        <w:rPr>
          <w:rFonts w:hint="eastAsia" w:ascii="仿宋" w:hAnsi="仿宋" w:eastAsia="仿宋" w:cs="仿宋"/>
          <w:color w:val="333333"/>
          <w:sz w:val="30"/>
          <w:szCs w:val="30"/>
          <w:lang w:eastAsia="zh-CN"/>
        </w:rPr>
        <w:t>鉴证</w:t>
      </w:r>
      <w:r>
        <w:rPr>
          <w:rFonts w:hint="eastAsia" w:ascii="仿宋" w:hAnsi="仿宋" w:eastAsia="仿宋" w:cs="仿宋"/>
          <w:color w:val="333333"/>
          <w:sz w:val="30"/>
          <w:szCs w:val="30"/>
        </w:rPr>
        <w:t>报告，提出审计意见及结论。</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交付及工期：中标人中标后在</w:t>
      </w:r>
      <w:r>
        <w:rPr>
          <w:rFonts w:hint="eastAsia" w:ascii="仿宋" w:hAnsi="仿宋" w:eastAsia="仿宋" w:cs="仿宋"/>
          <w:color w:val="333333"/>
          <w:sz w:val="30"/>
          <w:szCs w:val="30"/>
          <w:lang w:val="en-US" w:eastAsia="zh-CN"/>
        </w:rPr>
        <w:t>180</w:t>
      </w:r>
      <w:r>
        <w:rPr>
          <w:rFonts w:hint="eastAsia" w:ascii="仿宋" w:hAnsi="仿宋" w:eastAsia="仿宋" w:cs="仿宋"/>
          <w:color w:val="333333"/>
          <w:sz w:val="30"/>
          <w:szCs w:val="30"/>
        </w:rPr>
        <w:t>个日历日内按甲方要求提供所有服务。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lang w:val="en-US" w:eastAsia="zh-CN"/>
        </w:rPr>
        <w:t>3.服务地点：赤峰学院院内</w:t>
      </w:r>
      <w:r>
        <w:rPr>
          <w:rFonts w:hint="eastAsia" w:ascii="仿宋" w:hAnsi="仿宋" w:eastAsia="仿宋" w:cs="仿宋"/>
          <w:color w:val="333333"/>
          <w:sz w:val="30"/>
          <w:szCs w:val="30"/>
        </w:rPr>
        <w:t xml:space="preserve">  </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lang w:eastAsia="zh-CN"/>
        </w:rPr>
        <w:t>二</w:t>
      </w:r>
      <w:r>
        <w:rPr>
          <w:rFonts w:ascii="Tahoma" w:hAnsi="Tahoma" w:cs="Tahoma"/>
          <w:b/>
          <w:bCs/>
          <w:color w:val="333333"/>
          <w:sz w:val="30"/>
          <w:szCs w:val="30"/>
        </w:rPr>
        <w:t>条　甲方义务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1．按乙方要求及时提供审计业务所需全部资料，包括财务会计资料及其他相关资料；</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2．协助乙方查看业务现场，并提供其他必要的协助；</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3．按协议条件及时足额支付审计费用；</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第四条　乙方义务</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1．严格依据有关</w:t>
      </w:r>
      <w:r>
        <w:rPr>
          <w:rFonts w:hint="eastAsia" w:ascii="仿宋" w:hAnsi="仿宋" w:eastAsia="仿宋" w:cs="仿宋"/>
          <w:color w:val="333333"/>
          <w:sz w:val="30"/>
          <w:szCs w:val="30"/>
          <w:lang w:eastAsia="zh-CN"/>
        </w:rPr>
        <w:t>法律法规</w:t>
      </w:r>
      <w:r>
        <w:rPr>
          <w:rFonts w:hint="eastAsia" w:ascii="仿宋" w:hAnsi="仿宋" w:eastAsia="仿宋" w:cs="仿宋"/>
          <w:color w:val="333333"/>
          <w:sz w:val="30"/>
          <w:szCs w:val="30"/>
        </w:rPr>
        <w:t>和《中国注册会计师审计准则》提供本</w:t>
      </w:r>
      <w:r>
        <w:rPr>
          <w:rFonts w:hint="eastAsia" w:ascii="仿宋" w:hAnsi="仿宋" w:eastAsia="仿宋" w:cs="仿宋"/>
          <w:color w:val="333333"/>
          <w:sz w:val="30"/>
          <w:szCs w:val="30"/>
          <w:lang w:eastAsia="zh-CN"/>
        </w:rPr>
        <w:t>合同</w:t>
      </w:r>
      <w:r>
        <w:rPr>
          <w:rFonts w:hint="eastAsia" w:ascii="仿宋" w:hAnsi="仿宋" w:eastAsia="仿宋" w:cs="仿宋"/>
          <w:color w:val="333333"/>
          <w:sz w:val="30"/>
          <w:szCs w:val="30"/>
        </w:rPr>
        <w:t>审计服务</w:t>
      </w:r>
      <w:r>
        <w:rPr>
          <w:rFonts w:hint="eastAsia" w:ascii="仿宋" w:hAnsi="仿宋" w:eastAsia="仿宋" w:cs="仿宋"/>
          <w:color w:val="333333"/>
          <w:sz w:val="30"/>
          <w:szCs w:val="30"/>
          <w:lang w:eastAsia="zh-CN"/>
        </w:rPr>
        <w:t>内容</w:t>
      </w:r>
      <w:r>
        <w:rPr>
          <w:rFonts w:hint="eastAsia" w:ascii="仿宋" w:hAnsi="仿宋" w:eastAsia="仿宋" w:cs="仿宋"/>
          <w:color w:val="333333"/>
          <w:sz w:val="30"/>
          <w:szCs w:val="30"/>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2．应于中标后在</w:t>
      </w:r>
      <w:r>
        <w:rPr>
          <w:rFonts w:hint="eastAsia" w:ascii="仿宋" w:hAnsi="仿宋" w:eastAsia="仿宋" w:cs="仿宋"/>
          <w:color w:val="333333"/>
          <w:sz w:val="30"/>
          <w:szCs w:val="30"/>
          <w:lang w:val="en-US" w:eastAsia="zh-CN"/>
        </w:rPr>
        <w:t>180</w:t>
      </w:r>
      <w:r>
        <w:rPr>
          <w:rFonts w:hint="eastAsia" w:ascii="仿宋" w:hAnsi="仿宋" w:eastAsia="仿宋" w:cs="仿宋"/>
          <w:color w:val="333333"/>
          <w:sz w:val="30"/>
          <w:szCs w:val="30"/>
        </w:rPr>
        <w:t>个日历日内出具符合有关</w:t>
      </w:r>
      <w:r>
        <w:rPr>
          <w:rFonts w:hint="eastAsia" w:ascii="仿宋" w:hAnsi="仿宋" w:eastAsia="仿宋" w:cs="仿宋"/>
          <w:color w:val="333333"/>
          <w:sz w:val="30"/>
          <w:szCs w:val="30"/>
          <w:lang w:eastAsia="zh-CN"/>
        </w:rPr>
        <w:t>法律法规</w:t>
      </w:r>
      <w:r>
        <w:rPr>
          <w:rFonts w:hint="eastAsia" w:ascii="仿宋" w:hAnsi="仿宋" w:eastAsia="仿宋" w:cs="仿宋"/>
          <w:color w:val="333333"/>
          <w:sz w:val="30"/>
          <w:szCs w:val="30"/>
        </w:rPr>
        <w:t>和《中国注册会计师审计准则》要求的审计报告，一式</w:t>
      </w: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份及电子版1份；</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3．乙方对依据本协议获得的甲方信息、资料、财务数据等负有保密责任，未经甲方书面同意，不得将上述信息及与本合同有关的内容披露给任何第三方</w:t>
      </w:r>
      <w:r>
        <w:rPr>
          <w:rFonts w:hint="eastAsia" w:ascii="仿宋" w:hAnsi="仿宋" w:eastAsia="仿宋" w:cs="仿宋"/>
          <w:color w:val="333333"/>
          <w:sz w:val="30"/>
          <w:szCs w:val="30"/>
          <w:lang w:eastAsia="zh-CN"/>
        </w:rPr>
        <w:t>或</w:t>
      </w:r>
      <w:r>
        <w:rPr>
          <w:rFonts w:hint="eastAsia" w:ascii="仿宋" w:hAnsi="仿宋" w:eastAsia="仿宋" w:cs="仿宋"/>
          <w:color w:val="333333"/>
          <w:sz w:val="30"/>
          <w:szCs w:val="30"/>
        </w:rPr>
        <w:t>用于与本合同履行无关的其他用途，否则乙方应赔偿由此给甲方造成的全部直接损失和间接损失。</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4.乙方应确保自身及所指派审计人员具备履行本协议项下审计义务的能力与资质，不得将本</w:t>
      </w:r>
      <w:r>
        <w:rPr>
          <w:rFonts w:hint="eastAsia" w:ascii="仿宋" w:hAnsi="仿宋" w:eastAsia="仿宋" w:cs="仿宋"/>
          <w:color w:val="333333"/>
          <w:sz w:val="30"/>
          <w:szCs w:val="30"/>
          <w:lang w:eastAsia="zh-CN"/>
        </w:rPr>
        <w:t>合同</w:t>
      </w:r>
      <w:r>
        <w:rPr>
          <w:rFonts w:hint="eastAsia" w:ascii="仿宋" w:hAnsi="仿宋" w:eastAsia="仿宋" w:cs="仿宋"/>
          <w:color w:val="333333"/>
          <w:sz w:val="30"/>
          <w:szCs w:val="30"/>
        </w:rPr>
        <w:t>受托事项全部或部分转委托第三方实施。</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hint="eastAsia" w:ascii="Tahoma" w:hAnsi="Tahoma" w:cs="Tahoma" w:eastAsiaTheme="minorEastAsia"/>
          <w:b/>
          <w:bCs/>
          <w:color w:val="333333"/>
          <w:sz w:val="30"/>
          <w:szCs w:val="30"/>
          <w:lang w:eastAsia="zh-CN"/>
        </w:rPr>
      </w:pPr>
      <w:r>
        <w:rPr>
          <w:rFonts w:hint="eastAsia" w:ascii="Tahoma" w:hAnsi="Tahoma" w:cs="Tahoma"/>
          <w:b/>
          <w:bCs/>
          <w:color w:val="333333"/>
          <w:sz w:val="30"/>
          <w:szCs w:val="30"/>
        </w:rPr>
        <w:t>第五条　</w:t>
      </w:r>
      <w:r>
        <w:rPr>
          <w:rFonts w:hint="eastAsia" w:ascii="Tahoma" w:hAnsi="Tahoma" w:cs="Tahoma"/>
          <w:b/>
          <w:bCs/>
          <w:color w:val="333333"/>
          <w:sz w:val="30"/>
          <w:szCs w:val="30"/>
          <w:lang w:eastAsia="zh-CN"/>
        </w:rPr>
        <w:t>合同金额、付款时间及条件</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1</w:t>
      </w:r>
      <w:r>
        <w:rPr>
          <w:rFonts w:hint="eastAsia" w:ascii="仿宋" w:hAnsi="仿宋" w:eastAsia="仿宋" w:cs="仿宋"/>
          <w:color w:val="333333"/>
          <w:sz w:val="30"/>
          <w:szCs w:val="30"/>
          <w:lang w:val="en-US" w:eastAsia="zh-CN"/>
        </w:rPr>
        <w:t>.</w:t>
      </w:r>
      <w:r>
        <w:rPr>
          <w:rFonts w:hint="eastAsia" w:ascii="仿宋" w:hAnsi="仿宋" w:eastAsia="仿宋" w:cs="仿宋"/>
          <w:color w:val="333333"/>
          <w:sz w:val="30"/>
          <w:szCs w:val="30"/>
        </w:rPr>
        <w:t>根据</w:t>
      </w:r>
      <w:r>
        <w:rPr>
          <w:rFonts w:hint="eastAsia" w:ascii="仿宋" w:hAnsi="仿宋" w:eastAsia="仿宋" w:cs="仿宋"/>
          <w:color w:val="333333"/>
          <w:sz w:val="30"/>
          <w:szCs w:val="30"/>
          <w:lang w:eastAsia="zh-CN"/>
        </w:rPr>
        <w:t>赤峰</w:t>
      </w:r>
      <w:r>
        <w:rPr>
          <w:rFonts w:hint="eastAsia" w:ascii="仿宋" w:hAnsi="仿宋" w:eastAsia="仿宋" w:cs="仿宋"/>
          <w:color w:val="333333"/>
          <w:sz w:val="30"/>
          <w:szCs w:val="30"/>
        </w:rPr>
        <w:t>学院财务往来清理审计服务采购（项目编</w:t>
      </w:r>
      <w:r>
        <w:rPr>
          <w:rFonts w:hint="eastAsia" w:ascii="仿宋" w:hAnsi="仿宋" w:eastAsia="仿宋" w:cs="仿宋"/>
          <w:color w:val="333333"/>
          <w:sz w:val="30"/>
          <w:szCs w:val="30"/>
          <w:lang w:eastAsia="zh-CN"/>
        </w:rPr>
        <w:t>号</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JHCWC2025FW001</w:t>
      </w:r>
      <w:r>
        <w:rPr>
          <w:rFonts w:hint="eastAsia" w:ascii="仿宋" w:hAnsi="仿宋" w:eastAsia="仿宋" w:cs="仿宋"/>
          <w:color w:val="333333"/>
          <w:sz w:val="30"/>
          <w:szCs w:val="30"/>
        </w:rPr>
        <w:t>）的询价结果，本次</w:t>
      </w:r>
      <w:r>
        <w:rPr>
          <w:rFonts w:hint="eastAsia" w:ascii="仿宋" w:hAnsi="仿宋" w:eastAsia="仿宋" w:cs="仿宋"/>
          <w:color w:val="333333"/>
          <w:sz w:val="30"/>
          <w:szCs w:val="30"/>
          <w:lang w:eastAsia="zh-CN"/>
        </w:rPr>
        <w:t>合同价款</w:t>
      </w:r>
      <w:r>
        <w:rPr>
          <w:rFonts w:hint="eastAsia" w:ascii="仿宋" w:hAnsi="仿宋" w:eastAsia="仿宋" w:cs="仿宋"/>
          <w:color w:val="333333"/>
          <w:sz w:val="30"/>
          <w:szCs w:val="30"/>
        </w:rPr>
        <w:t xml:space="preserve">     元（大写：人民币    元整）。</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仿宋" w:hAnsi="仿宋" w:eastAsia="仿宋" w:cs="仿宋"/>
          <w:color w:val="333333"/>
          <w:sz w:val="30"/>
          <w:szCs w:val="30"/>
          <w:lang w:eastAsia="zh-CN"/>
        </w:rPr>
        <w:t>付款方式：本项目按照项目进度分</w:t>
      </w:r>
      <w:r>
        <w:rPr>
          <w:rFonts w:hint="eastAsia" w:ascii="仿宋" w:hAnsi="仿宋" w:eastAsia="仿宋" w:cs="仿宋"/>
          <w:color w:val="333333"/>
          <w:sz w:val="30"/>
          <w:szCs w:val="30"/>
          <w:lang w:val="en-US" w:eastAsia="zh-CN"/>
        </w:rPr>
        <w:t>三期拨款。</w:t>
      </w:r>
      <w:r>
        <w:rPr>
          <w:rFonts w:hint="eastAsia" w:ascii="仿宋" w:hAnsi="仿宋" w:eastAsia="仿宋" w:cs="仿宋"/>
          <w:color w:val="333333"/>
          <w:sz w:val="30"/>
          <w:szCs w:val="30"/>
          <w:lang w:eastAsia="zh-CN"/>
        </w:rPr>
        <w:t>第一期甲、乙双方签订采购合同，支付合同价款</w:t>
      </w:r>
      <w:r>
        <w:rPr>
          <w:rFonts w:hint="eastAsia" w:ascii="仿宋" w:hAnsi="仿宋" w:eastAsia="仿宋" w:cs="仿宋"/>
          <w:color w:val="333333"/>
          <w:sz w:val="30"/>
          <w:szCs w:val="30"/>
          <w:lang w:val="en-US" w:eastAsia="zh-CN"/>
        </w:rPr>
        <w:t>30%预付款；第二期乙方按照采购方要求完成全部往来清理工作并出具初次鉴证报告后采购方支付合同价款40%进度款；第三期项目乙方完成合同约定的全部服务内容，并与甲方沟通出具最终鉴证报告，甲方验收合格后支付合同价款30%尾款。</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Tahoma" w:hAnsi="Tahoma" w:cs="Tahoma"/>
          <w:color w:val="333333"/>
          <w:sz w:val="30"/>
          <w:szCs w:val="30"/>
        </w:rPr>
      </w:pPr>
      <w:r>
        <w:rPr>
          <w:rFonts w:hint="eastAsia" w:ascii="Tahoma" w:hAnsi="Tahoma" w:cs="Tahoma"/>
          <w:color w:val="333333"/>
          <w:sz w:val="30"/>
          <w:szCs w:val="30"/>
        </w:rPr>
        <w:t>第六条　违约责任</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1．由于甲方变更计划，或未及时提供审计所需全部资料（或工作条件）而造成乙方返工、窝工或修改报告，乙方可合理延期出具审计报告，甲方应根据乙方实际消耗的新增工作量另行支付相应费用</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2．如因甲方原因提前终止本协议的，若乙方尚未依约出具审计报告的，甲方按合同</w:t>
      </w:r>
      <w:r>
        <w:rPr>
          <w:rFonts w:hint="eastAsia" w:ascii="仿宋" w:hAnsi="仿宋" w:eastAsia="仿宋" w:cs="仿宋"/>
          <w:color w:val="333333"/>
          <w:sz w:val="30"/>
          <w:szCs w:val="30"/>
          <w:lang w:eastAsia="zh-CN"/>
        </w:rPr>
        <w:t>服务内容进度</w:t>
      </w:r>
      <w:r>
        <w:rPr>
          <w:rFonts w:hint="eastAsia" w:ascii="仿宋" w:hAnsi="仿宋" w:eastAsia="仿宋" w:cs="仿宋"/>
          <w:color w:val="333333"/>
          <w:sz w:val="30"/>
          <w:szCs w:val="30"/>
        </w:rPr>
        <w:t>向乙方支付补偿款</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3．除甲方原因以外，乙方未在合同规定期限内提交符合约定标准的审计报告，每逾期一日，乙方应按合同金额的千分之一/日支付违约金；逾期超过10日，甲方有权解除本合同，除无须向乙方支付任何服务费用外，还有权要求乙方按合同金额的20%的标准支付解约违约金</w:t>
      </w:r>
      <w:r>
        <w:rPr>
          <w:rFonts w:hint="eastAsia" w:ascii="仿宋" w:hAnsi="仿宋" w:eastAsia="仿宋" w:cs="仿宋"/>
          <w:color w:val="333333"/>
          <w:sz w:val="30"/>
          <w:szCs w:val="30"/>
          <w:lang w:eastAsia="zh-CN"/>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ascii="Tahoma" w:hAnsi="Tahoma" w:cs="Tahoma"/>
          <w:color w:val="333333"/>
          <w:sz w:val="30"/>
          <w:szCs w:val="30"/>
        </w:rPr>
      </w:pPr>
      <w:r>
        <w:rPr>
          <w:rFonts w:hint="eastAsia" w:ascii="仿宋" w:hAnsi="仿宋" w:eastAsia="仿宋" w:cs="仿宋"/>
          <w:color w:val="333333"/>
          <w:sz w:val="30"/>
          <w:szCs w:val="30"/>
        </w:rPr>
        <w:t>4．如合同任何一方违约，除需依约承担相应违约责任外，还应赔偿相对方由此产生的律师费等合理费用损失。</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rPr>
        <w:t>七</w:t>
      </w:r>
      <w:r>
        <w:rPr>
          <w:rFonts w:ascii="Tahoma" w:hAnsi="Tahoma" w:cs="Tahoma"/>
          <w:b/>
          <w:bCs/>
          <w:color w:val="333333"/>
          <w:sz w:val="30"/>
          <w:szCs w:val="30"/>
        </w:rPr>
        <w:t>条　争议的解决方式</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本合同执行过程中如发生争议，双方应及时友好协商解决。经协商不能达成一致时，合同任何一方可向甲方住所地人民法院提起诉讼。</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2" w:firstLineChars="200"/>
        <w:jc w:val="both"/>
        <w:textAlignment w:val="auto"/>
        <w:rPr>
          <w:rFonts w:ascii="Tahoma" w:hAnsi="Tahoma" w:cs="Tahoma"/>
          <w:b/>
          <w:bCs/>
          <w:color w:val="333333"/>
          <w:sz w:val="30"/>
          <w:szCs w:val="30"/>
        </w:rPr>
      </w:pPr>
      <w:r>
        <w:rPr>
          <w:rFonts w:ascii="Tahoma" w:hAnsi="Tahoma" w:cs="Tahoma"/>
          <w:b/>
          <w:bCs/>
          <w:color w:val="333333"/>
          <w:sz w:val="30"/>
          <w:szCs w:val="30"/>
        </w:rPr>
        <w:t>第</w:t>
      </w:r>
      <w:r>
        <w:rPr>
          <w:rFonts w:hint="eastAsia" w:ascii="Tahoma" w:hAnsi="Tahoma" w:cs="Tahoma"/>
          <w:b/>
          <w:bCs/>
          <w:color w:val="333333"/>
          <w:sz w:val="30"/>
          <w:szCs w:val="30"/>
        </w:rPr>
        <w:t>八</w:t>
      </w:r>
      <w:r>
        <w:rPr>
          <w:rFonts w:ascii="Tahoma" w:hAnsi="Tahoma" w:cs="Tahoma"/>
          <w:b/>
          <w:bCs/>
          <w:color w:val="333333"/>
          <w:sz w:val="30"/>
          <w:szCs w:val="30"/>
        </w:rPr>
        <w:t>条　附则</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本合同自双方</w:t>
      </w:r>
      <w:r>
        <w:rPr>
          <w:rFonts w:hint="eastAsia" w:ascii="仿宋" w:hAnsi="仿宋" w:eastAsia="仿宋" w:cs="仿宋"/>
          <w:color w:val="333333"/>
          <w:sz w:val="30"/>
          <w:szCs w:val="30"/>
        </w:rPr>
        <w:fldChar w:fldCharType="begin"/>
      </w:r>
      <w:r>
        <w:rPr>
          <w:rFonts w:hint="eastAsia" w:ascii="仿宋" w:hAnsi="仿宋" w:eastAsia="仿宋" w:cs="仿宋"/>
          <w:color w:val="333333"/>
          <w:sz w:val="30"/>
          <w:szCs w:val="30"/>
        </w:rPr>
        <w:instrText xml:space="preserve"> HYPERLINK "http://www.66law.cn/special/farendaibiao/" \o "法人代表" \t "_blank" </w:instrText>
      </w:r>
      <w:r>
        <w:rPr>
          <w:rFonts w:hint="eastAsia" w:ascii="仿宋" w:hAnsi="仿宋" w:eastAsia="仿宋" w:cs="仿宋"/>
          <w:color w:val="333333"/>
          <w:sz w:val="30"/>
          <w:szCs w:val="30"/>
        </w:rPr>
        <w:fldChar w:fldCharType="separate"/>
      </w:r>
      <w:r>
        <w:rPr>
          <w:rFonts w:hint="eastAsia" w:ascii="仿宋" w:hAnsi="仿宋" w:eastAsia="仿宋" w:cs="仿宋"/>
          <w:color w:val="333333"/>
          <w:sz w:val="30"/>
          <w:szCs w:val="30"/>
        </w:rPr>
        <w:t>法定代表</w:t>
      </w:r>
      <w:r>
        <w:rPr>
          <w:rFonts w:hint="eastAsia" w:ascii="仿宋" w:hAnsi="仿宋" w:eastAsia="仿宋" w:cs="仿宋"/>
          <w:color w:val="333333"/>
          <w:sz w:val="30"/>
          <w:szCs w:val="30"/>
        </w:rPr>
        <w:fldChar w:fldCharType="end"/>
      </w:r>
      <w:r>
        <w:rPr>
          <w:rFonts w:hint="eastAsia" w:ascii="仿宋" w:hAnsi="仿宋" w:eastAsia="仿宋" w:cs="仿宋"/>
          <w:color w:val="333333"/>
          <w:sz w:val="30"/>
          <w:szCs w:val="30"/>
        </w:rPr>
        <w:t>人或其授权代表签字并加盖公章之日起生效，一式</w:t>
      </w:r>
      <w:r>
        <w:rPr>
          <w:rFonts w:hint="eastAsia" w:ascii="仿宋" w:hAnsi="仿宋" w:eastAsia="仿宋" w:cs="仿宋"/>
          <w:color w:val="333333"/>
          <w:sz w:val="30"/>
          <w:szCs w:val="30"/>
          <w:lang w:eastAsia="zh-CN"/>
        </w:rPr>
        <w:t>三</w:t>
      </w:r>
      <w:r>
        <w:rPr>
          <w:rFonts w:hint="eastAsia" w:ascii="仿宋" w:hAnsi="仿宋" w:eastAsia="仿宋" w:cs="仿宋"/>
          <w:color w:val="333333"/>
          <w:sz w:val="30"/>
          <w:szCs w:val="30"/>
        </w:rPr>
        <w:t>份，</w:t>
      </w:r>
      <w:r>
        <w:rPr>
          <w:rFonts w:hint="eastAsia" w:ascii="仿宋" w:hAnsi="仿宋" w:eastAsia="仿宋" w:cs="仿宋"/>
          <w:color w:val="333333"/>
          <w:sz w:val="30"/>
          <w:szCs w:val="30"/>
          <w:lang w:eastAsia="zh-CN"/>
        </w:rPr>
        <w:t>甲方党政办公室留存一份、甲方计划财务处留存一份、乙方留存</w:t>
      </w:r>
      <w:r>
        <w:rPr>
          <w:rFonts w:hint="eastAsia" w:ascii="仿宋" w:hAnsi="仿宋" w:eastAsia="仿宋" w:cs="仿宋"/>
          <w:color w:val="333333"/>
          <w:sz w:val="30"/>
          <w:szCs w:val="30"/>
        </w:rPr>
        <w:t>一份，具有同等</w:t>
      </w:r>
      <w:r>
        <w:rPr>
          <w:rFonts w:hint="eastAsia" w:ascii="仿宋" w:hAnsi="仿宋" w:eastAsia="仿宋" w:cs="仿宋"/>
          <w:color w:val="333333"/>
          <w:sz w:val="30"/>
          <w:szCs w:val="30"/>
          <w:lang w:eastAsia="zh-CN"/>
        </w:rPr>
        <w:t>法律效力</w:t>
      </w:r>
      <w:r>
        <w:rPr>
          <w:rFonts w:hint="eastAsia" w:ascii="仿宋" w:hAnsi="仿宋" w:eastAsia="仿宋" w:cs="仿宋"/>
          <w:color w:val="333333"/>
          <w:sz w:val="30"/>
          <w:szCs w:val="30"/>
        </w:rPr>
        <w:t>。</w:t>
      </w:r>
    </w:p>
    <w:p>
      <w:pPr>
        <w:pStyle w:val="6"/>
        <w:keepNext w:val="0"/>
        <w:keepLines w:val="0"/>
        <w:pageBreakBefore w:val="0"/>
        <w:widowControl w:val="0"/>
        <w:kinsoku/>
        <w:wordWrap/>
        <w:overflowPunct w:val="0"/>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 w:hAnsi="仿宋" w:eastAsia="仿宋" w:cs="仿宋"/>
          <w:color w:val="333333"/>
          <w:sz w:val="30"/>
          <w:szCs w:val="30"/>
        </w:rPr>
      </w:pPr>
      <w:r>
        <w:rPr>
          <w:rFonts w:hint="eastAsia" w:ascii="仿宋" w:hAnsi="仿宋" w:eastAsia="仿宋" w:cs="仿宋"/>
          <w:color w:val="333333"/>
          <w:sz w:val="30"/>
          <w:szCs w:val="30"/>
        </w:rPr>
        <w:t>双方同意本协议项下书面通知可按本协议落款处预留</w:t>
      </w:r>
      <w:r>
        <w:rPr>
          <w:rFonts w:hint="eastAsia" w:ascii="仿宋" w:hAnsi="仿宋" w:eastAsia="仿宋" w:cs="仿宋"/>
          <w:color w:val="333333"/>
          <w:sz w:val="30"/>
          <w:szCs w:val="30"/>
          <w:lang w:eastAsia="zh-CN"/>
        </w:rPr>
        <w:t>通信信息</w:t>
      </w:r>
      <w:r>
        <w:rPr>
          <w:rFonts w:hint="eastAsia" w:ascii="仿宋" w:hAnsi="仿宋" w:eastAsia="仿宋" w:cs="仿宋"/>
          <w:color w:val="333333"/>
          <w:sz w:val="30"/>
          <w:szCs w:val="30"/>
        </w:rPr>
        <w:t>以邮寄方式作出，双方均确保协议落款处预留</w:t>
      </w:r>
      <w:r>
        <w:rPr>
          <w:rFonts w:hint="eastAsia" w:ascii="仿宋" w:hAnsi="仿宋" w:eastAsia="仿宋" w:cs="仿宋"/>
          <w:color w:val="333333"/>
          <w:sz w:val="30"/>
          <w:szCs w:val="30"/>
          <w:lang w:eastAsia="zh-CN"/>
        </w:rPr>
        <w:t>通信信息</w:t>
      </w:r>
      <w:r>
        <w:rPr>
          <w:rFonts w:hint="eastAsia" w:ascii="仿宋" w:hAnsi="仿宋" w:eastAsia="仿宋" w:cs="仿宋"/>
          <w:color w:val="333333"/>
          <w:sz w:val="30"/>
          <w:szCs w:val="30"/>
        </w:rPr>
        <w:t>真实、准确、有效，如有变更应及时书面通知相对方，否则由此产生的负面后果由其自行承担。</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ascii="Tahoma" w:hAnsi="Tahoma" w:cs="Tahoma"/>
          <w:color w:val="333333"/>
          <w:sz w:val="30"/>
          <w:szCs w:val="30"/>
        </w:rPr>
        <w:t>甲方（盖章）：_________</w:t>
      </w:r>
      <w:r>
        <w:rPr>
          <w:rFonts w:hint="eastAsia" w:ascii="Tahoma" w:hAnsi="Tahoma" w:cs="Tahoma"/>
          <w:color w:val="333333"/>
          <w:sz w:val="30"/>
          <w:szCs w:val="30"/>
        </w:rPr>
        <w:t xml:space="preserve">        乙</w:t>
      </w:r>
      <w:r>
        <w:rPr>
          <w:rFonts w:ascii="Tahoma" w:hAnsi="Tahoma" w:cs="Tahoma"/>
          <w:color w:val="333333"/>
          <w:sz w:val="30"/>
          <w:szCs w:val="30"/>
        </w:rPr>
        <w:t>方（盖章）：_________</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ascii="Tahoma" w:hAnsi="Tahoma" w:cs="Tahoma"/>
          <w:color w:val="333333"/>
          <w:sz w:val="30"/>
          <w:szCs w:val="30"/>
        </w:rPr>
        <w:t>代表（签字）：_________</w:t>
      </w:r>
      <w:r>
        <w:rPr>
          <w:rFonts w:hint="eastAsia" w:ascii="Tahoma" w:hAnsi="Tahoma" w:cs="Tahoma"/>
          <w:color w:val="333333"/>
          <w:sz w:val="30"/>
          <w:szCs w:val="30"/>
        </w:rPr>
        <w:t xml:space="preserve">        </w:t>
      </w:r>
      <w:r>
        <w:rPr>
          <w:rFonts w:ascii="Tahoma" w:hAnsi="Tahoma" w:cs="Tahoma"/>
          <w:color w:val="333333"/>
          <w:sz w:val="30"/>
          <w:szCs w:val="30"/>
        </w:rPr>
        <w:t>代表（签字）：_________</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eastAsiaTheme="minorEastAsia"/>
          <w:color w:val="333333"/>
          <w:sz w:val="30"/>
          <w:szCs w:val="30"/>
          <w:lang w:val="en-US" w:eastAsia="zh-CN"/>
        </w:rPr>
      </w:pPr>
      <w:r>
        <w:rPr>
          <w:rFonts w:hint="eastAsia" w:ascii="Tahoma" w:hAnsi="Tahoma" w:cs="Tahoma"/>
          <w:color w:val="333333"/>
          <w:sz w:val="30"/>
          <w:szCs w:val="30"/>
          <w:lang w:val="en-US" w:eastAsia="zh-CN"/>
        </w:rPr>
        <w:t>项目单位负责人：</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 xml:space="preserve">联系人：                   </w:t>
      </w:r>
      <w:r>
        <w:rPr>
          <w:rFonts w:hint="eastAsia" w:ascii="Tahoma" w:hAnsi="Tahoma" w:cs="Tahoma"/>
          <w:color w:val="333333"/>
          <w:sz w:val="30"/>
          <w:szCs w:val="30"/>
          <w:lang w:val="en-US" w:eastAsia="zh-CN"/>
        </w:rPr>
        <w:t xml:space="preserve">    </w:t>
      </w:r>
      <w:r>
        <w:rPr>
          <w:rFonts w:hint="eastAsia" w:ascii="Tahoma" w:hAnsi="Tahoma" w:cs="Tahoma"/>
          <w:color w:val="333333"/>
          <w:sz w:val="30"/>
          <w:szCs w:val="30"/>
        </w:rPr>
        <w:t>联系人：</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联系电话：                     联系电话：</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rPr>
          <w:rFonts w:hint="eastAsia" w:ascii="Tahoma" w:hAnsi="Tahoma" w:cs="Tahoma"/>
          <w:color w:val="333333"/>
          <w:sz w:val="30"/>
          <w:szCs w:val="30"/>
        </w:rPr>
      </w:pPr>
      <w:r>
        <w:rPr>
          <w:rFonts w:hint="eastAsia" w:ascii="Tahoma" w:hAnsi="Tahoma" w:cs="Tahoma"/>
          <w:color w:val="333333"/>
          <w:sz w:val="30"/>
          <w:szCs w:val="30"/>
        </w:rPr>
        <w:t>通讯地址：                     通讯地址：</w:t>
      </w:r>
    </w:p>
    <w:p>
      <w:pPr>
        <w:pStyle w:val="6"/>
        <w:keepNext w:val="0"/>
        <w:keepLines w:val="0"/>
        <w:pageBreakBefore w:val="0"/>
        <w:widowControl w:val="0"/>
        <w:kinsoku/>
        <w:wordWrap/>
        <w:overflowPunct/>
        <w:topLinePunct w:val="0"/>
        <w:autoSpaceDE/>
        <w:autoSpaceDN/>
        <w:bidi w:val="0"/>
        <w:adjustRightInd/>
        <w:spacing w:before="225" w:beforeAutospacing="0" w:after="0" w:afterAutospacing="0"/>
        <w:textAlignment w:val="auto"/>
      </w:pPr>
      <w:r>
        <w:rPr>
          <w:rFonts w:ascii="Tahoma" w:hAnsi="Tahoma" w:cs="Tahoma"/>
          <w:color w:val="333333"/>
          <w:sz w:val="30"/>
          <w:szCs w:val="30"/>
        </w:rPr>
        <w:t>______年____月____日</w:t>
      </w:r>
      <w:r>
        <w:rPr>
          <w:rFonts w:hint="eastAsia" w:ascii="Tahoma" w:hAnsi="Tahoma" w:cs="Tahoma"/>
          <w:color w:val="333333"/>
          <w:sz w:val="30"/>
          <w:szCs w:val="30"/>
        </w:rPr>
        <w:t xml:space="preserve">           </w:t>
      </w:r>
      <w:r>
        <w:rPr>
          <w:rFonts w:ascii="Tahoma" w:hAnsi="Tahoma" w:cs="Tahoma"/>
          <w:color w:val="333333"/>
          <w:sz w:val="30"/>
          <w:szCs w:val="30"/>
        </w:rPr>
        <w:t>______年____月____日</w:t>
      </w:r>
    </w:p>
    <w:p>
      <w:pPr>
        <w:keepNext w:val="0"/>
        <w:keepLines w:val="0"/>
        <w:pageBreakBefore w:val="0"/>
        <w:widowControl w:val="0"/>
        <w:kinsoku/>
        <w:wordWrap/>
        <w:overflowPunct/>
        <w:topLinePunct w:val="0"/>
        <w:autoSpaceDE/>
        <w:autoSpaceDN/>
        <w:bidi w:val="0"/>
        <w:adjustRightInd/>
        <w:textAlignment w:val="auto"/>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Style w:val="10"/>
          <w:rFonts w:hint="eastAsia" w:cs="微软雅黑" w:asciiTheme="minorEastAsia" w:hAnsiTheme="minorEastAsia"/>
          <w:bCs/>
          <w:color w:val="666666"/>
          <w:sz w:val="28"/>
          <w:szCs w:val="28"/>
        </w:rPr>
      </w:pPr>
    </w:p>
    <w:p>
      <w:pPr>
        <w:pStyle w:val="6"/>
        <w:widowControl/>
        <w:spacing w:beforeAutospacing="0" w:afterAutospacing="0" w:line="450" w:lineRule="atLeast"/>
        <w:jc w:val="center"/>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附  件</w:t>
      </w:r>
    </w:p>
    <w:p>
      <w:pPr>
        <w:pStyle w:val="6"/>
        <w:widowControl/>
        <w:numPr>
          <w:ilvl w:val="0"/>
          <w:numId w:val="2"/>
        </w:numPr>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lang w:val="en-US" w:eastAsia="zh-CN"/>
        </w:rPr>
        <w:t xml:space="preserve">                    </w:t>
      </w:r>
      <w:r>
        <w:rPr>
          <w:rStyle w:val="10"/>
          <w:rFonts w:hint="eastAsia" w:cs="微软雅黑" w:asciiTheme="minorEastAsia" w:hAnsiTheme="minorEastAsia"/>
          <w:bCs/>
          <w:color w:val="666666"/>
          <w:sz w:val="28"/>
          <w:szCs w:val="28"/>
        </w:rPr>
        <w:t>授权委托书</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赤峰学院：</w:t>
      </w:r>
    </w:p>
    <w:p>
      <w:pPr>
        <w:ind w:firstLine="560" w:firstLineChars="200"/>
        <w:rPr>
          <w:rFonts w:cs="微软雅黑" w:asciiTheme="minorEastAsia" w:hAnsiTheme="minorEastAsia"/>
          <w:color w:val="666666"/>
          <w:sz w:val="28"/>
          <w:szCs w:val="28"/>
        </w:rPr>
      </w:pPr>
      <w:r>
        <w:rPr>
          <w:rFonts w:hint="eastAsia" w:cs="微软雅黑" w:asciiTheme="minorEastAsia" w:hAnsiTheme="minorEastAsia"/>
          <w:color w:val="666666"/>
          <w:sz w:val="28"/>
          <w:szCs w:val="28"/>
        </w:rPr>
        <w:t>   兹授权我单位      （姓名）作为参加贵单位组织的</w:t>
      </w:r>
      <w:r>
        <w:rPr>
          <w:rFonts w:hint="eastAsia" w:cs="微软雅黑" w:asciiTheme="minorEastAsia" w:hAnsiTheme="minorEastAsia"/>
          <w:color w:val="666666"/>
          <w:sz w:val="28"/>
          <w:szCs w:val="28"/>
          <w:shd w:val="clear" w:color="auto" w:fill="FFFFFF"/>
          <w:lang w:val="en-US" w:eastAsia="zh-CN"/>
        </w:rPr>
        <w:t>XXXXXXXXXX</w:t>
      </w:r>
      <w:r>
        <w:rPr>
          <w:rFonts w:hint="eastAsia" w:cs="微软雅黑" w:asciiTheme="minorEastAsia" w:hAnsiTheme="minorEastAsia"/>
          <w:color w:val="666666"/>
          <w:sz w:val="28"/>
          <w:szCs w:val="28"/>
          <w:shd w:val="clear" w:color="auto" w:fill="FFFFFF"/>
        </w:rPr>
        <w:t>服务</w:t>
      </w:r>
      <w:r>
        <w:rPr>
          <w:rFonts w:hint="eastAsia" w:cs="微软雅黑" w:asciiTheme="minorEastAsia" w:hAnsiTheme="minorEastAsia"/>
          <w:color w:val="666666"/>
          <w:sz w:val="28"/>
          <w:szCs w:val="28"/>
          <w:shd w:val="clear" w:color="auto" w:fill="FFFFFF"/>
          <w:lang w:eastAsia="zh-CN"/>
        </w:rPr>
        <w:t>（编号：</w:t>
      </w:r>
      <w:r>
        <w:rPr>
          <w:rFonts w:hint="eastAsia" w:ascii="宋体" w:hAnsi="宋体" w:cs="宋体"/>
          <w:color w:val="666666"/>
          <w:sz w:val="30"/>
          <w:szCs w:val="30"/>
          <w:lang w:val="en-US" w:eastAsia="zh-CN"/>
        </w:rPr>
        <w:t>JHCWC2025FW001）</w:t>
      </w:r>
      <w:r>
        <w:rPr>
          <w:rFonts w:hint="eastAsia" w:cs="微软雅黑" w:asciiTheme="minorEastAsia" w:hAnsiTheme="minorEastAsia"/>
          <w:color w:val="666666"/>
          <w:sz w:val="28"/>
          <w:szCs w:val="28"/>
        </w:rPr>
        <w:t>询价采购活动的委托代理人，委托代理人全权代表我单位处理本次询价中的有关事务，并签署全部有关文件、协议及合同，我单位对委托代理人签</w:t>
      </w:r>
      <w:r>
        <w:rPr>
          <w:rFonts w:hint="eastAsia" w:cs="微软雅黑" w:asciiTheme="minorEastAsia" w:hAnsiTheme="minorEastAsia"/>
          <w:color w:val="666666"/>
          <w:sz w:val="28"/>
          <w:szCs w:val="28"/>
          <w:lang w:eastAsia="zh-CN"/>
        </w:rPr>
        <w:t>署的</w:t>
      </w:r>
      <w:r>
        <w:rPr>
          <w:rFonts w:hint="eastAsia" w:cs="微软雅黑" w:asciiTheme="minorEastAsia" w:hAnsiTheme="minorEastAsia"/>
          <w:color w:val="666666"/>
          <w:sz w:val="28"/>
          <w:szCs w:val="28"/>
        </w:rPr>
        <w:t>内容负全部责任。</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本授权书于盖章签字后生效，在贵单位收到</w:t>
      </w:r>
      <w:r>
        <w:rPr>
          <w:rFonts w:hint="eastAsia" w:cs="微软雅黑" w:asciiTheme="minorEastAsia" w:hAnsiTheme="minorEastAsia"/>
          <w:color w:val="666666"/>
          <w:sz w:val="28"/>
          <w:szCs w:val="28"/>
          <w:lang w:eastAsia="zh-CN"/>
        </w:rPr>
        <w:t>撤销</w:t>
      </w:r>
      <w:r>
        <w:rPr>
          <w:rFonts w:hint="eastAsia" w:cs="微软雅黑" w:asciiTheme="minorEastAsia" w:hAnsiTheme="minorEastAsia"/>
          <w:color w:val="666666"/>
          <w:sz w:val="28"/>
          <w:szCs w:val="28"/>
        </w:rPr>
        <w:t>授权的书面通知以前，本授权书一直有效。被授权人签署的所有文件不因授权</w:t>
      </w:r>
      <w:r>
        <w:rPr>
          <w:rFonts w:hint="eastAsia" w:cs="微软雅黑" w:asciiTheme="minorEastAsia" w:hAnsiTheme="minorEastAsia"/>
          <w:color w:val="666666"/>
          <w:sz w:val="28"/>
          <w:szCs w:val="28"/>
          <w:lang w:eastAsia="zh-CN"/>
        </w:rPr>
        <w:t>的撤销</w:t>
      </w:r>
      <w:r>
        <w:rPr>
          <w:rFonts w:hint="eastAsia" w:cs="微软雅黑" w:asciiTheme="minorEastAsia" w:hAnsiTheme="minorEastAsia"/>
          <w:color w:val="666666"/>
          <w:sz w:val="28"/>
          <w:szCs w:val="28"/>
        </w:rPr>
        <w:t>而失效。委托代理人无转委托权。</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特此委托。</w:t>
      </w:r>
    </w:p>
    <w:p>
      <w:pPr>
        <w:pStyle w:val="6"/>
        <w:widowControl/>
        <w:spacing w:beforeAutospacing="0" w:afterAutospacing="0" w:line="450" w:lineRule="atLeast"/>
        <w:rPr>
          <w:rFonts w:cs="微软雅黑" w:asciiTheme="minorEastAsia" w:hAnsiTheme="minorEastAsia"/>
          <w:color w:val="666666"/>
          <w:sz w:val="28"/>
          <w:szCs w:val="28"/>
        </w:rPr>
      </w:pPr>
      <w:r>
        <w:rPr>
          <w:rFonts w:cs="宋体" w:asciiTheme="minorEastAsia" w:hAnsiTheme="minorEastAsia"/>
          <w:sz w:val="28"/>
          <w:szCs w:val="28"/>
        </w:rPr>
        <w:drawing>
          <wp:inline distT="0" distB="0" distL="114300" distR="114300">
            <wp:extent cx="2466975" cy="1791970"/>
            <wp:effectExtent l="0" t="0" r="9525" b="177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2466975" cy="1791970"/>
                    </a:xfrm>
                    <a:prstGeom prst="rect">
                      <a:avLst/>
                    </a:prstGeom>
                    <a:noFill/>
                    <a:ln w="9525">
                      <a:noFill/>
                    </a:ln>
                  </pic:spPr>
                </pic:pic>
              </a:graphicData>
            </a:graphic>
          </wp:inline>
        </w:drawing>
      </w:r>
      <w:r>
        <w:rPr>
          <w:rFonts w:hint="eastAsia" w:cs="宋体" w:asciiTheme="minorEastAsia" w:hAnsiTheme="minorEastAsia"/>
          <w:sz w:val="28"/>
          <w:szCs w:val="28"/>
        </w:rPr>
        <w:t xml:space="preserve">       </w:t>
      </w:r>
      <w:r>
        <w:rPr>
          <w:rFonts w:cs="宋体" w:asciiTheme="minorEastAsia" w:hAnsiTheme="minorEastAsia"/>
          <w:sz w:val="28"/>
          <w:szCs w:val="28"/>
        </w:rPr>
        <w:drawing>
          <wp:inline distT="0" distB="0" distL="114300" distR="114300">
            <wp:extent cx="2514600" cy="1734185"/>
            <wp:effectExtent l="0" t="0" r="0" b="184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2514600" cy="1734185"/>
                    </a:xfrm>
                    <a:prstGeom prst="rect">
                      <a:avLst/>
                    </a:prstGeom>
                    <a:noFill/>
                    <a:ln w="9525">
                      <a:noFill/>
                    </a:ln>
                  </pic:spPr>
                </pic:pic>
              </a:graphicData>
            </a:graphic>
          </wp:inline>
        </w:drawing>
      </w:r>
    </w:p>
    <w:p>
      <w:pPr>
        <w:pStyle w:val="6"/>
        <w:widowControl/>
        <w:spacing w:beforeAutospacing="0" w:afterAutospacing="0" w:line="450" w:lineRule="atLeast"/>
        <w:rPr>
          <w:rFonts w:cs="微软雅黑" w:asciiTheme="minorEastAsia" w:hAnsiTheme="minorEastAsia"/>
          <w:color w:val="666666"/>
          <w:sz w:val="28"/>
          <w:szCs w:val="28"/>
        </w:rPr>
      </w:pP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xml:space="preserve">供应商：（加盖公章）                 </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法定代表人：（签字）                   委托代理人：（签字）</w:t>
      </w:r>
    </w:p>
    <w:p>
      <w:pPr>
        <w:pStyle w:val="6"/>
        <w:widowControl/>
        <w:spacing w:beforeAutospacing="0" w:afterAutospacing="0" w:line="450" w:lineRule="atLeast"/>
        <w:jc w:val="right"/>
        <w:rPr>
          <w:rFonts w:cs="微软雅黑" w:asciiTheme="minorEastAsia" w:hAnsiTheme="minorEastAsia"/>
          <w:color w:val="666666"/>
        </w:rPr>
      </w:pPr>
      <w:r>
        <w:rPr>
          <w:rFonts w:hint="eastAsia" w:cs="微软雅黑" w:asciiTheme="minorEastAsia" w:hAnsiTheme="minorEastAsia"/>
          <w:color w:val="666666"/>
          <w:sz w:val="28"/>
          <w:szCs w:val="28"/>
        </w:rPr>
        <w:t> 年  月  日</w:t>
      </w:r>
    </w:p>
    <w:p>
      <w:pPr>
        <w:pStyle w:val="6"/>
        <w:widowControl/>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二、询价报价表</w:t>
      </w:r>
    </w:p>
    <w:p>
      <w:pPr>
        <w:ind w:firstLine="640" w:firstLineChars="200"/>
        <w:rPr>
          <w:rStyle w:val="10"/>
          <w:rFonts w:cs="微软雅黑" w:asciiTheme="minorEastAsia" w:hAnsiTheme="minorEastAsia"/>
          <w:b w:val="0"/>
          <w:color w:val="666666"/>
          <w:sz w:val="32"/>
          <w:szCs w:val="32"/>
        </w:rPr>
      </w:pPr>
      <w:r>
        <w:rPr>
          <w:rStyle w:val="10"/>
          <w:rFonts w:hint="eastAsia" w:cs="微软雅黑" w:asciiTheme="minorEastAsia" w:hAnsiTheme="minorEastAsia"/>
          <w:b w:val="0"/>
          <w:color w:val="666666"/>
          <w:sz w:val="32"/>
          <w:szCs w:val="32"/>
        </w:rPr>
        <w:t>赤峰学院</w:t>
      </w:r>
      <w:r>
        <w:rPr>
          <w:rFonts w:hint="eastAsia" w:cs="微软雅黑" w:asciiTheme="minorEastAsia" w:hAnsiTheme="minorEastAsia"/>
          <w:color w:val="666666"/>
          <w:sz w:val="32"/>
          <w:szCs w:val="32"/>
          <w:shd w:val="clear" w:color="auto" w:fill="FFFFFF"/>
          <w:lang w:eastAsia="zh-CN"/>
        </w:rPr>
        <w:t>计划财务处</w:t>
      </w:r>
      <w:r>
        <w:rPr>
          <w:rFonts w:hint="eastAsia" w:cs="微软雅黑" w:asciiTheme="minorEastAsia" w:hAnsiTheme="minorEastAsia"/>
          <w:color w:val="666666"/>
          <w:sz w:val="32"/>
          <w:szCs w:val="32"/>
          <w:shd w:val="clear" w:color="auto" w:fill="FFFFFF"/>
          <w:lang w:val="en-US" w:eastAsia="zh-CN"/>
        </w:rPr>
        <w:t>XXXXXXXXXX</w:t>
      </w:r>
      <w:r>
        <w:rPr>
          <w:rFonts w:hint="eastAsia" w:cs="微软雅黑" w:asciiTheme="minorEastAsia" w:hAnsiTheme="minorEastAsia"/>
          <w:color w:val="666666"/>
          <w:sz w:val="32"/>
          <w:szCs w:val="32"/>
          <w:shd w:val="clear" w:color="auto" w:fill="FFFFFF"/>
        </w:rPr>
        <w:t>服务</w:t>
      </w:r>
      <w:r>
        <w:rPr>
          <w:rFonts w:hint="eastAsia" w:cs="微软雅黑" w:asciiTheme="minorEastAsia" w:hAnsiTheme="minorEastAsia"/>
          <w:color w:val="666666"/>
          <w:sz w:val="32"/>
          <w:szCs w:val="32"/>
          <w:shd w:val="clear" w:color="auto" w:fill="FFFFFF"/>
          <w:lang w:eastAsia="zh-CN"/>
        </w:rPr>
        <w:t>（编号：</w:t>
      </w:r>
      <w:r>
        <w:rPr>
          <w:rFonts w:hint="eastAsia" w:ascii="宋体" w:hAnsi="宋体" w:cs="宋体"/>
          <w:color w:val="666666"/>
          <w:sz w:val="30"/>
          <w:szCs w:val="30"/>
          <w:lang w:val="en-US" w:eastAsia="zh-CN"/>
        </w:rPr>
        <w:t>JHCWC2025FW001）</w:t>
      </w:r>
      <w:r>
        <w:rPr>
          <w:rStyle w:val="10"/>
          <w:rFonts w:hint="eastAsia" w:cs="微软雅黑" w:asciiTheme="minorEastAsia" w:hAnsiTheme="minorEastAsia"/>
          <w:b w:val="0"/>
          <w:color w:val="666666"/>
          <w:sz w:val="32"/>
          <w:szCs w:val="32"/>
        </w:rPr>
        <w:t>询价报价表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2349"/>
        <w:gridCol w:w="2248"/>
        <w:gridCol w:w="993"/>
        <w:gridCol w:w="485"/>
        <w:gridCol w:w="485"/>
        <w:gridCol w:w="993"/>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序号</w:t>
            </w:r>
          </w:p>
        </w:tc>
        <w:tc>
          <w:tcPr>
            <w:tcW w:w="0" w:type="auto"/>
            <w:gridSpan w:val="2"/>
            <w:vAlign w:val="center"/>
          </w:tcPr>
          <w:p>
            <w:pPr>
              <w:pStyle w:val="6"/>
              <w:widowControl/>
              <w:spacing w:beforeAutospacing="0" w:afterAutospacing="0" w:line="540" w:lineRule="atLeast"/>
              <w:jc w:val="center"/>
              <w:rPr>
                <w:rFonts w:hint="default" w:cs="微软雅黑" w:asciiTheme="minorEastAsia" w:hAnsiTheme="minorEastAsia" w:eastAsiaTheme="minorEastAsia"/>
                <w:color w:val="666666"/>
                <w:lang w:val="en-US" w:eastAsia="zh-CN"/>
              </w:rPr>
            </w:pPr>
            <w:r>
              <w:rPr>
                <w:rFonts w:hint="eastAsia" w:cs="微软雅黑" w:asciiTheme="minorEastAsia" w:hAnsiTheme="minorEastAsia"/>
                <w:color w:val="666666"/>
                <w:lang w:val="en-US" w:eastAsia="zh-CN"/>
              </w:rPr>
              <w:t>项目名称及采购需求</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单价（元）</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数量</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单位</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eastAsia="zh-CN"/>
              </w:rPr>
              <w:t>金额</w:t>
            </w:r>
            <w:r>
              <w:rPr>
                <w:rFonts w:hint="eastAsia" w:cs="微软雅黑" w:asciiTheme="minorEastAsia" w:hAnsiTheme="minorEastAsia"/>
                <w:color w:val="666666"/>
              </w:rPr>
              <w:t>（元）</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gridSpan w:val="2"/>
            <w:vAlign w:val="center"/>
          </w:tcPr>
          <w:p>
            <w:pPr>
              <w:spacing w:line="360" w:lineRule="auto"/>
              <w:ind w:firstLine="560" w:firstLineChars="200"/>
              <w:rPr>
                <w:rFonts w:cs="微软雅黑" w:asciiTheme="minorEastAsia" w:hAnsiTheme="minorEastAsia"/>
              </w:rPr>
            </w:pPr>
            <w:r>
              <w:rPr>
                <w:rFonts w:hint="eastAsia" w:ascii="宋体" w:hAnsi="宋体" w:eastAsia="宋体" w:cs="宋体"/>
                <w:sz w:val="28"/>
                <w:szCs w:val="28"/>
                <w:lang w:val="en-US" w:eastAsia="zh-CN"/>
              </w:rPr>
              <w:t>此次清理范围为赤峰学院自2004年1月1日至2024年12月31日的往来账。以2024年12月31日财务账务往来账为基础，估算往来户为440户，按照实事求是的原则对所有</w:t>
            </w:r>
            <w:r>
              <w:rPr>
                <w:rFonts w:hint="eastAsia" w:ascii="宋体" w:hAnsi="宋体" w:eastAsia="宋体" w:cs="宋体"/>
                <w:sz w:val="28"/>
                <w:szCs w:val="28"/>
                <w:lang w:eastAsia="zh-CN"/>
              </w:rPr>
              <w:t>往来账进行全面清理，理清往来账的来龙去脉，查清错账、呆坏账、进行账龄分析等，保证往来账的真实准确，按行业规范出具审计鉴证报告，提出审计意见及结论。</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color w:val="666666"/>
                <w:lang w:eastAsia="zh-CN"/>
              </w:rPr>
            </w:pPr>
            <w:r>
              <w:rPr>
                <w:rFonts w:hint="eastAsia" w:cs="微软雅黑" w:asciiTheme="minorEastAsia" w:hAnsiTheme="minorEastAsia"/>
                <w:color w:val="666666"/>
                <w:lang w:val="en-US" w:eastAsia="zh-CN"/>
              </w:rPr>
              <w:t xml:space="preserve"> </w:t>
            </w:r>
          </w:p>
        </w:tc>
        <w:tc>
          <w:tcPr>
            <w:tcW w:w="0" w:type="auto"/>
            <w:vAlign w:val="center"/>
          </w:tcPr>
          <w:p>
            <w:pPr>
              <w:pStyle w:val="6"/>
              <w:widowControl/>
              <w:spacing w:beforeAutospacing="0" w:afterAutospacing="0" w:line="540" w:lineRule="atLeast"/>
              <w:jc w:val="center"/>
              <w:rPr>
                <w:rFonts w:hint="eastAsia" w:cs="微软雅黑" w:asciiTheme="minorEastAsia" w:hAnsiTheme="minorEastAsia" w:eastAsiaTheme="minorEastAsia"/>
                <w:lang w:eastAsia="zh-CN"/>
              </w:rPr>
            </w:pPr>
            <w:r>
              <w:rPr>
                <w:rFonts w:hint="eastAsia" w:cs="微软雅黑" w:asciiTheme="minorEastAsia" w:hAnsiTheme="minorEastAsia"/>
                <w:lang w:val="en-US" w:eastAsia="zh-CN"/>
              </w:rPr>
              <w:t xml:space="preserve"> </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widowControl/>
              <w:spacing w:line="540" w:lineRule="atLeast"/>
              <w:jc w:val="center"/>
              <w:rPr>
                <w:rFonts w:hint="default" w:cs="微软雅黑" w:asciiTheme="minorEastAsia" w:hAnsiTheme="minorEastAsia" w:eastAsiaTheme="minorEastAsia"/>
                <w:color w:val="666666"/>
                <w:sz w:val="24"/>
                <w:lang w:val="en-US" w:eastAsia="zh-CN"/>
              </w:rPr>
            </w:pPr>
            <w:r>
              <w:rPr>
                <w:rFonts w:hint="eastAsia" w:cs="微软雅黑" w:asciiTheme="minorEastAsia" w:hAnsiTheme="minorEastAsia"/>
                <w:color w:val="666666"/>
                <w:sz w:val="24"/>
                <w:lang w:val="en-US" w:eastAsia="zh-CN"/>
              </w:rPr>
              <w:t>合计</w:t>
            </w:r>
          </w:p>
        </w:tc>
        <w:tc>
          <w:tcPr>
            <w:tcW w:w="0" w:type="auto"/>
            <w:gridSpan w:val="6"/>
            <w:vAlign w:val="center"/>
          </w:tcPr>
          <w:p>
            <w:pPr>
              <w:widowControl/>
              <w:spacing w:line="540" w:lineRule="atLeast"/>
              <w:jc w:val="center"/>
              <w:rPr>
                <w:rFonts w:hint="eastAsia" w:cs="微软雅黑" w:asciiTheme="minorEastAsia" w:hAnsiTheme="minorEastAsia"/>
                <w:color w:val="666666"/>
                <w:sz w:val="24"/>
              </w:rPr>
            </w:pPr>
          </w:p>
        </w:tc>
      </w:tr>
    </w:tbl>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注：报价不得超出项目预算。报价超出预算为无效投标。</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供应商单位：                    （加盖公章）</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法定代表人或委托代理人签字：</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法定代表人或委托代理人联系电话：</w:t>
      </w:r>
    </w:p>
    <w:p>
      <w:pPr>
        <w:pStyle w:val="6"/>
        <w:widowControl/>
        <w:spacing w:beforeAutospacing="0" w:afterAutospacing="0" w:line="450" w:lineRule="atLeast"/>
        <w:rPr>
          <w:rFonts w:cs="微软雅黑" w:asciiTheme="minorEastAsia" w:hAnsiTheme="minorEastAsia"/>
          <w:color w:val="666666"/>
          <w:sz w:val="21"/>
          <w:szCs w:val="21"/>
        </w:rPr>
      </w:pPr>
      <w:r>
        <w:rPr>
          <w:rFonts w:hint="eastAsia" w:cs="微软雅黑" w:asciiTheme="minorEastAsia" w:hAnsiTheme="minorEastAsia"/>
          <w:color w:val="666666"/>
          <w:sz w:val="21"/>
          <w:szCs w:val="21"/>
        </w:rPr>
        <w:t>注：①表内各栏按要求逐一填写、计算，表内各栏内容与实际内容不符的，可自行加行、加列。</w:t>
      </w:r>
    </w:p>
    <w:p>
      <w:pPr>
        <w:pStyle w:val="6"/>
        <w:widowControl/>
        <w:spacing w:beforeAutospacing="0" w:afterAutospacing="0" w:line="450" w:lineRule="atLeast"/>
        <w:rPr>
          <w:rFonts w:hint="eastAsia" w:cs="微软雅黑" w:asciiTheme="minorEastAsia" w:hAnsiTheme="minorEastAsia"/>
          <w:color w:val="666666"/>
          <w:sz w:val="21"/>
          <w:szCs w:val="21"/>
        </w:rPr>
      </w:pPr>
      <w:r>
        <w:rPr>
          <w:rFonts w:hint="eastAsia" w:cs="微软雅黑" w:asciiTheme="minorEastAsia" w:hAnsiTheme="minorEastAsia"/>
          <w:color w:val="666666"/>
          <w:sz w:val="21"/>
          <w:szCs w:val="21"/>
        </w:rPr>
        <w:t>②在不影响整体框架下，投标人可根据需要自行调整格式。</w:t>
      </w: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pStyle w:val="6"/>
        <w:widowControl/>
        <w:spacing w:beforeAutospacing="0" w:afterAutospacing="0" w:line="450" w:lineRule="atLeast"/>
        <w:rPr>
          <w:rFonts w:hint="eastAsia" w:cs="微软雅黑" w:asciiTheme="minorEastAsia" w:hAnsiTheme="minorEastAsia"/>
          <w:color w:val="666666"/>
          <w:sz w:val="21"/>
          <w:szCs w:val="21"/>
        </w:rPr>
      </w:pPr>
    </w:p>
    <w:p>
      <w:pPr>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15EAE262-CD4F-4D4E-9693-CF5B29782C76}"/>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公文小标宋">
    <w:panose1 w:val="02000500000000000000"/>
    <w:charset w:val="86"/>
    <w:family w:val="auto"/>
    <w:pitch w:val="default"/>
    <w:sig w:usb0="00000000" w:usb1="00000000" w:usb2="00000000" w:usb3="00000000" w:csb0="00000000" w:csb1="00000000"/>
    <w:embedRegular r:id="rId2" w:fontKey="{56B43DBE-A00D-45AF-9341-5D7A90F8021E}"/>
  </w:font>
  <w:font w:name="微软雅黑">
    <w:panose1 w:val="020B0503020204020204"/>
    <w:charset w:val="86"/>
    <w:family w:val="auto"/>
    <w:pitch w:val="default"/>
    <w:sig w:usb0="00000000" w:usb1="00000000" w:usb2="00000000" w:usb3="00000000" w:csb0="00000000" w:csb1="00000000"/>
    <w:embedRegular r:id="rId3" w:fontKey="{EB1301E8-BFB0-4B77-B4EB-28B5A3864103}"/>
  </w:font>
  <w:font w:name="方正小标宋简体">
    <w:panose1 w:val="02000000000000000000"/>
    <w:charset w:val="86"/>
    <w:family w:val="auto"/>
    <w:pitch w:val="default"/>
    <w:sig w:usb0="00000000" w:usb1="00000000" w:usb2="00000000" w:usb3="00000000" w:csb0="00000000" w:csb1="00000000"/>
    <w:embedRegular r:id="rId4" w:fontKey="{CB6DBB66-3B1B-4619-ACDA-118F96B76270}"/>
  </w:font>
  <w:font w:name="Tahoma">
    <w:panose1 w:val="020B0604030504040204"/>
    <w:charset w:val="00"/>
    <w:family w:val="swiss"/>
    <w:pitch w:val="default"/>
    <w:sig w:usb0="61007A87" w:usb1="80000000" w:usb2="00000008" w:usb3="00000000" w:csb0="200101FF" w:csb1="20280000"/>
    <w:embedRegular r:id="rId5" w:fontKey="{4A37B7A9-FFBA-445A-A345-1613E79BF00C}"/>
  </w:font>
  <w:font w:name="仿宋">
    <w:panose1 w:val="02010609060101010101"/>
    <w:charset w:val="86"/>
    <w:family w:val="auto"/>
    <w:pitch w:val="default"/>
    <w:sig w:usb0="00000000" w:usb1="00000000" w:usb2="00000000" w:usb3="00000000" w:csb0="00000000" w:csb1="00000000"/>
    <w:embedRegular r:id="rId6" w:fontKey="{C87708A8-3CF8-409B-9D19-0F4C5221511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BC711657"/>
    <w:multiLevelType w:val="singleLevel"/>
    <w:tmpl w:val="BC711657"/>
    <w:lvl w:ilvl="0" w:tentative="0">
      <w:start w:val="1"/>
      <w:numFmt w:val="chineseCounting"/>
      <w:suff w:val="space"/>
      <w:lvlText w:val="%1、"/>
      <w:lvlJc w:val="left"/>
      <w:rPr>
        <w:rFonts w:hint="eastAsia"/>
      </w:rPr>
    </w:lvl>
  </w:abstractNum>
  <w:abstractNum w:abstractNumId="2">
    <w:nsid w:val="7E695D6E"/>
    <w:multiLevelType w:val="singleLevel"/>
    <w:tmpl w:val="7E695D6E"/>
    <w:lvl w:ilvl="0" w:tentative="0">
      <w:start w:val="1"/>
      <w:numFmt w:val="decimal"/>
      <w:lvlText w:val="%1."/>
      <w:lvlJc w:val="left"/>
      <w:pPr>
        <w:ind w:left="709"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MmE4ZWRhNzFjMzI2NzRkYjkyZmIxZWVhNTE3NjMifQ=="/>
  </w:docVars>
  <w:rsids>
    <w:rsidRoot w:val="4D414435"/>
    <w:rsid w:val="024D4608"/>
    <w:rsid w:val="03376DB8"/>
    <w:rsid w:val="03EB0910"/>
    <w:rsid w:val="052D6C99"/>
    <w:rsid w:val="06AA0C85"/>
    <w:rsid w:val="08880057"/>
    <w:rsid w:val="13191195"/>
    <w:rsid w:val="141E388D"/>
    <w:rsid w:val="14A0610D"/>
    <w:rsid w:val="16BC0089"/>
    <w:rsid w:val="183923CC"/>
    <w:rsid w:val="1ABC669E"/>
    <w:rsid w:val="1C9016A2"/>
    <w:rsid w:val="2299158D"/>
    <w:rsid w:val="2B243A89"/>
    <w:rsid w:val="2C276767"/>
    <w:rsid w:val="2E500215"/>
    <w:rsid w:val="35E91A43"/>
    <w:rsid w:val="36F2086A"/>
    <w:rsid w:val="395B0163"/>
    <w:rsid w:val="3965057D"/>
    <w:rsid w:val="398651B4"/>
    <w:rsid w:val="3AFE2E55"/>
    <w:rsid w:val="41851207"/>
    <w:rsid w:val="419A611D"/>
    <w:rsid w:val="47177837"/>
    <w:rsid w:val="4D414435"/>
    <w:rsid w:val="51831B90"/>
    <w:rsid w:val="52880FCE"/>
    <w:rsid w:val="56C22635"/>
    <w:rsid w:val="56E20B7B"/>
    <w:rsid w:val="606C0ACB"/>
    <w:rsid w:val="643E37BE"/>
    <w:rsid w:val="67A55390"/>
    <w:rsid w:val="6C4011F9"/>
    <w:rsid w:val="6CD8438D"/>
    <w:rsid w:val="717423A1"/>
    <w:rsid w:val="72903084"/>
    <w:rsid w:val="77721026"/>
    <w:rsid w:val="7E0A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220" w:line="220" w:lineRule="atLeast"/>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qFormat/>
    <w:uiPriority w:val="0"/>
  </w:style>
  <w:style w:type="character" w:styleId="12">
    <w:name w:val="Hyperlink"/>
    <w:qFormat/>
    <w:uiPriority w:val="0"/>
    <w:rPr>
      <w:color w:val="0000FF"/>
      <w:u w:val="single"/>
    </w:rPr>
  </w:style>
  <w:style w:type="character" w:customStyle="1" w:styleId="13">
    <w:name w:val="正文文本 (2) + 9.5 pt"/>
    <w:qFormat/>
    <w:uiPriority w:val="0"/>
    <w:rPr>
      <w:rFonts w:ascii="宋体" w:hAnsi="宋体" w:cs="宋体"/>
      <w:sz w:val="19"/>
      <w:szCs w:val="19"/>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1192</Words>
  <Characters>1387</Characters>
  <Lines>0</Lines>
  <Paragraphs>0</Paragraphs>
  <TotalTime>7</TotalTime>
  <ScaleCrop>false</ScaleCrop>
  <LinksUpToDate>false</LinksUpToDate>
  <CharactersWithSpaces>1436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2025-04-07T01:00:00Z</dcterms:created>
  <dc:creator>乌云芒来</dc:creator>
  <cp:lastModifiedBy>Administrator</cp:lastModifiedBy>
  <cp:lastPrinted>2025-04-17T06:51:00Z</cp:lastPrinted>
  <dcterms:modified xsi:type="dcterms:W3CDTF">2025-04-22T00:09:50Z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F9A5B4623CF34833B9319CE3064C4D10_13</vt:lpwstr>
  </property>
  <property fmtid="{D5CDD505-2E9C-101B-9397-08002B2CF9AE}" pid="4" name="KSOTemplateDocerSaveRecord">
    <vt:lpwstr>eyJoZGlkIjoiZTdkMTI3ZGE1OWFkZjljMTM0MDgzNDEwYWM2NTQzMWYiLCJ1c2VySWQiOiI1OTY4NDAxNzcifQ==</vt:lpwstr>
  </property>
</Properties>
</file>