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default" w:ascii="黑体" w:hAnsi="黑体" w:eastAsia="黑体" w:cs="Times New Roman"/>
          <w:sz w:val="32"/>
          <w:szCs w:val="22"/>
          <w:lang w:val="en-US" w:eastAsia="zh-CN"/>
        </w:rPr>
      </w:pPr>
      <w:r>
        <w:rPr>
          <w:rFonts w:hint="eastAsia" w:ascii="黑体" w:hAnsi="黑体" w:eastAsia="黑体" w:cs="Times New Roman"/>
          <w:sz w:val="32"/>
          <w:szCs w:val="22"/>
          <w:lang w:val="en-US" w:eastAsia="zh-CN"/>
        </w:rPr>
        <w:t>附件5</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楷体" w:eastAsia="方正小标宋简体" w:cs="Times New Roman"/>
          <w:sz w:val="44"/>
          <w:szCs w:val="44"/>
          <w:lang w:val="en-US" w:eastAsia="zh-CN"/>
        </w:rPr>
      </w:pPr>
      <w:r>
        <w:rPr>
          <w:rFonts w:hint="eastAsia" w:ascii="方正小标宋简体" w:hAnsi="楷体" w:eastAsia="方正小标宋简体" w:cs="Times New Roman"/>
          <w:sz w:val="44"/>
          <w:szCs w:val="44"/>
          <w:lang w:val="en-US" w:eastAsia="zh-CN"/>
        </w:rPr>
        <w:t>“最美科技工作者”评选办法</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黑体" w:hAnsi="黑体" w:eastAsia="黑体" w:cs="Times New Roman"/>
          <w:sz w:val="32"/>
          <w:szCs w:val="22"/>
          <w:lang w:val="en-US" w:eastAsia="zh-CN"/>
        </w:rPr>
      </w:pPr>
      <w:r>
        <w:rPr>
          <w:rFonts w:hint="eastAsia" w:ascii="黑体" w:hAnsi="黑体" w:eastAsia="黑体" w:cs="Times New Roman"/>
          <w:sz w:val="32"/>
          <w:szCs w:val="22"/>
          <w:lang w:val="en-US" w:eastAsia="zh-CN"/>
        </w:rPr>
        <w:t>一、参评对象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Times New Roman"/>
          <w:sz w:val="32"/>
          <w:szCs w:val="32"/>
        </w:rPr>
      </w:pPr>
      <w:r>
        <w:rPr>
          <w:rFonts w:hint="eastAsia" w:ascii="仿宋" w:hAnsi="仿宋" w:eastAsia="仿宋" w:cs="Times New Roman"/>
          <w:color w:val="auto"/>
          <w:sz w:val="32"/>
          <w:szCs w:val="32"/>
          <w:u w:val="none"/>
        </w:rPr>
        <w:t>赤峰学院</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含附属单位）在编</w:t>
      </w:r>
      <w:r>
        <w:rPr>
          <w:rFonts w:hint="eastAsia" w:ascii="仿宋" w:hAnsi="仿宋" w:eastAsia="仿宋" w:cs="Times New Roman"/>
          <w:color w:val="auto"/>
          <w:sz w:val="32"/>
          <w:szCs w:val="32"/>
          <w:u w:val="none"/>
        </w:rPr>
        <w:t>在岗教师，重点向</w:t>
      </w:r>
      <w:r>
        <w:rPr>
          <w:rFonts w:hint="eastAsia" w:ascii="仿宋" w:hAnsi="仿宋" w:eastAsia="仿宋" w:cs="Times New Roman"/>
          <w:color w:val="auto"/>
          <w:sz w:val="32"/>
          <w:szCs w:val="32"/>
          <w:u w:val="none"/>
          <w:lang w:val="en-US" w:eastAsia="zh-CN"/>
        </w:rPr>
        <w:t>科研</w:t>
      </w:r>
      <w:r>
        <w:rPr>
          <w:rFonts w:hint="eastAsia" w:ascii="仿宋" w:hAnsi="仿宋" w:eastAsia="仿宋" w:cs="Times New Roman"/>
          <w:color w:val="auto"/>
          <w:sz w:val="32"/>
          <w:szCs w:val="32"/>
          <w:u w:val="none"/>
        </w:rPr>
        <w:t>一线教师倾斜。</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黑体" w:hAnsi="黑体" w:eastAsia="黑体" w:cs="Times New Roman"/>
          <w:sz w:val="32"/>
          <w:szCs w:val="22"/>
          <w:lang w:val="en-US" w:eastAsia="zh-CN"/>
        </w:rPr>
      </w:pPr>
      <w:r>
        <w:rPr>
          <w:rFonts w:hint="eastAsia" w:ascii="黑体" w:hAnsi="黑体" w:eastAsia="黑体" w:cs="Times New Roman"/>
          <w:sz w:val="32"/>
          <w:szCs w:val="22"/>
          <w:lang w:val="en-US" w:eastAsia="zh-CN"/>
        </w:rPr>
        <w:t>二、参评条件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（一）</w:t>
      </w:r>
      <w:r>
        <w:rPr>
          <w:rFonts w:hint="eastAsia" w:ascii="仿宋" w:hAnsi="仿宋" w:eastAsia="仿宋" w:cs="Times New Roman"/>
          <w:sz w:val="32"/>
          <w:szCs w:val="32"/>
        </w:rPr>
        <w:t>热爱祖国，拥护中国共产党的领导，思想政治坚定，自觉践行社会主义核心价值观；工作中以铸牢中华民族共同体意识为主线，</w:t>
      </w:r>
      <w:bookmarkStart w:id="0" w:name="_GoBack"/>
      <w:bookmarkEnd w:id="0"/>
      <w:r>
        <w:rPr>
          <w:rFonts w:hint="eastAsia" w:ascii="仿宋" w:hAnsi="仿宋" w:eastAsia="仿宋" w:cs="Times New Roman"/>
          <w:sz w:val="32"/>
          <w:szCs w:val="32"/>
        </w:rPr>
        <w:t>作风廉洁，遵纪守法；恪守科学道德、树立良好学风、传播优秀文化；淡泊名利、艰苦奋斗、无私奉献。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（二）</w:t>
      </w:r>
      <w:r>
        <w:rPr>
          <w:rFonts w:hint="eastAsia" w:ascii="仿宋" w:hAnsi="仿宋" w:eastAsia="仿宋" w:cs="Times New Roman"/>
          <w:sz w:val="32"/>
          <w:szCs w:val="32"/>
        </w:rPr>
        <w:t>注重推荐长期奋战在科研一线，坚持面向世界科技前沿，在前沿领域和基础研究上作出重要贡献的科技工作者；坚持面向国家重大需求，突破关键核心技术，为解决经济社会发展瓶颈制约或国家安全重大挑战作出重要贡献的科技工作者；坚持面向经济主战场，推动科技成果转化应用，为构建新发展格局作出重要贡献的科技工作者；坚持面向人民生命健康，为保护人民群众生命安全和身体健康作出重要贡献的优秀科技工作者；坚持服务社会，为乡村振兴、共同富裕、公众科学素质提升作出重要贡献的科技工作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（三）</w:t>
      </w:r>
      <w:r>
        <w:rPr>
          <w:rFonts w:hint="eastAsia" w:ascii="仿宋" w:hAnsi="仿宋" w:eastAsia="仿宋" w:cs="Times New Roman"/>
          <w:sz w:val="32"/>
          <w:szCs w:val="32"/>
        </w:rPr>
        <w:t>适合公开宣传，以传播科学思想、弘扬科学精神、倡导科学方法、普及科学知识为己任，有突出的先进性、代表性和影响力。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sz w:val="32"/>
          <w:szCs w:val="32"/>
        </w:rPr>
      </w:pPr>
      <w:r>
        <w:rPr>
          <w:rFonts w:hint="eastAsia" w:ascii="仿宋" w:hAnsi="仿宋" w:eastAsia="仿宋" w:cs="Times New Roman"/>
          <w:sz w:val="32"/>
          <w:szCs w:val="32"/>
          <w:lang w:val="en-US" w:eastAsia="zh-CN"/>
        </w:rPr>
        <w:t>（四）</w:t>
      </w:r>
      <w:r>
        <w:rPr>
          <w:rFonts w:hint="eastAsia" w:ascii="仿宋" w:hAnsi="仿宋" w:eastAsia="仿宋" w:cs="Times New Roman"/>
          <w:sz w:val="32"/>
          <w:szCs w:val="32"/>
        </w:rPr>
        <w:t>各二级单位推荐人选要突出基层一线，特别是聚焦长期奋战在科研一线的青年科技工作者典型。</w:t>
      </w:r>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zMDczZjY4ZWFjYzgzOWU5ZGQwMTlkOTQ3MDYyOGMifQ=="/>
    <w:docVar w:name="KSO_WPS_MARK_KEY" w:val="df12a51d-9b04-4592-96f7-f9365e915a4b"/>
  </w:docVars>
  <w:rsids>
    <w:rsidRoot w:val="0039418B"/>
    <w:rsid w:val="00180FC3"/>
    <w:rsid w:val="0039418B"/>
    <w:rsid w:val="003F0320"/>
    <w:rsid w:val="004C09D3"/>
    <w:rsid w:val="1D1521EB"/>
    <w:rsid w:val="1DA5166B"/>
    <w:rsid w:val="286A2C91"/>
    <w:rsid w:val="35B54FAB"/>
    <w:rsid w:val="3ABE0050"/>
    <w:rsid w:val="40081EBA"/>
    <w:rsid w:val="48841257"/>
    <w:rsid w:val="48F75525"/>
    <w:rsid w:val="4D8D29C9"/>
    <w:rsid w:val="55592E95"/>
    <w:rsid w:val="5A7726D5"/>
    <w:rsid w:val="65834AE7"/>
    <w:rsid w:val="69CE3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semiHidden/>
    <w:unhideWhenUsed/>
    <w:qFormat/>
    <w:uiPriority w:val="99"/>
    <w:pPr>
      <w:ind w:firstLine="420" w:firstLineChars="100"/>
    </w:pPr>
  </w:style>
  <w:style w:type="paragraph" w:styleId="3">
    <w:name w:val="Body Text"/>
    <w:basedOn w:val="1"/>
    <w:autoRedefine/>
    <w:semiHidden/>
    <w:unhideWhenUsed/>
    <w:qFormat/>
    <w:uiPriority w:val="99"/>
    <w:pPr>
      <w:spacing w:after="12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autoRedefine/>
    <w:qFormat/>
    <w:uiPriority w:val="22"/>
    <w:rPr>
      <w:b/>
      <w:bCs/>
    </w:rPr>
  </w:style>
  <w:style w:type="character" w:customStyle="1" w:styleId="10">
    <w:name w:val="页眉 字符"/>
    <w:basedOn w:val="8"/>
    <w:link w:val="5"/>
    <w:autoRedefine/>
    <w:qFormat/>
    <w:uiPriority w:val="99"/>
    <w:rPr>
      <w:sz w:val="18"/>
      <w:szCs w:val="18"/>
    </w:rPr>
  </w:style>
  <w:style w:type="character" w:customStyle="1" w:styleId="11">
    <w:name w:val="页脚 字符"/>
    <w:basedOn w:val="8"/>
    <w:link w:val="4"/>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462</Words>
  <Characters>466</Characters>
  <Lines>4</Lines>
  <Paragraphs>1</Paragraphs>
  <TotalTime>1</TotalTime>
  <ScaleCrop>false</ScaleCrop>
  <LinksUpToDate>false</LinksUpToDate>
  <CharactersWithSpaces>466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2024-04-16T03:04:00Z</dcterms:created>
  <dc:creator>满 达</dc:creator>
  <cp:lastModifiedBy>宝音都冷</cp:lastModifiedBy>
  <cp:lastPrinted>2024-07-04T11:56:00Z</cp:lastPrinted>
  <dcterms:modified xsi:type="dcterms:W3CDTF">2024-07-05T06:55:48Z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48507D5EC3B54A19980267337BDAD1DB_12</vt:lpwstr>
  </property>
</Properties>
</file>