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仿宋" w:hAnsi="仿宋" w:eastAsia="仿宋"/>
          <w:bCs/>
          <w:sz w:val="32"/>
          <w:szCs w:val="32"/>
        </w:rPr>
      </w:pPr>
      <w:r>
        <w:rPr>
          <w:rFonts w:hint="eastAsia" w:ascii="仿宋" w:hAnsi="仿宋" w:eastAsia="仿宋"/>
          <w:bCs/>
          <w:sz w:val="32"/>
          <w:szCs w:val="32"/>
        </w:rPr>
        <w:t>附件6：</w:t>
      </w:r>
    </w:p>
    <w:p>
      <w:pPr>
        <w:jc w:val="center"/>
        <w:rPr>
          <w:rFonts w:ascii="方正粗宋简体" w:eastAsia="方正粗宋简体"/>
          <w:b/>
          <w:bCs/>
          <w:sz w:val="36"/>
          <w:szCs w:val="32"/>
        </w:rPr>
      </w:pPr>
      <w:r>
        <w:rPr>
          <w:rFonts w:hint="eastAsia" w:ascii="方正粗宋简体" w:eastAsia="方正粗宋简体"/>
          <w:b/>
          <w:bCs/>
          <w:sz w:val="36"/>
          <w:szCs w:val="32"/>
        </w:rPr>
        <w:t>赤峰学院</w:t>
      </w:r>
      <w:r>
        <w:rPr>
          <w:rFonts w:hint="eastAsia" w:ascii="方正粗宋简体" w:hAnsi="宋体" w:eastAsia="方正粗宋简体"/>
          <w:b/>
          <w:bCs/>
          <w:sz w:val="36"/>
          <w:szCs w:val="32"/>
        </w:rPr>
        <w:t>2019年度</w:t>
      </w:r>
      <w:r>
        <w:rPr>
          <w:rFonts w:hint="eastAsia" w:ascii="方正粗宋简体" w:eastAsia="方正粗宋简体"/>
          <w:b/>
          <w:bCs/>
          <w:sz w:val="36"/>
          <w:szCs w:val="32"/>
        </w:rPr>
        <w:t>教</w:t>
      </w:r>
      <w:r>
        <w:rPr>
          <w:rFonts w:hint="eastAsia" w:ascii="方正粗宋简体" w:hAnsi="宋体" w:eastAsia="方正粗宋简体" w:cs="宋体"/>
          <w:b/>
          <w:bCs/>
          <w:sz w:val="36"/>
          <w:szCs w:val="32"/>
        </w:rPr>
        <w:t>师</w:t>
      </w:r>
      <w:r>
        <w:rPr>
          <w:rFonts w:hint="eastAsia" w:ascii="方正粗宋简体" w:eastAsia="方正粗宋简体"/>
          <w:b/>
          <w:bCs/>
          <w:sz w:val="36"/>
          <w:szCs w:val="32"/>
        </w:rPr>
        <w:t>系列</w:t>
      </w:r>
      <w:r>
        <w:rPr>
          <w:rFonts w:hint="eastAsia" w:ascii="方正粗宋简体" w:hAnsi="宋体" w:eastAsia="方正粗宋简体" w:cs="宋体"/>
          <w:b/>
          <w:bCs/>
          <w:sz w:val="36"/>
          <w:szCs w:val="32"/>
        </w:rPr>
        <w:t>专业</w:t>
      </w:r>
      <w:r>
        <w:rPr>
          <w:rFonts w:hint="eastAsia" w:ascii="方正粗宋简体" w:eastAsia="方正粗宋简体"/>
          <w:b/>
          <w:bCs/>
          <w:sz w:val="36"/>
          <w:szCs w:val="32"/>
        </w:rPr>
        <w:t>技</w:t>
      </w:r>
      <w:r>
        <w:rPr>
          <w:rFonts w:hint="eastAsia" w:ascii="方正粗宋简体" w:hAnsi="宋体" w:eastAsia="方正粗宋简体" w:cs="宋体"/>
          <w:b/>
          <w:bCs/>
          <w:sz w:val="36"/>
          <w:szCs w:val="32"/>
        </w:rPr>
        <w:t>术资</w:t>
      </w:r>
      <w:r>
        <w:rPr>
          <w:rFonts w:hint="eastAsia" w:ascii="方正粗宋简体" w:eastAsia="方正粗宋简体"/>
          <w:b/>
          <w:bCs/>
          <w:sz w:val="36"/>
          <w:szCs w:val="32"/>
        </w:rPr>
        <w:t>格</w:t>
      </w:r>
      <w:r>
        <w:rPr>
          <w:rFonts w:hint="eastAsia" w:ascii="方正粗宋简体" w:hAnsi="宋体" w:eastAsia="方正粗宋简体" w:cs="宋体"/>
          <w:b/>
          <w:bCs/>
          <w:sz w:val="36"/>
          <w:szCs w:val="32"/>
        </w:rPr>
        <w:t>评审</w:t>
      </w:r>
      <w:r>
        <w:rPr>
          <w:rFonts w:hint="eastAsia" w:ascii="方正粗宋简体" w:eastAsia="方正粗宋简体"/>
          <w:b/>
          <w:bCs/>
          <w:sz w:val="36"/>
          <w:szCs w:val="32"/>
        </w:rPr>
        <w:t>量化考</w:t>
      </w:r>
      <w:r>
        <w:rPr>
          <w:rFonts w:hint="eastAsia" w:ascii="方正粗宋简体" w:hAnsi="宋体" w:eastAsia="方正粗宋简体" w:cs="宋体"/>
          <w:b/>
          <w:bCs/>
          <w:sz w:val="36"/>
          <w:szCs w:val="32"/>
        </w:rPr>
        <w:t>评细则赋</w:t>
      </w:r>
      <w:r>
        <w:rPr>
          <w:rFonts w:hint="eastAsia" w:ascii="方正粗宋简体" w:eastAsia="方正粗宋简体"/>
          <w:b/>
          <w:bCs/>
          <w:sz w:val="36"/>
          <w:szCs w:val="32"/>
        </w:rPr>
        <w:t>分标准</w:t>
      </w:r>
    </w:p>
    <w:p>
      <w:pPr>
        <w:jc w:val="center"/>
        <w:rPr>
          <w:rFonts w:ascii="方正粗宋简体" w:eastAsia="方正粗宋简体"/>
          <w:b/>
          <w:bCs/>
          <w:sz w:val="36"/>
          <w:szCs w:val="32"/>
        </w:rPr>
      </w:pPr>
      <w:r>
        <w:rPr>
          <w:rFonts w:hint="eastAsia" w:ascii="方正粗宋简体" w:eastAsia="方正粗宋简体"/>
          <w:b/>
          <w:bCs/>
          <w:sz w:val="36"/>
          <w:szCs w:val="32"/>
        </w:rPr>
        <w:t>（思想政治教育）</w:t>
      </w:r>
    </w:p>
    <w:p>
      <w:pPr>
        <w:rPr>
          <w:rFonts w:ascii="Calibri"/>
          <w:sz w:val="21"/>
          <w:szCs w:val="21"/>
        </w:rPr>
      </w:pPr>
    </w:p>
    <w:tbl>
      <w:tblPr>
        <w:tblStyle w:val="24"/>
        <w:tblW w:w="13098" w:type="dxa"/>
        <w:jc w:val="center"/>
        <w:tblLayout w:type="fixed"/>
        <w:tblCellMar>
          <w:top w:w="0" w:type="dxa"/>
          <w:left w:w="108" w:type="dxa"/>
          <w:bottom w:w="0" w:type="dxa"/>
          <w:right w:w="108" w:type="dxa"/>
        </w:tblCellMar>
      </w:tblPr>
      <w:tblGrid>
        <w:gridCol w:w="797"/>
        <w:gridCol w:w="1500"/>
        <w:gridCol w:w="1688"/>
        <w:gridCol w:w="13"/>
        <w:gridCol w:w="1965"/>
        <w:gridCol w:w="1296"/>
        <w:gridCol w:w="504"/>
        <w:gridCol w:w="2701"/>
        <w:gridCol w:w="867"/>
        <w:gridCol w:w="1767"/>
      </w:tblGrid>
      <w:tr>
        <w:tblPrEx>
          <w:tblCellMar>
            <w:top w:w="0" w:type="dxa"/>
            <w:left w:w="108" w:type="dxa"/>
            <w:bottom w:w="0" w:type="dxa"/>
            <w:right w:w="108" w:type="dxa"/>
          </w:tblCellMar>
        </w:tblPrEx>
        <w:trPr>
          <w:trHeight w:val="567" w:hRule="atLeast"/>
          <w:jc w:val="center"/>
        </w:trPr>
        <w:tc>
          <w:tcPr>
            <w:tcW w:w="797" w:type="dxa"/>
            <w:tcBorders>
              <w:top w:val="single" w:color="000000" w:sz="4" w:space="0"/>
              <w:left w:val="single" w:color="000000" w:sz="4" w:space="0"/>
              <w:bottom w:val="single" w:color="000000" w:sz="4" w:space="0"/>
              <w:right w:val="single" w:color="000000" w:sz="4" w:space="0"/>
            </w:tcBorders>
            <w:vAlign w:val="center"/>
          </w:tcPr>
          <w:p>
            <w:pPr>
              <w:jc w:val="center"/>
              <w:rPr>
                <w:rFonts w:ascii="方正粗宋简体" w:eastAsia="方正粗宋简体"/>
                <w:sz w:val="21"/>
                <w:szCs w:val="21"/>
              </w:rPr>
            </w:pPr>
            <w:r>
              <w:rPr>
                <w:rFonts w:hint="eastAsia" w:ascii="方正粗宋简体" w:hAnsi="宋体" w:eastAsia="方正粗宋简体" w:cs="宋体"/>
                <w:sz w:val="21"/>
                <w:szCs w:val="21"/>
              </w:rPr>
              <w:t>项目</w:t>
            </w:r>
          </w:p>
        </w:tc>
        <w:tc>
          <w:tcPr>
            <w:tcW w:w="9667" w:type="dxa"/>
            <w:gridSpan w:val="7"/>
            <w:tcBorders>
              <w:top w:val="single" w:color="000000" w:sz="4" w:space="0"/>
              <w:left w:val="single" w:color="000000" w:sz="4" w:space="0"/>
              <w:bottom w:val="single" w:color="000000" w:sz="4" w:space="0"/>
              <w:right w:val="single" w:color="000000" w:sz="4" w:space="0"/>
            </w:tcBorders>
            <w:vAlign w:val="center"/>
          </w:tcPr>
          <w:p>
            <w:pPr>
              <w:jc w:val="center"/>
              <w:rPr>
                <w:rFonts w:ascii="方正粗宋简体" w:eastAsia="方正粗宋简体"/>
                <w:sz w:val="21"/>
                <w:szCs w:val="21"/>
              </w:rPr>
            </w:pPr>
            <w:r>
              <w:rPr>
                <w:rFonts w:hint="eastAsia" w:ascii="方正粗宋简体" w:hAnsi="宋体" w:eastAsia="方正粗宋简体" w:cs="宋体"/>
                <w:sz w:val="21"/>
                <w:szCs w:val="21"/>
              </w:rPr>
              <w:t>量化评分标准</w:t>
            </w:r>
          </w:p>
        </w:tc>
        <w:tc>
          <w:tcPr>
            <w:tcW w:w="867" w:type="dxa"/>
            <w:tcBorders>
              <w:top w:val="single" w:color="000000" w:sz="4" w:space="0"/>
              <w:left w:val="single" w:color="000000" w:sz="4" w:space="0"/>
              <w:bottom w:val="single" w:color="000000" w:sz="4" w:space="0"/>
              <w:right w:val="single" w:color="000000" w:sz="4" w:space="0"/>
            </w:tcBorders>
            <w:vAlign w:val="center"/>
          </w:tcPr>
          <w:p>
            <w:pPr>
              <w:jc w:val="center"/>
              <w:rPr>
                <w:rFonts w:ascii="方正粗宋简体" w:eastAsia="方正粗宋简体"/>
                <w:sz w:val="21"/>
                <w:szCs w:val="21"/>
              </w:rPr>
            </w:pPr>
            <w:r>
              <w:rPr>
                <w:rFonts w:hint="eastAsia" w:ascii="方正粗宋简体" w:hAnsi="宋体" w:eastAsia="方正粗宋简体" w:cs="宋体"/>
                <w:sz w:val="21"/>
                <w:szCs w:val="21"/>
              </w:rPr>
              <w:t>最高分</w:t>
            </w:r>
          </w:p>
        </w:tc>
        <w:tc>
          <w:tcPr>
            <w:tcW w:w="1767" w:type="dxa"/>
            <w:tcBorders>
              <w:top w:val="single" w:color="000000" w:sz="4" w:space="0"/>
              <w:left w:val="single" w:color="000000" w:sz="4" w:space="0"/>
              <w:bottom w:val="single" w:color="000000" w:sz="4" w:space="0"/>
              <w:right w:val="single" w:color="000000" w:sz="4" w:space="0"/>
            </w:tcBorders>
            <w:vAlign w:val="center"/>
          </w:tcPr>
          <w:p>
            <w:pPr>
              <w:jc w:val="center"/>
              <w:rPr>
                <w:rFonts w:ascii="方正粗宋简体" w:eastAsia="方正粗宋简体"/>
                <w:sz w:val="21"/>
                <w:szCs w:val="21"/>
              </w:rPr>
            </w:pPr>
            <w:r>
              <w:rPr>
                <w:rFonts w:hint="eastAsia" w:ascii="方正粗宋简体" w:hAnsi="宋体" w:eastAsia="方正粗宋简体" w:cs="宋体"/>
                <w:sz w:val="21"/>
                <w:szCs w:val="21"/>
              </w:rPr>
              <w:t>说明</w:t>
            </w:r>
          </w:p>
        </w:tc>
      </w:tr>
      <w:tr>
        <w:tblPrEx>
          <w:tblCellMar>
            <w:top w:w="0" w:type="dxa"/>
            <w:left w:w="108" w:type="dxa"/>
            <w:bottom w:w="0" w:type="dxa"/>
            <w:right w:w="108" w:type="dxa"/>
          </w:tblCellMar>
        </w:tblPrEx>
        <w:trPr>
          <w:trHeight w:val="340" w:hRule="atLeast"/>
          <w:jc w:val="center"/>
        </w:trPr>
        <w:tc>
          <w:tcPr>
            <w:tcW w:w="797" w:type="dxa"/>
            <w:vMerge w:val="restart"/>
            <w:tcBorders>
              <w:top w:val="single" w:color="auto" w:sz="6" w:space="0"/>
              <w:left w:val="single" w:color="000000" w:sz="4" w:space="0"/>
              <w:bottom w:val="single" w:color="000000" w:sz="4" w:space="0"/>
              <w:right w:val="single" w:color="000000" w:sz="4" w:space="0"/>
            </w:tcBorders>
            <w:vAlign w:val="center"/>
          </w:tcPr>
          <w:p>
            <w:pPr>
              <w:rPr>
                <w:rFonts w:ascii="方正粗宋简体" w:eastAsia="方正粗宋简体"/>
                <w:sz w:val="28"/>
                <w:szCs w:val="21"/>
              </w:rPr>
            </w:pPr>
            <w:r>
              <w:rPr>
                <w:rFonts w:hint="eastAsia" w:ascii="方正粗宋简体" w:hAnsi="宋体" w:eastAsia="方正粗宋简体" w:cs="宋体"/>
                <w:sz w:val="28"/>
                <w:szCs w:val="21"/>
              </w:rPr>
              <w:t>学历</w:t>
            </w:r>
          </w:p>
          <w:p>
            <w:pPr>
              <w:rPr>
                <w:rFonts w:ascii="方正粗宋简体" w:eastAsia="方正粗宋简体"/>
                <w:sz w:val="21"/>
                <w:szCs w:val="21"/>
              </w:rPr>
            </w:pPr>
            <w:r>
              <w:rPr>
                <w:rFonts w:hint="eastAsia" w:ascii="方正粗宋简体" w:hAnsi="宋体" w:eastAsia="方正粗宋简体" w:cs="宋体"/>
                <w:sz w:val="28"/>
                <w:szCs w:val="21"/>
              </w:rPr>
              <w:t>学位</w:t>
            </w:r>
          </w:p>
        </w:tc>
        <w:tc>
          <w:tcPr>
            <w:tcW w:w="1500" w:type="dxa"/>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学历</w:t>
            </w:r>
          </w:p>
        </w:tc>
        <w:tc>
          <w:tcPr>
            <w:tcW w:w="16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博士后出站人员</w:t>
            </w:r>
          </w:p>
        </w:tc>
        <w:tc>
          <w:tcPr>
            <w:tcW w:w="197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博士研究生</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硕士研究生</w:t>
            </w:r>
          </w:p>
        </w:tc>
        <w:tc>
          <w:tcPr>
            <w:tcW w:w="2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本科</w:t>
            </w:r>
          </w:p>
        </w:tc>
        <w:tc>
          <w:tcPr>
            <w:tcW w:w="867" w:type="dxa"/>
            <w:vMerge w:val="restart"/>
            <w:tcBorders>
              <w:top w:val="single" w:color="auto" w:sz="6" w:space="0"/>
              <w:left w:val="single" w:color="auto" w:sz="6"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6</w:t>
            </w:r>
            <w:r>
              <w:rPr>
                <w:rFonts w:hint="eastAsia" w:ascii="仿宋" w:hAnsi="仿宋" w:eastAsia="仿宋" w:cs="宋体"/>
                <w:sz w:val="21"/>
                <w:szCs w:val="21"/>
              </w:rPr>
              <w:t>分</w:t>
            </w:r>
          </w:p>
        </w:tc>
        <w:tc>
          <w:tcPr>
            <w:tcW w:w="1767" w:type="dxa"/>
            <w:vMerge w:val="restart"/>
            <w:tcBorders>
              <w:top w:val="single" w:color="auto" w:sz="6" w:space="0"/>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340" w:hRule="atLeast"/>
          <w:jc w:val="center"/>
        </w:trPr>
        <w:tc>
          <w:tcPr>
            <w:tcW w:w="797" w:type="dxa"/>
            <w:vMerge w:val="continue"/>
            <w:tcBorders>
              <w:top w:val="single" w:color="auto" w:sz="6" w:space="0"/>
              <w:left w:val="single" w:color="000000" w:sz="4" w:space="0"/>
              <w:bottom w:val="single" w:color="000000" w:sz="4" w:space="0"/>
              <w:right w:val="single" w:color="000000" w:sz="4" w:space="0"/>
            </w:tcBorders>
            <w:vAlign w:val="center"/>
          </w:tcPr>
          <w:p>
            <w:pPr>
              <w:rPr>
                <w:rFonts w:ascii="方正粗宋简体" w:eastAsia="方正粗宋简体"/>
              </w:rPr>
            </w:pPr>
          </w:p>
        </w:tc>
        <w:tc>
          <w:tcPr>
            <w:tcW w:w="1500" w:type="dxa"/>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分值</w:t>
            </w:r>
          </w:p>
        </w:tc>
        <w:tc>
          <w:tcPr>
            <w:tcW w:w="16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4</w:t>
            </w:r>
          </w:p>
        </w:tc>
        <w:tc>
          <w:tcPr>
            <w:tcW w:w="197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3.5</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3</w:t>
            </w:r>
          </w:p>
        </w:tc>
        <w:tc>
          <w:tcPr>
            <w:tcW w:w="2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2.5</w:t>
            </w:r>
          </w:p>
        </w:tc>
        <w:tc>
          <w:tcPr>
            <w:tcW w:w="867" w:type="dxa"/>
            <w:vMerge w:val="continue"/>
            <w:tcBorders>
              <w:left w:val="single" w:color="auto" w:sz="6" w:space="0"/>
              <w:right w:val="single" w:color="000000" w:sz="4" w:space="0"/>
            </w:tcBorders>
            <w:vAlign w:val="center"/>
          </w:tcPr>
          <w:p>
            <w:pPr>
              <w:jc w:val="center"/>
              <w:rPr>
                <w:rFonts w:ascii="仿宋" w:hAnsi="仿宋" w:eastAsia="仿宋"/>
              </w:rP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40" w:hRule="atLeast"/>
          <w:jc w:val="center"/>
        </w:trPr>
        <w:tc>
          <w:tcPr>
            <w:tcW w:w="797" w:type="dxa"/>
            <w:vMerge w:val="continue"/>
            <w:tcBorders>
              <w:top w:val="single" w:color="auto" w:sz="6" w:space="0"/>
              <w:left w:val="single" w:color="000000" w:sz="4" w:space="0"/>
              <w:bottom w:val="single" w:color="000000" w:sz="4" w:space="0"/>
              <w:right w:val="single" w:color="000000" w:sz="4" w:space="0"/>
            </w:tcBorders>
            <w:vAlign w:val="center"/>
          </w:tcPr>
          <w:p>
            <w:pPr>
              <w:rPr>
                <w:rFonts w:ascii="方正粗宋简体" w:eastAsia="方正粗宋简体"/>
              </w:rPr>
            </w:pPr>
          </w:p>
        </w:tc>
        <w:tc>
          <w:tcPr>
            <w:tcW w:w="1500" w:type="dxa"/>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学位</w:t>
            </w:r>
          </w:p>
        </w:tc>
        <w:tc>
          <w:tcPr>
            <w:tcW w:w="16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博士</w:t>
            </w:r>
          </w:p>
        </w:tc>
        <w:tc>
          <w:tcPr>
            <w:tcW w:w="197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硕士</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学士</w:t>
            </w:r>
          </w:p>
        </w:tc>
        <w:tc>
          <w:tcPr>
            <w:tcW w:w="2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p>
        </w:tc>
        <w:tc>
          <w:tcPr>
            <w:tcW w:w="867" w:type="dxa"/>
            <w:vMerge w:val="continue"/>
            <w:tcBorders>
              <w:left w:val="single" w:color="auto" w:sz="6" w:space="0"/>
              <w:right w:val="single" w:color="000000" w:sz="4" w:space="0"/>
            </w:tcBorders>
            <w:vAlign w:val="center"/>
          </w:tcPr>
          <w:p>
            <w:pPr>
              <w:jc w:val="center"/>
              <w:rPr>
                <w:rFonts w:ascii="仿宋" w:hAnsi="仿宋" w:eastAsia="仿宋"/>
              </w:rP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40" w:hRule="atLeast"/>
          <w:jc w:val="center"/>
        </w:trPr>
        <w:tc>
          <w:tcPr>
            <w:tcW w:w="797" w:type="dxa"/>
            <w:vMerge w:val="continue"/>
            <w:tcBorders>
              <w:top w:val="single" w:color="auto" w:sz="6" w:space="0"/>
              <w:left w:val="single" w:color="000000" w:sz="4" w:space="0"/>
              <w:bottom w:val="single" w:color="000000" w:sz="4" w:space="0"/>
              <w:right w:val="single" w:color="000000" w:sz="4" w:space="0"/>
            </w:tcBorders>
            <w:vAlign w:val="center"/>
          </w:tcPr>
          <w:p>
            <w:pPr>
              <w:rPr>
                <w:rFonts w:ascii="方正粗宋简体" w:eastAsia="方正粗宋简体"/>
              </w:rPr>
            </w:pPr>
          </w:p>
        </w:tc>
        <w:tc>
          <w:tcPr>
            <w:tcW w:w="1500" w:type="dxa"/>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分值</w:t>
            </w:r>
          </w:p>
        </w:tc>
        <w:tc>
          <w:tcPr>
            <w:tcW w:w="168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2</w:t>
            </w:r>
          </w:p>
        </w:tc>
        <w:tc>
          <w:tcPr>
            <w:tcW w:w="1978"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1.5</w:t>
            </w:r>
          </w:p>
        </w:tc>
        <w:tc>
          <w:tcPr>
            <w:tcW w:w="1800"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1</w:t>
            </w:r>
          </w:p>
        </w:tc>
        <w:tc>
          <w:tcPr>
            <w:tcW w:w="2701"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p>
        </w:tc>
        <w:tc>
          <w:tcPr>
            <w:tcW w:w="867" w:type="dxa"/>
            <w:vMerge w:val="continue"/>
            <w:tcBorders>
              <w:left w:val="single" w:color="auto" w:sz="6" w:space="0"/>
              <w:bottom w:val="single" w:color="000000" w:sz="4" w:space="0"/>
              <w:right w:val="single" w:color="000000" w:sz="4" w:space="0"/>
            </w:tcBorders>
            <w:vAlign w:val="center"/>
          </w:tcPr>
          <w:p>
            <w:pPr>
              <w:jc w:val="center"/>
              <w:rPr>
                <w:rFonts w:ascii="仿宋" w:hAnsi="仿宋" w:eastAsia="仿宋"/>
              </w:rPr>
            </w:pPr>
          </w:p>
        </w:tc>
        <w:tc>
          <w:tcPr>
            <w:tcW w:w="1767" w:type="dxa"/>
            <w:vMerge w:val="continue"/>
            <w:tcBorders>
              <w:left w:val="single" w:color="auto" w:sz="6" w:space="0"/>
              <w:bottom w:val="single" w:color="000000" w:sz="4"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tcBorders>
              <w:top w:val="single" w:color="auto" w:sz="6" w:space="0"/>
              <w:left w:val="single" w:color="000000" w:sz="4" w:space="0"/>
              <w:bottom w:val="single" w:color="000000" w:sz="4" w:space="0"/>
              <w:right w:val="single" w:color="000000" w:sz="4" w:space="0"/>
            </w:tcBorders>
            <w:vAlign w:val="center"/>
          </w:tcPr>
          <w:p>
            <w:pPr>
              <w:rPr>
                <w:rFonts w:ascii="方正粗宋简体" w:eastAsia="方正粗宋简体"/>
                <w:sz w:val="21"/>
                <w:szCs w:val="21"/>
              </w:rPr>
            </w:pPr>
            <w:r>
              <w:rPr>
                <w:rFonts w:hint="eastAsia" w:ascii="方正粗宋简体" w:hAnsi="宋体" w:eastAsia="方正粗宋简体" w:cs="宋体"/>
                <w:sz w:val="28"/>
                <w:szCs w:val="21"/>
              </w:rPr>
              <w:t>任职资历</w:t>
            </w:r>
          </w:p>
        </w:tc>
        <w:tc>
          <w:tcPr>
            <w:tcW w:w="9667" w:type="dxa"/>
            <w:gridSpan w:val="7"/>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cs="宋体"/>
                <w:spacing w:val="-4"/>
                <w:sz w:val="21"/>
                <w:szCs w:val="21"/>
              </w:rPr>
            </w:pPr>
            <w:r>
              <w:rPr>
                <w:rFonts w:hint="eastAsia" w:ascii="仿宋" w:hAnsi="仿宋" w:eastAsia="仿宋" w:cs="宋体"/>
                <w:spacing w:val="-4"/>
                <w:sz w:val="21"/>
                <w:szCs w:val="21"/>
              </w:rPr>
              <w:t>符合《内蒙古自治区普通高校教师高级专业技术资格评审条件》的资历年限的要求，每超满一年加</w:t>
            </w:r>
            <w:r>
              <w:rPr>
                <w:rFonts w:ascii="仿宋" w:hAnsi="仿宋" w:eastAsia="仿宋"/>
                <w:spacing w:val="-4"/>
                <w:sz w:val="21"/>
                <w:szCs w:val="21"/>
              </w:rPr>
              <w:t>0.5</w:t>
            </w:r>
            <w:r>
              <w:rPr>
                <w:rFonts w:hint="eastAsia" w:ascii="仿宋" w:hAnsi="仿宋" w:eastAsia="仿宋" w:cs="宋体"/>
                <w:spacing w:val="-4"/>
                <w:sz w:val="21"/>
                <w:szCs w:val="21"/>
              </w:rPr>
              <w:t>分。辅导员任现职年限每年加0.5分，最高5分。</w:t>
            </w:r>
          </w:p>
        </w:tc>
        <w:tc>
          <w:tcPr>
            <w:tcW w:w="867" w:type="dxa"/>
            <w:tcBorders>
              <w:top w:val="single" w:color="auto" w:sz="6"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7分</w:t>
            </w:r>
          </w:p>
        </w:tc>
        <w:tc>
          <w:tcPr>
            <w:tcW w:w="1767" w:type="dxa"/>
            <w:tcBorders>
              <w:top w:val="single" w:color="auto" w:sz="6" w:space="0"/>
              <w:left w:val="single" w:color="auto" w:sz="6" w:space="0"/>
              <w:bottom w:val="single" w:color="000000" w:sz="4"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850" w:hRule="atLeast"/>
          <w:jc w:val="center"/>
        </w:trPr>
        <w:tc>
          <w:tcPr>
            <w:tcW w:w="797" w:type="dxa"/>
            <w:tcBorders>
              <w:top w:val="single" w:color="auto" w:sz="6" w:space="0"/>
              <w:left w:val="single" w:color="000000" w:sz="4" w:space="0"/>
              <w:bottom w:val="single" w:color="auto" w:sz="6" w:space="0"/>
              <w:right w:val="single" w:color="000000" w:sz="4" w:space="0"/>
            </w:tcBorders>
            <w:vAlign w:val="center"/>
          </w:tcPr>
          <w:p>
            <w:pPr>
              <w:rPr>
                <w:rFonts w:ascii="方正粗宋简体" w:eastAsia="方正粗宋简体"/>
                <w:sz w:val="21"/>
                <w:szCs w:val="21"/>
              </w:rPr>
            </w:pPr>
            <w:r>
              <w:rPr>
                <w:rFonts w:hint="eastAsia" w:ascii="方正粗宋简体" w:hAnsi="宋体" w:eastAsia="方正粗宋简体" w:cs="宋体"/>
                <w:sz w:val="28"/>
                <w:szCs w:val="21"/>
              </w:rPr>
              <w:t>培训经历</w:t>
            </w:r>
          </w:p>
        </w:tc>
        <w:tc>
          <w:tcPr>
            <w:tcW w:w="9667" w:type="dxa"/>
            <w:gridSpan w:val="7"/>
            <w:tcBorders>
              <w:top w:val="single" w:color="000000" w:sz="4" w:space="0"/>
              <w:left w:val="single" w:color="auto" w:sz="6" w:space="0"/>
              <w:right w:val="single" w:color="000000" w:sz="4" w:space="0"/>
            </w:tcBorders>
            <w:vAlign w:val="center"/>
          </w:tcPr>
          <w:p>
            <w:pPr>
              <w:rPr>
                <w:rFonts w:ascii="仿宋" w:hAnsi="仿宋" w:eastAsia="仿宋"/>
              </w:rPr>
            </w:pPr>
            <w:r>
              <w:rPr>
                <w:rFonts w:hint="eastAsia" w:ascii="仿宋" w:hAnsi="仿宋" w:eastAsia="仿宋"/>
              </w:rPr>
              <w:t>任现职以来，专职辅导员参加校内培训计0.5分，由国家组织的一个月及以上本专业领域进修培训经历且取得结业证书的计2分；省级组织的一个月及以上本专业领域进修培训经历且考核合格的计1分。多次进修培训时间不累加，只计算最高分值。</w:t>
            </w:r>
          </w:p>
        </w:tc>
        <w:tc>
          <w:tcPr>
            <w:tcW w:w="867" w:type="dxa"/>
            <w:tcBorders>
              <w:top w:val="single" w:color="auto" w:sz="6"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2</w:t>
            </w:r>
            <w:r>
              <w:rPr>
                <w:rFonts w:hint="eastAsia" w:ascii="仿宋" w:hAnsi="仿宋" w:eastAsia="仿宋" w:cs="宋体"/>
                <w:sz w:val="21"/>
                <w:szCs w:val="21"/>
              </w:rPr>
              <w:t>分</w:t>
            </w:r>
          </w:p>
        </w:tc>
        <w:tc>
          <w:tcPr>
            <w:tcW w:w="1767" w:type="dxa"/>
            <w:tcBorders>
              <w:top w:val="single" w:color="auto" w:sz="6" w:space="0"/>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429" w:hRule="atLeast"/>
          <w:jc w:val="center"/>
        </w:trPr>
        <w:tc>
          <w:tcPr>
            <w:tcW w:w="797" w:type="dxa"/>
            <w:vMerge w:val="restart"/>
            <w:tcBorders>
              <w:left w:val="single" w:color="000000" w:sz="4" w:space="0"/>
              <w:right w:val="single" w:color="000000" w:sz="4" w:space="0"/>
            </w:tcBorders>
            <w:vAlign w:val="center"/>
          </w:tcPr>
          <w:p>
            <w:pPr>
              <w:rPr>
                <w:rFonts w:ascii="方正粗宋简体" w:hAnsi="宋体" w:eastAsia="方正粗宋简体" w:cs="宋体"/>
                <w:sz w:val="28"/>
                <w:szCs w:val="21"/>
              </w:rPr>
            </w:pPr>
          </w:p>
          <w:p>
            <w:pPr>
              <w:ind w:firstLine="140" w:firstLineChars="50"/>
              <w:rPr>
                <w:rFonts w:ascii="方正粗宋简体" w:hAnsi="宋体" w:eastAsia="方正粗宋简体" w:cs="宋体"/>
                <w:sz w:val="28"/>
                <w:szCs w:val="21"/>
              </w:rPr>
            </w:pPr>
            <w:r>
              <w:rPr>
                <w:rFonts w:hint="eastAsia" w:ascii="方正粗宋简体" w:hAnsi="宋体" w:eastAsia="方正粗宋简体" w:cs="宋体"/>
                <w:sz w:val="28"/>
                <w:szCs w:val="21"/>
              </w:rPr>
              <w:t>教</w:t>
            </w:r>
          </w:p>
          <w:p>
            <w:pPr>
              <w:ind w:firstLine="140" w:firstLineChars="50"/>
            </w:pPr>
            <w:r>
              <w:rPr>
                <w:rFonts w:hint="eastAsia" w:ascii="方正粗宋简体" w:hAnsi="宋体" w:eastAsia="方正粗宋简体" w:cs="宋体"/>
                <w:sz w:val="28"/>
                <w:szCs w:val="21"/>
              </w:rPr>
              <w:t>学</w:t>
            </w:r>
          </w:p>
        </w:tc>
        <w:tc>
          <w:tcPr>
            <w:tcW w:w="1500" w:type="dxa"/>
            <w:tcBorders>
              <w:top w:val="single" w:color="auto" w:sz="4" w:space="0"/>
              <w:left w:val="single" w:color="auto" w:sz="6" w:space="0"/>
              <w:bottom w:val="single" w:color="auto" w:sz="4" w:space="0"/>
              <w:right w:val="single" w:color="000000" w:sz="4" w:space="0"/>
            </w:tcBorders>
            <w:vAlign w:val="center"/>
          </w:tcPr>
          <w:p>
            <w:pPr>
              <w:rPr>
                <w:rFonts w:ascii="仿宋" w:hAnsi="仿宋" w:eastAsia="仿宋" w:cs="宋体"/>
                <w:sz w:val="21"/>
                <w:szCs w:val="21"/>
              </w:rPr>
            </w:pPr>
            <w:r>
              <w:rPr>
                <w:rFonts w:hint="eastAsia" w:ascii="仿宋" w:hAnsi="仿宋" w:eastAsia="仿宋" w:cs="宋体"/>
                <w:sz w:val="21"/>
                <w:szCs w:val="21"/>
              </w:rPr>
              <w:t>教学工作量</w:t>
            </w:r>
          </w:p>
        </w:tc>
        <w:tc>
          <w:tcPr>
            <w:tcW w:w="8167" w:type="dxa"/>
            <w:gridSpan w:val="6"/>
            <w:tcBorders>
              <w:top w:val="single" w:color="auto" w:sz="6" w:space="0"/>
              <w:left w:val="single" w:color="auto" w:sz="6" w:space="0"/>
              <w:bottom w:val="single" w:color="auto" w:sz="4" w:space="0"/>
              <w:right w:val="single" w:color="000000" w:sz="4" w:space="0"/>
            </w:tcBorders>
            <w:vAlign w:val="center"/>
          </w:tcPr>
          <w:p>
            <w:pPr>
              <w:jc w:val="center"/>
              <w:rPr>
                <w:rFonts w:ascii="仿宋" w:hAnsi="仿宋" w:eastAsia="仿宋" w:cs="宋体"/>
                <w:spacing w:val="-4"/>
                <w:sz w:val="24"/>
                <w:szCs w:val="21"/>
              </w:rPr>
            </w:pPr>
            <w:r>
              <w:rPr>
                <w:rFonts w:hint="eastAsia" w:ascii="仿宋" w:hAnsi="仿宋" w:eastAsia="仿宋"/>
                <w:spacing w:val="-4"/>
                <w:sz w:val="21"/>
                <w:szCs w:val="21"/>
              </w:rPr>
              <w:t xml:space="preserve">系统讲授思政理论课或形势与政策、心理健康教育、职业发展规划、国防教育等每门2分  </w:t>
            </w:r>
          </w:p>
        </w:tc>
        <w:tc>
          <w:tcPr>
            <w:tcW w:w="867" w:type="dxa"/>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rPr>
            </w:pPr>
            <w:r>
              <w:rPr>
                <w:rFonts w:hint="eastAsia" w:ascii="仿宋" w:hAnsi="仿宋" w:eastAsia="仿宋"/>
              </w:rPr>
              <w:t>10分</w:t>
            </w:r>
          </w:p>
        </w:tc>
        <w:tc>
          <w:tcPr>
            <w:tcW w:w="1767" w:type="dxa"/>
            <w:vMerge w:val="restart"/>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430" w:hRule="atLeast"/>
          <w:jc w:val="center"/>
        </w:trPr>
        <w:tc>
          <w:tcPr>
            <w:tcW w:w="797" w:type="dxa"/>
            <w:vMerge w:val="continue"/>
            <w:tcBorders>
              <w:left w:val="single" w:color="000000" w:sz="4" w:space="0"/>
              <w:right w:val="single" w:color="000000" w:sz="4" w:space="0"/>
            </w:tcBorders>
            <w:vAlign w:val="center"/>
          </w:tcPr>
          <w:p>
            <w:pPr>
              <w:rPr>
                <w:rFonts w:ascii="方正粗宋简体" w:hAnsi="宋体" w:eastAsia="方正粗宋简体" w:cs="宋体"/>
                <w:sz w:val="28"/>
                <w:szCs w:val="21"/>
              </w:rPr>
            </w:pPr>
          </w:p>
        </w:tc>
        <w:tc>
          <w:tcPr>
            <w:tcW w:w="1500" w:type="dxa"/>
            <w:tcBorders>
              <w:top w:val="single" w:color="auto" w:sz="4" w:space="0"/>
              <w:left w:val="single" w:color="auto" w:sz="6" w:space="0"/>
              <w:bottom w:val="single" w:color="auto" w:sz="4" w:space="0"/>
              <w:right w:val="single" w:color="000000" w:sz="4" w:space="0"/>
            </w:tcBorders>
            <w:vAlign w:val="center"/>
          </w:tcPr>
          <w:p>
            <w:pPr>
              <w:rPr>
                <w:rFonts w:ascii="仿宋" w:hAnsi="仿宋" w:eastAsia="仿宋" w:cs="宋体"/>
                <w:sz w:val="21"/>
                <w:szCs w:val="21"/>
              </w:rPr>
            </w:pPr>
            <w:r>
              <w:rPr>
                <w:rFonts w:hint="eastAsia" w:ascii="仿宋" w:hAnsi="仿宋" w:eastAsia="仿宋" w:cs="宋体"/>
                <w:sz w:val="21"/>
                <w:szCs w:val="21"/>
              </w:rPr>
              <w:t>形势报告</w:t>
            </w:r>
          </w:p>
        </w:tc>
        <w:tc>
          <w:tcPr>
            <w:tcW w:w="8167" w:type="dxa"/>
            <w:gridSpan w:val="6"/>
            <w:tcBorders>
              <w:top w:val="single" w:color="auto" w:sz="4" w:space="0"/>
              <w:left w:val="single" w:color="auto" w:sz="6" w:space="0"/>
              <w:bottom w:val="single" w:color="auto" w:sz="4" w:space="0"/>
              <w:right w:val="single" w:color="000000" w:sz="4" w:space="0"/>
            </w:tcBorders>
            <w:vAlign w:val="center"/>
          </w:tcPr>
          <w:p>
            <w:pPr>
              <w:jc w:val="left"/>
              <w:rPr>
                <w:rFonts w:ascii="仿宋" w:hAnsi="仿宋" w:eastAsia="仿宋" w:cs="宋体"/>
                <w:sz w:val="21"/>
                <w:szCs w:val="21"/>
              </w:rPr>
            </w:pPr>
            <w:r>
              <w:rPr>
                <w:rFonts w:hint="eastAsia" w:ascii="仿宋" w:hAnsi="仿宋" w:eastAsia="仿宋" w:cs="宋体"/>
                <w:spacing w:val="-8"/>
                <w:sz w:val="21"/>
                <w:szCs w:val="21"/>
              </w:rPr>
              <w:t>面向全校做形势政策报告每次5分，面向学院每次4分，面向班级2分。</w:t>
            </w:r>
            <w:r>
              <w:rPr>
                <w:rFonts w:hint="eastAsia" w:ascii="仿宋" w:hAnsi="仿宋" w:eastAsia="仿宋" w:cs="宋体"/>
                <w:spacing w:val="-14"/>
                <w:sz w:val="18"/>
                <w:szCs w:val="21"/>
              </w:rPr>
              <w:t>（任职总分除任职年限）</w:t>
            </w:r>
          </w:p>
        </w:tc>
        <w:tc>
          <w:tcPr>
            <w:tcW w:w="867" w:type="dxa"/>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rPr>
            </w:pPr>
            <w:r>
              <w:rPr>
                <w:rFonts w:hint="eastAsia" w:ascii="仿宋" w:hAnsi="仿宋" w:eastAsia="仿宋"/>
              </w:rPr>
              <w:t>10分</w:t>
            </w:r>
          </w:p>
        </w:tc>
        <w:tc>
          <w:tcPr>
            <w:tcW w:w="1767" w:type="dxa"/>
            <w:vMerge w:val="continue"/>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429" w:hRule="atLeast"/>
          <w:jc w:val="center"/>
        </w:trPr>
        <w:tc>
          <w:tcPr>
            <w:tcW w:w="797" w:type="dxa"/>
            <w:vMerge w:val="continue"/>
            <w:tcBorders>
              <w:left w:val="single" w:color="000000" w:sz="4" w:space="0"/>
              <w:right w:val="single" w:color="000000" w:sz="4" w:space="0"/>
            </w:tcBorders>
            <w:vAlign w:val="center"/>
          </w:tcPr>
          <w:p>
            <w:pPr>
              <w:rPr>
                <w:rFonts w:ascii="方正粗宋简体" w:hAnsi="宋体" w:eastAsia="方正粗宋简体" w:cs="宋体"/>
                <w:sz w:val="28"/>
                <w:szCs w:val="21"/>
              </w:rPr>
            </w:pPr>
          </w:p>
        </w:tc>
        <w:tc>
          <w:tcPr>
            <w:tcW w:w="1500" w:type="dxa"/>
            <w:tcBorders>
              <w:top w:val="single" w:color="auto" w:sz="4" w:space="0"/>
              <w:left w:val="single" w:color="auto" w:sz="6" w:space="0"/>
              <w:right w:val="single" w:color="000000" w:sz="4" w:space="0"/>
            </w:tcBorders>
            <w:vAlign w:val="center"/>
          </w:tcPr>
          <w:p>
            <w:pPr>
              <w:rPr>
                <w:rFonts w:ascii="仿宋" w:hAnsi="仿宋" w:eastAsia="仿宋" w:cs="宋体"/>
                <w:sz w:val="21"/>
                <w:szCs w:val="21"/>
              </w:rPr>
            </w:pPr>
            <w:r>
              <w:rPr>
                <w:rFonts w:hint="eastAsia" w:ascii="仿宋" w:hAnsi="仿宋" w:eastAsia="仿宋" w:cs="宋体"/>
                <w:sz w:val="21"/>
                <w:szCs w:val="21"/>
              </w:rPr>
              <w:t>学生评教</w:t>
            </w:r>
          </w:p>
        </w:tc>
        <w:tc>
          <w:tcPr>
            <w:tcW w:w="8167" w:type="dxa"/>
            <w:gridSpan w:val="6"/>
            <w:tcBorders>
              <w:top w:val="single" w:color="auto" w:sz="4" w:space="0"/>
              <w:left w:val="single" w:color="auto" w:sz="6" w:space="0"/>
              <w:right w:val="single" w:color="000000" w:sz="4" w:space="0"/>
            </w:tcBorders>
            <w:vAlign w:val="center"/>
          </w:tcPr>
          <w:p>
            <w:pPr>
              <w:jc w:val="left"/>
              <w:rPr>
                <w:rFonts w:ascii="仿宋" w:hAnsi="仿宋" w:eastAsia="仿宋" w:cs="宋体"/>
                <w:sz w:val="24"/>
                <w:szCs w:val="21"/>
              </w:rPr>
            </w:pPr>
            <w:r>
              <w:rPr>
                <w:rFonts w:hint="eastAsia" w:ascii="仿宋" w:hAnsi="仿宋" w:eastAsia="仿宋" w:cs="宋体"/>
                <w:sz w:val="21"/>
                <w:szCs w:val="21"/>
              </w:rPr>
              <w:t xml:space="preserve">由所在单位提供请教材料                                        </w:t>
            </w:r>
          </w:p>
        </w:tc>
        <w:tc>
          <w:tcPr>
            <w:tcW w:w="867" w:type="dxa"/>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rPr>
            </w:pPr>
            <w:r>
              <w:rPr>
                <w:rFonts w:hint="eastAsia" w:ascii="仿宋" w:hAnsi="仿宋" w:eastAsia="仿宋"/>
              </w:rPr>
              <w:t>2分</w:t>
            </w:r>
          </w:p>
        </w:tc>
        <w:tc>
          <w:tcPr>
            <w:tcW w:w="1767" w:type="dxa"/>
            <w:vMerge w:val="continue"/>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430" w:hRule="atLeast"/>
          <w:jc w:val="center"/>
        </w:trPr>
        <w:tc>
          <w:tcPr>
            <w:tcW w:w="797" w:type="dxa"/>
            <w:tcBorders>
              <w:left w:val="single" w:color="000000" w:sz="4" w:space="0"/>
              <w:right w:val="single" w:color="000000" w:sz="4" w:space="0"/>
            </w:tcBorders>
            <w:vAlign w:val="center"/>
          </w:tcPr>
          <w:p>
            <w:r>
              <w:rPr>
                <w:rFonts w:hint="eastAsia"/>
                <w:sz w:val="13"/>
              </w:rPr>
              <w:t>（35分）</w:t>
            </w:r>
          </w:p>
        </w:tc>
        <w:tc>
          <w:tcPr>
            <w:tcW w:w="1500" w:type="dxa"/>
            <w:tcBorders>
              <w:top w:val="single" w:color="auto" w:sz="4" w:space="0"/>
              <w:left w:val="single" w:color="auto" w:sz="6" w:space="0"/>
              <w:right w:val="single" w:color="000000" w:sz="4" w:space="0"/>
            </w:tcBorders>
            <w:vAlign w:val="center"/>
          </w:tcPr>
          <w:p>
            <w:pPr>
              <w:rPr>
                <w:rFonts w:ascii="仿宋" w:hAnsi="仿宋" w:eastAsia="仿宋" w:cs="宋体"/>
                <w:sz w:val="10"/>
                <w:szCs w:val="10"/>
              </w:rPr>
            </w:pPr>
            <w:r>
              <w:rPr>
                <w:rFonts w:ascii="仿宋" w:hAnsi="仿宋" w:eastAsia="仿宋"/>
                <w:sz w:val="21"/>
                <w:szCs w:val="21"/>
              </w:rPr>
              <w:t>思政计划总结</w:t>
            </w:r>
          </w:p>
        </w:tc>
        <w:tc>
          <w:tcPr>
            <w:tcW w:w="8167" w:type="dxa"/>
            <w:gridSpan w:val="6"/>
            <w:tcBorders>
              <w:top w:val="single" w:color="auto" w:sz="6" w:space="0"/>
              <w:left w:val="single" w:color="auto" w:sz="6" w:space="0"/>
              <w:right w:val="single" w:color="000000" w:sz="4" w:space="0"/>
            </w:tcBorders>
            <w:vAlign w:val="center"/>
          </w:tcPr>
          <w:p>
            <w:pPr>
              <w:jc w:val="left"/>
              <w:rPr>
                <w:rFonts w:ascii="仿宋" w:hAnsi="仿宋" w:eastAsia="仿宋" w:cs="宋体"/>
                <w:sz w:val="24"/>
                <w:szCs w:val="21"/>
              </w:rPr>
            </w:pPr>
            <w:r>
              <w:rPr>
                <w:rFonts w:ascii="仿宋" w:hAnsi="仿宋" w:eastAsia="仿宋"/>
                <w:sz w:val="21"/>
                <w:szCs w:val="21"/>
              </w:rPr>
              <w:t>校级</w:t>
            </w:r>
            <w:r>
              <w:rPr>
                <w:rFonts w:hint="eastAsia" w:ascii="仿宋" w:hAnsi="仿宋" w:eastAsia="仿宋"/>
                <w:sz w:val="21"/>
                <w:szCs w:val="21"/>
              </w:rPr>
              <w:t xml:space="preserve">5分，处级4分，科级1.5分，专职辅导员1.5分，其他1分   </w:t>
            </w:r>
          </w:p>
        </w:tc>
        <w:tc>
          <w:tcPr>
            <w:tcW w:w="867" w:type="dxa"/>
            <w:tcBorders>
              <w:top w:val="single" w:color="auto" w:sz="4" w:space="0"/>
              <w:left w:val="single" w:color="auto" w:sz="6" w:space="0"/>
              <w:right w:val="single" w:color="000000" w:sz="4" w:space="0"/>
            </w:tcBorders>
            <w:vAlign w:val="center"/>
          </w:tcPr>
          <w:p>
            <w:pPr>
              <w:jc w:val="center"/>
              <w:rPr>
                <w:rFonts w:ascii="仿宋" w:hAnsi="仿宋" w:eastAsia="仿宋"/>
              </w:rPr>
            </w:pPr>
            <w:r>
              <w:rPr>
                <w:rFonts w:hint="eastAsia" w:ascii="仿宋" w:hAnsi="仿宋" w:eastAsia="仿宋"/>
              </w:rPr>
              <w:t>5分</w:t>
            </w:r>
          </w:p>
        </w:tc>
        <w:tc>
          <w:tcPr>
            <w:tcW w:w="1767" w:type="dxa"/>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430" w:hRule="atLeast"/>
          <w:jc w:val="center"/>
        </w:trPr>
        <w:tc>
          <w:tcPr>
            <w:tcW w:w="797" w:type="dxa"/>
            <w:tcBorders>
              <w:left w:val="single" w:color="000000" w:sz="4" w:space="0"/>
              <w:right w:val="single" w:color="000000" w:sz="4" w:space="0"/>
            </w:tcBorders>
            <w:vAlign w:val="center"/>
          </w:tcPr>
          <w:p/>
        </w:tc>
        <w:tc>
          <w:tcPr>
            <w:tcW w:w="1500" w:type="dxa"/>
            <w:tcBorders>
              <w:top w:val="single" w:color="auto" w:sz="4" w:space="0"/>
              <w:left w:val="single" w:color="auto" w:sz="6" w:space="0"/>
              <w:right w:val="single" w:color="000000" w:sz="4" w:space="0"/>
            </w:tcBorders>
            <w:vAlign w:val="center"/>
          </w:tcPr>
          <w:p>
            <w:pPr>
              <w:rPr>
                <w:rFonts w:ascii="仿宋" w:hAnsi="仿宋" w:eastAsia="仿宋" w:cs="宋体"/>
                <w:sz w:val="10"/>
                <w:szCs w:val="10"/>
              </w:rPr>
            </w:pPr>
            <w:r>
              <w:rPr>
                <w:rFonts w:hint="eastAsia" w:ascii="仿宋" w:hAnsi="仿宋" w:eastAsia="仿宋" w:cs="宋体"/>
                <w:sz w:val="21"/>
                <w:szCs w:val="21"/>
              </w:rPr>
              <w:t>质量工程项目</w:t>
            </w:r>
          </w:p>
        </w:tc>
        <w:tc>
          <w:tcPr>
            <w:tcW w:w="8167" w:type="dxa"/>
            <w:gridSpan w:val="6"/>
            <w:tcBorders>
              <w:top w:val="single" w:color="auto" w:sz="6" w:space="0"/>
              <w:left w:val="single" w:color="auto" w:sz="6" w:space="0"/>
              <w:right w:val="single" w:color="000000" w:sz="4" w:space="0"/>
            </w:tcBorders>
            <w:vAlign w:val="center"/>
          </w:tcPr>
          <w:p>
            <w:pPr>
              <w:jc w:val="left"/>
              <w:rPr>
                <w:rFonts w:ascii="仿宋" w:hAnsi="仿宋" w:eastAsia="仿宋" w:cs="宋体"/>
                <w:sz w:val="24"/>
                <w:szCs w:val="21"/>
              </w:rPr>
            </w:pPr>
            <w:r>
              <w:rPr>
                <w:rFonts w:hint="eastAsia" w:ascii="仿宋" w:hAnsi="仿宋" w:eastAsia="仿宋" w:cs="宋体"/>
                <w:sz w:val="21"/>
                <w:szCs w:val="21"/>
              </w:rPr>
              <w:t>主要指课程思政、思政团队和教学名师</w:t>
            </w:r>
          </w:p>
        </w:tc>
        <w:tc>
          <w:tcPr>
            <w:tcW w:w="867" w:type="dxa"/>
            <w:tcBorders>
              <w:top w:val="single" w:color="auto" w:sz="4" w:space="0"/>
              <w:left w:val="single" w:color="auto" w:sz="6" w:space="0"/>
              <w:right w:val="single" w:color="000000" w:sz="4" w:space="0"/>
            </w:tcBorders>
            <w:vAlign w:val="center"/>
          </w:tcPr>
          <w:p>
            <w:pPr>
              <w:jc w:val="center"/>
              <w:rPr>
                <w:rFonts w:ascii="仿宋" w:hAnsi="仿宋" w:eastAsia="仿宋"/>
              </w:rPr>
            </w:pPr>
            <w:r>
              <w:rPr>
                <w:rFonts w:hint="eastAsia" w:ascii="仿宋" w:hAnsi="仿宋" w:eastAsia="仿宋"/>
              </w:rPr>
              <w:t>6分</w:t>
            </w:r>
          </w:p>
        </w:tc>
        <w:tc>
          <w:tcPr>
            <w:tcW w:w="1767" w:type="dxa"/>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430" w:hRule="atLeast"/>
          <w:jc w:val="center"/>
        </w:trPr>
        <w:tc>
          <w:tcPr>
            <w:tcW w:w="797" w:type="dxa"/>
            <w:tcBorders>
              <w:left w:val="single" w:color="000000" w:sz="4" w:space="0"/>
              <w:right w:val="single" w:color="000000" w:sz="4" w:space="0"/>
            </w:tcBorders>
            <w:vAlign w:val="center"/>
          </w:tcPr>
          <w:p/>
        </w:tc>
        <w:tc>
          <w:tcPr>
            <w:tcW w:w="1500" w:type="dxa"/>
            <w:tcBorders>
              <w:top w:val="single" w:color="auto" w:sz="4" w:space="0"/>
              <w:left w:val="single" w:color="auto" w:sz="6" w:space="0"/>
              <w:right w:val="single" w:color="000000" w:sz="4" w:space="0"/>
            </w:tcBorders>
            <w:vAlign w:val="center"/>
          </w:tcPr>
          <w:p>
            <w:pPr>
              <w:rPr>
                <w:rFonts w:ascii="仿宋" w:hAnsi="仿宋" w:eastAsia="仿宋" w:cs="宋体"/>
                <w:sz w:val="21"/>
                <w:szCs w:val="21"/>
              </w:rPr>
            </w:pPr>
            <w:r>
              <w:rPr>
                <w:rFonts w:hint="eastAsia" w:ascii="仿宋" w:hAnsi="仿宋" w:eastAsia="仿宋" w:cs="宋体"/>
                <w:sz w:val="21"/>
                <w:szCs w:val="21"/>
              </w:rPr>
              <w:t>优秀网络成果</w:t>
            </w:r>
          </w:p>
        </w:tc>
        <w:tc>
          <w:tcPr>
            <w:tcW w:w="8167" w:type="dxa"/>
            <w:gridSpan w:val="6"/>
            <w:tcBorders>
              <w:top w:val="single" w:color="auto" w:sz="6" w:space="0"/>
              <w:left w:val="single" w:color="auto" w:sz="6" w:space="0"/>
              <w:right w:val="single" w:color="000000" w:sz="4" w:space="0"/>
            </w:tcBorders>
            <w:vAlign w:val="center"/>
          </w:tcPr>
          <w:p>
            <w:pPr>
              <w:jc w:val="left"/>
              <w:rPr>
                <w:rFonts w:ascii="仿宋" w:hAnsi="仿宋" w:eastAsia="仿宋" w:cs="宋体"/>
                <w:sz w:val="21"/>
                <w:szCs w:val="21"/>
              </w:rPr>
            </w:pPr>
            <w:r>
              <w:rPr>
                <w:rFonts w:hint="eastAsia" w:ascii="仿宋" w:hAnsi="仿宋" w:eastAsia="仿宋" w:cs="宋体"/>
                <w:sz w:val="21"/>
                <w:szCs w:val="21"/>
              </w:rPr>
              <w:t>优秀网络文化成果或省级互联网发表的文章</w:t>
            </w:r>
          </w:p>
        </w:tc>
        <w:tc>
          <w:tcPr>
            <w:tcW w:w="867" w:type="dxa"/>
            <w:tcBorders>
              <w:top w:val="single" w:color="auto" w:sz="4" w:space="0"/>
              <w:left w:val="single" w:color="auto" w:sz="6" w:space="0"/>
              <w:right w:val="single" w:color="000000" w:sz="4" w:space="0"/>
            </w:tcBorders>
            <w:vAlign w:val="center"/>
          </w:tcPr>
          <w:p>
            <w:pPr>
              <w:jc w:val="center"/>
              <w:rPr>
                <w:rFonts w:ascii="仿宋" w:hAnsi="仿宋" w:eastAsia="仿宋"/>
              </w:rPr>
            </w:pPr>
            <w:r>
              <w:rPr>
                <w:rFonts w:hint="eastAsia" w:ascii="仿宋" w:hAnsi="仿宋" w:eastAsia="仿宋"/>
              </w:rPr>
              <w:t>2分</w:t>
            </w:r>
          </w:p>
        </w:tc>
        <w:tc>
          <w:tcPr>
            <w:tcW w:w="1767" w:type="dxa"/>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356" w:hRule="atLeast"/>
          <w:jc w:val="center"/>
        </w:trPr>
        <w:tc>
          <w:tcPr>
            <w:tcW w:w="797" w:type="dxa"/>
            <w:vMerge w:val="restart"/>
            <w:tcBorders>
              <w:top w:val="single" w:color="auto" w:sz="6" w:space="0"/>
              <w:left w:val="single" w:color="000000" w:sz="4" w:space="0"/>
              <w:right w:val="single" w:color="000000" w:sz="4" w:space="0"/>
            </w:tcBorders>
            <w:tcMar>
              <w:left w:w="57" w:type="dxa"/>
              <w:right w:w="57" w:type="dxa"/>
            </w:tcMar>
            <w:vAlign w:val="center"/>
          </w:tcPr>
          <w:p>
            <w:pPr>
              <w:jc w:val="center"/>
              <w:rPr>
                <w:rFonts w:ascii="方正粗宋简体" w:eastAsia="方正粗宋简体"/>
                <w:sz w:val="28"/>
                <w:szCs w:val="21"/>
              </w:rPr>
            </w:pPr>
            <w:r>
              <w:rPr>
                <w:rFonts w:hint="eastAsia" w:ascii="方正粗宋简体" w:eastAsia="方正粗宋简体"/>
                <w:sz w:val="28"/>
                <w:szCs w:val="21"/>
              </w:rPr>
              <w:t>科研</w:t>
            </w:r>
          </w:p>
          <w:p>
            <w:pPr>
              <w:jc w:val="center"/>
              <w:rPr>
                <w:rFonts w:ascii="宋体" w:eastAsiaTheme="minorEastAsia"/>
                <w:sz w:val="21"/>
                <w:szCs w:val="21"/>
              </w:rPr>
            </w:pPr>
            <w:r>
              <w:rPr>
                <w:rFonts w:hint="eastAsia" w:ascii="方正粗宋简体" w:eastAsia="方正粗宋简体"/>
                <w:sz w:val="15"/>
                <w:szCs w:val="21"/>
              </w:rPr>
              <w:t>（40分）</w:t>
            </w:r>
          </w:p>
        </w:tc>
        <w:tc>
          <w:tcPr>
            <w:tcW w:w="1500" w:type="dxa"/>
            <w:vMerge w:val="restart"/>
            <w:tcBorders>
              <w:top w:val="single" w:color="000000" w:sz="4" w:space="0"/>
              <w:left w:val="single" w:color="auto" w:sz="6" w:space="0"/>
              <w:right w:val="single" w:color="000000" w:sz="4" w:space="0"/>
            </w:tcBorders>
            <w:vAlign w:val="center"/>
          </w:tcPr>
          <w:p>
            <w:pPr>
              <w:jc w:val="center"/>
              <w:rPr>
                <w:rFonts w:ascii="宋体" w:eastAsiaTheme="minorEastAsia"/>
                <w:sz w:val="21"/>
                <w:szCs w:val="21"/>
              </w:rPr>
            </w:pPr>
            <w:r>
              <w:rPr>
                <w:rFonts w:hint="eastAsia" w:ascii="宋体" w:hAnsi="宋体" w:cs="宋体"/>
                <w:sz w:val="21"/>
                <w:szCs w:val="21"/>
              </w:rPr>
              <w:t>论</w:t>
            </w:r>
            <w:r>
              <w:rPr>
                <w:rFonts w:ascii="宋体" w:eastAsia="Times New Roman"/>
                <w:sz w:val="21"/>
                <w:szCs w:val="21"/>
              </w:rPr>
              <w:t>文</w:t>
            </w:r>
            <w:r>
              <w:rPr>
                <w:rFonts w:hint="eastAsia" w:ascii="宋体" w:eastAsiaTheme="minorEastAsia"/>
                <w:sz w:val="21"/>
                <w:szCs w:val="21"/>
              </w:rPr>
              <w:t>代表作</w:t>
            </w:r>
          </w:p>
          <w:p>
            <w:pPr>
              <w:jc w:val="center"/>
              <w:rPr>
                <w:rFonts w:eastAsiaTheme="minorEastAsia"/>
                <w:sz w:val="21"/>
                <w:szCs w:val="21"/>
              </w:rPr>
            </w:pPr>
            <w:r>
              <w:rPr>
                <w:rFonts w:hint="eastAsia" w:ascii="宋体" w:eastAsiaTheme="minorEastAsia"/>
                <w:sz w:val="21"/>
                <w:szCs w:val="21"/>
              </w:rPr>
              <w:t>（</w:t>
            </w:r>
            <w:r>
              <w:rPr>
                <w:rFonts w:hint="eastAsia" w:ascii="宋体" w:eastAsiaTheme="minorEastAsia"/>
                <w:sz w:val="21"/>
                <w:szCs w:val="21"/>
                <w:lang w:val="en-US" w:eastAsia="zh-CN"/>
              </w:rPr>
              <w:t>6</w:t>
            </w:r>
            <w:bookmarkStart w:id="0" w:name="_GoBack"/>
            <w:bookmarkEnd w:id="0"/>
            <w:r>
              <w:rPr>
                <w:rFonts w:hint="eastAsia" w:ascii="宋体" w:eastAsiaTheme="minorEastAsia"/>
                <w:sz w:val="21"/>
                <w:szCs w:val="21"/>
              </w:rPr>
              <w:t>分）</w:t>
            </w:r>
          </w:p>
        </w:tc>
        <w:tc>
          <w:tcPr>
            <w:tcW w:w="4962" w:type="dxa"/>
            <w:gridSpan w:val="4"/>
            <w:tcBorders>
              <w:top w:val="single" w:color="000000" w:sz="4" w:space="0"/>
              <w:left w:val="single" w:color="000000" w:sz="4" w:space="0"/>
              <w:right w:val="single" w:color="000000" w:sz="4" w:space="0"/>
            </w:tcBorders>
            <w:vAlign w:val="center"/>
          </w:tcPr>
          <w:p>
            <w:pPr>
              <w:jc w:val="center"/>
              <w:rPr>
                <w:sz w:val="21"/>
                <w:szCs w:val="21"/>
                <w:highlight w:val="none"/>
              </w:rPr>
            </w:pPr>
            <w:r>
              <w:rPr>
                <w:rFonts w:eastAsia="Times New Roman"/>
                <w:sz w:val="21"/>
                <w:szCs w:val="21"/>
                <w:highlight w:val="none"/>
              </w:rPr>
              <w:t>SCI</w:t>
            </w:r>
          </w:p>
        </w:tc>
        <w:tc>
          <w:tcPr>
            <w:tcW w:w="3205" w:type="dxa"/>
            <w:gridSpan w:val="2"/>
            <w:tcBorders>
              <w:top w:val="single" w:color="000000" w:sz="4" w:space="0"/>
              <w:left w:val="single" w:color="000000" w:sz="4" w:space="0"/>
              <w:right w:val="single" w:color="000000" w:sz="4" w:space="0"/>
            </w:tcBorders>
            <w:vAlign w:val="center"/>
          </w:tcPr>
          <w:p>
            <w:pPr>
              <w:jc w:val="center"/>
              <w:rPr>
                <w:rFonts w:hint="default" w:ascii="宋体" w:eastAsia="宋体"/>
                <w:sz w:val="21"/>
                <w:szCs w:val="21"/>
                <w:highlight w:val="none"/>
                <w:lang w:val="en-US" w:eastAsia="zh-CN"/>
              </w:rPr>
            </w:pPr>
            <w:r>
              <w:rPr>
                <w:rFonts w:hint="eastAsia" w:ascii="宋体"/>
                <w:sz w:val="21"/>
                <w:szCs w:val="21"/>
                <w:highlight w:val="none"/>
                <w:lang w:val="en-US" w:eastAsia="zh-CN"/>
              </w:rPr>
              <w:t>2-6分</w:t>
            </w:r>
          </w:p>
        </w:tc>
        <w:tc>
          <w:tcPr>
            <w:tcW w:w="867" w:type="dxa"/>
            <w:vMerge w:val="restart"/>
            <w:tcBorders>
              <w:top w:val="single" w:color="000000" w:sz="4" w:space="0"/>
              <w:left w:val="single" w:color="auto" w:sz="6" w:space="0"/>
              <w:right w:val="single" w:color="000000" w:sz="4" w:space="0"/>
            </w:tcBorders>
            <w:vAlign w:val="center"/>
          </w:tcPr>
          <w:p>
            <w:pPr>
              <w:jc w:val="center"/>
              <w:rPr>
                <w:rFonts w:eastAsiaTheme="minorEastAsia"/>
                <w:sz w:val="21"/>
                <w:szCs w:val="21"/>
              </w:rPr>
            </w:pPr>
            <w:r>
              <w:rPr>
                <w:rFonts w:hint="eastAsia" w:ascii="宋体" w:eastAsiaTheme="minorEastAsia"/>
                <w:sz w:val="21"/>
                <w:szCs w:val="21"/>
                <w:lang w:val="en-US" w:eastAsia="zh-CN"/>
              </w:rPr>
              <w:t>6</w:t>
            </w:r>
            <w:r>
              <w:rPr>
                <w:rFonts w:hint="eastAsia" w:ascii="宋体" w:eastAsiaTheme="minorEastAsia"/>
                <w:sz w:val="21"/>
                <w:szCs w:val="21"/>
              </w:rPr>
              <w:t>分</w:t>
            </w:r>
          </w:p>
        </w:tc>
        <w:tc>
          <w:tcPr>
            <w:tcW w:w="1767" w:type="dxa"/>
            <w:vMerge w:val="restart"/>
            <w:tcBorders>
              <w:top w:val="single" w:color="000000" w:sz="4" w:space="0"/>
              <w:left w:val="single" w:color="auto" w:sz="6" w:space="0"/>
              <w:right w:val="single" w:color="000000" w:sz="4" w:space="0"/>
            </w:tcBorders>
            <w:vAlign w:val="center"/>
          </w:tcPr>
          <w:p>
            <w:pPr>
              <w:jc w:val="center"/>
              <w:rPr>
                <w:sz w:val="21"/>
                <w:szCs w:val="21"/>
              </w:rPr>
            </w:pPr>
            <w:r>
              <w:rPr>
                <w:rFonts w:hint="eastAsia"/>
                <w:sz w:val="18"/>
                <w:szCs w:val="21"/>
              </w:rPr>
              <w:t>科技处审核</w:t>
            </w:r>
          </w:p>
        </w:tc>
      </w:tr>
      <w:tr>
        <w:tblPrEx>
          <w:tblCellMar>
            <w:top w:w="0" w:type="dxa"/>
            <w:left w:w="108" w:type="dxa"/>
            <w:bottom w:w="0" w:type="dxa"/>
            <w:right w:w="108" w:type="dxa"/>
          </w:tblCellMar>
        </w:tblPrEx>
        <w:trPr>
          <w:trHeight w:val="371"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4962"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sz w:val="21"/>
                <w:szCs w:val="24"/>
              </w:rPr>
            </w:pPr>
            <w:r>
              <w:rPr>
                <w:rFonts w:hint="eastAsia" w:ascii="仿宋" w:hAnsi="仿宋" w:eastAsia="仿宋" w:cs="宋体"/>
                <w:sz w:val="21"/>
                <w:szCs w:val="24"/>
              </w:rPr>
              <w:t>人文社科类论文被《中国社会科学》</w:t>
            </w:r>
            <w:r>
              <w:rPr>
                <w:rFonts w:hint="eastAsia" w:ascii="仿宋" w:hAnsi="仿宋" w:eastAsia="仿宋"/>
                <w:sz w:val="21"/>
                <w:szCs w:val="24"/>
              </w:rPr>
              <w:t>、</w:t>
            </w:r>
          </w:p>
          <w:p>
            <w:pPr>
              <w:jc w:val="left"/>
              <w:rPr>
                <w:rFonts w:ascii="仿宋" w:hAnsi="仿宋" w:eastAsia="仿宋"/>
                <w:sz w:val="24"/>
                <w:szCs w:val="24"/>
              </w:rPr>
            </w:pPr>
            <w:r>
              <w:rPr>
                <w:rFonts w:hint="eastAsia" w:ascii="仿宋" w:hAnsi="仿宋" w:eastAsia="仿宋" w:cs="宋体"/>
                <w:sz w:val="21"/>
                <w:szCs w:val="24"/>
              </w:rPr>
              <w:t>《新华文摘》或</w:t>
            </w:r>
            <w:r>
              <w:rPr>
                <w:rFonts w:hint="eastAsia" w:ascii="仿宋" w:hAnsi="仿宋" w:eastAsia="仿宋"/>
                <w:sz w:val="21"/>
                <w:szCs w:val="24"/>
              </w:rPr>
              <w:t>SSCI</w:t>
            </w:r>
            <w:r>
              <w:rPr>
                <w:rFonts w:hint="eastAsia" w:ascii="仿宋" w:hAnsi="仿宋" w:eastAsia="仿宋" w:cs="宋体"/>
                <w:sz w:val="21"/>
                <w:szCs w:val="24"/>
              </w:rPr>
              <w:t>全文发表或全文收录</w:t>
            </w:r>
          </w:p>
        </w:tc>
        <w:tc>
          <w:tcPr>
            <w:tcW w:w="3205" w:type="dxa"/>
            <w:gridSpan w:val="2"/>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1"/>
                <w:szCs w:val="21"/>
              </w:rPr>
              <w:t>5分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71"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4962" w:type="dxa"/>
            <w:gridSpan w:val="4"/>
            <w:tcBorders>
              <w:top w:val="single" w:color="000000" w:sz="4" w:space="0"/>
              <w:left w:val="single" w:color="000000" w:sz="4" w:space="0"/>
              <w:bottom w:val="single" w:color="000000" w:sz="4" w:space="0"/>
              <w:right w:val="single" w:color="000000" w:sz="4" w:space="0"/>
            </w:tcBorders>
            <w:vAlign w:val="center"/>
          </w:tcPr>
          <w:p>
            <w:pPr>
              <w:rPr>
                <w:rFonts w:ascii="仿宋" w:hAnsi="仿宋" w:eastAsia="仿宋" w:cs="宋体"/>
                <w:spacing w:val="-2"/>
                <w:sz w:val="21"/>
                <w:szCs w:val="24"/>
              </w:rPr>
            </w:pPr>
            <w:r>
              <w:rPr>
                <w:rFonts w:hint="eastAsia" w:ascii="仿宋" w:hAnsi="仿宋" w:eastAsia="仿宋" w:cs="宋体"/>
                <w:spacing w:val="-2"/>
                <w:sz w:val="21"/>
                <w:szCs w:val="24"/>
              </w:rPr>
              <w:t>EI、CSCD（C库）、CSSCI</w:t>
            </w:r>
            <w:r>
              <w:rPr>
                <w:rFonts w:ascii="仿宋" w:hAnsi="仿宋" w:eastAsia="仿宋" w:cs="宋体"/>
                <w:spacing w:val="-2"/>
                <w:sz w:val="21"/>
                <w:szCs w:val="24"/>
              </w:rPr>
              <w:t xml:space="preserve"> </w:t>
            </w:r>
            <w:r>
              <w:rPr>
                <w:rFonts w:hint="eastAsia" w:ascii="仿宋" w:hAnsi="仿宋" w:eastAsia="仿宋" w:cs="宋体"/>
                <w:spacing w:val="-2"/>
                <w:sz w:val="21"/>
                <w:szCs w:val="24"/>
              </w:rPr>
              <w:t>；《内蒙古大学学报》（哲社蒙文版）、《内蒙古社会科学》（蒙文版）、</w:t>
            </w:r>
          </w:p>
        </w:tc>
        <w:tc>
          <w:tcPr>
            <w:tcW w:w="3205" w:type="dxa"/>
            <w:gridSpan w:val="2"/>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1"/>
                <w:szCs w:val="21"/>
              </w:rPr>
              <w:t>3分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71"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4962"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cs="宋体"/>
                <w:spacing w:val="-2"/>
                <w:sz w:val="21"/>
                <w:szCs w:val="24"/>
              </w:rPr>
            </w:pPr>
            <w:r>
              <w:rPr>
                <w:rFonts w:hint="eastAsia" w:ascii="仿宋" w:hAnsi="仿宋" w:eastAsia="仿宋" w:cs="宋体"/>
                <w:spacing w:val="-2"/>
                <w:sz w:val="21"/>
                <w:szCs w:val="24"/>
              </w:rPr>
              <w:t>CSCD（E库）、CSSCI扩展库、《全国中文核心期刊要目总览》（北京大学出版社2017版）指定刊物上发表的论文；《中国蒙古学》、《内蒙古师范大学学报》（自科/哲社蒙文版）、《蒙古国国立大学学术期刊》、《蒙古国国立教育大学学术期刊》</w:t>
            </w:r>
          </w:p>
        </w:tc>
        <w:tc>
          <w:tcPr>
            <w:tcW w:w="3205" w:type="dxa"/>
            <w:gridSpan w:val="2"/>
            <w:tcBorders>
              <w:top w:val="single" w:color="000000" w:sz="4" w:space="0"/>
              <w:left w:val="single" w:color="000000" w:sz="4" w:space="0"/>
              <w:bottom w:val="single" w:color="000000" w:sz="4" w:space="0"/>
              <w:right w:val="single" w:color="000000" w:sz="4" w:space="0"/>
            </w:tcBorders>
            <w:vAlign w:val="center"/>
          </w:tcPr>
          <w:p>
            <w:pPr>
              <w:jc w:val="center"/>
              <w:rPr>
                <w:sz w:val="21"/>
                <w:szCs w:val="21"/>
              </w:rPr>
            </w:pPr>
            <w:r>
              <w:rPr>
                <w:rFonts w:hint="eastAsia"/>
                <w:sz w:val="21"/>
                <w:szCs w:val="21"/>
              </w:rPr>
              <w:t>2分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71"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4962"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sz w:val="21"/>
                <w:szCs w:val="21"/>
              </w:rPr>
            </w:pPr>
            <w:r>
              <w:rPr>
                <w:rFonts w:ascii="仿宋" w:hAnsi="仿宋" w:eastAsia="仿宋"/>
                <w:sz w:val="21"/>
                <w:szCs w:val="21"/>
              </w:rPr>
              <w:t>CPCI-S</w:t>
            </w:r>
            <w:r>
              <w:rPr>
                <w:rFonts w:hint="eastAsia" w:ascii="仿宋" w:hAnsi="仿宋" w:eastAsia="仿宋" w:cs="宋体"/>
                <w:sz w:val="21"/>
                <w:szCs w:val="21"/>
              </w:rPr>
              <w:t>、</w:t>
            </w:r>
            <w:r>
              <w:rPr>
                <w:rFonts w:ascii="仿宋" w:hAnsi="仿宋" w:eastAsia="仿宋"/>
                <w:sz w:val="21"/>
                <w:szCs w:val="21"/>
              </w:rPr>
              <w:t>CPCI-SSH</w:t>
            </w:r>
            <w:r>
              <w:rPr>
                <w:rFonts w:hint="eastAsia" w:ascii="仿宋" w:hAnsi="仿宋" w:eastAsia="仿宋" w:cs="宋体"/>
                <w:sz w:val="21"/>
                <w:szCs w:val="21"/>
              </w:rPr>
              <w:t>、</w:t>
            </w:r>
            <w:r>
              <w:rPr>
                <w:rFonts w:ascii="仿宋" w:hAnsi="仿宋" w:eastAsia="仿宋"/>
                <w:sz w:val="21"/>
                <w:szCs w:val="21"/>
              </w:rPr>
              <w:t>ISTP</w:t>
            </w:r>
            <w:r>
              <w:rPr>
                <w:rFonts w:hint="eastAsia" w:ascii="仿宋" w:hAnsi="仿宋" w:eastAsia="仿宋" w:cs="宋体"/>
                <w:sz w:val="21"/>
                <w:szCs w:val="21"/>
              </w:rPr>
              <w:t>收录的论文</w:t>
            </w:r>
          </w:p>
        </w:tc>
        <w:tc>
          <w:tcPr>
            <w:tcW w:w="32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cs="宋体"/>
                <w:sz w:val="21"/>
                <w:szCs w:val="21"/>
              </w:rPr>
              <w:t>0.</w:t>
            </w:r>
            <w:r>
              <w:rPr>
                <w:rFonts w:hint="eastAsia" w:ascii="仿宋" w:hAnsi="仿宋" w:eastAsia="仿宋" w:cs="宋体"/>
                <w:sz w:val="21"/>
                <w:szCs w:val="21"/>
              </w:rPr>
              <w:t>3分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71"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4962" w:type="dxa"/>
            <w:gridSpan w:val="4"/>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sz w:val="21"/>
                <w:szCs w:val="21"/>
              </w:rPr>
            </w:pPr>
            <w:r>
              <w:rPr>
                <w:rFonts w:hint="eastAsia" w:ascii="仿宋" w:hAnsi="仿宋" w:eastAsia="仿宋"/>
                <w:sz w:val="21"/>
                <w:szCs w:val="21"/>
              </w:rPr>
              <w:t>E</w:t>
            </w:r>
            <w:r>
              <w:rPr>
                <w:rFonts w:hint="eastAsia" w:ascii="仿宋" w:hAnsi="仿宋" w:eastAsia="仿宋" w:cs="宋体"/>
                <w:sz w:val="21"/>
                <w:szCs w:val="21"/>
              </w:rPr>
              <w:t>类期刊（包含蒙文E类期刊）</w:t>
            </w:r>
          </w:p>
        </w:tc>
        <w:tc>
          <w:tcPr>
            <w:tcW w:w="32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cs="宋体"/>
                <w:sz w:val="21"/>
                <w:szCs w:val="21"/>
              </w:rPr>
              <w:t>0.</w:t>
            </w:r>
            <w:r>
              <w:rPr>
                <w:rFonts w:hint="eastAsia" w:ascii="仿宋" w:hAnsi="仿宋" w:eastAsia="仿宋" w:cs="宋体"/>
                <w:sz w:val="21"/>
                <w:szCs w:val="21"/>
              </w:rPr>
              <w:t>2分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restart"/>
            <w:tcBorders>
              <w:top w:val="single" w:color="000000" w:sz="4" w:space="0"/>
              <w:left w:val="single" w:color="auto" w:sz="6" w:space="0"/>
              <w:right w:val="single" w:color="000000" w:sz="4" w:space="0"/>
            </w:tcBorders>
            <w:vAlign w:val="center"/>
          </w:tcPr>
          <w:p>
            <w:pPr>
              <w:jc w:val="center"/>
              <w:rPr>
                <w:rFonts w:ascii="宋体" w:eastAsiaTheme="minorEastAsia"/>
                <w:sz w:val="21"/>
                <w:szCs w:val="21"/>
              </w:rPr>
            </w:pPr>
            <w:r>
              <w:rPr>
                <w:rFonts w:ascii="宋体" w:eastAsia="Times New Roman"/>
                <w:sz w:val="21"/>
                <w:szCs w:val="21"/>
              </w:rPr>
              <w:t>科研</w:t>
            </w:r>
            <w:r>
              <w:rPr>
                <w:rFonts w:hint="eastAsia" w:ascii="宋体" w:hAnsi="宋体" w:cs="宋体"/>
                <w:sz w:val="21"/>
                <w:szCs w:val="21"/>
              </w:rPr>
              <w:t>项</w:t>
            </w:r>
            <w:r>
              <w:rPr>
                <w:rFonts w:ascii="宋体" w:eastAsia="Times New Roman"/>
                <w:sz w:val="21"/>
                <w:szCs w:val="21"/>
              </w:rPr>
              <w:t>目</w:t>
            </w:r>
          </w:p>
          <w:p>
            <w:pPr>
              <w:jc w:val="center"/>
              <w:rPr>
                <w:rFonts w:ascii="宋体" w:eastAsiaTheme="minorEastAsia"/>
                <w:sz w:val="21"/>
                <w:szCs w:val="21"/>
              </w:rPr>
            </w:pPr>
            <w:r>
              <w:rPr>
                <w:rFonts w:hint="eastAsia" w:ascii="宋体" w:eastAsiaTheme="minorEastAsia"/>
                <w:sz w:val="21"/>
                <w:szCs w:val="21"/>
              </w:rPr>
              <w:t>（21分）</w:t>
            </w: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项</w:t>
            </w:r>
            <w:r>
              <w:rPr>
                <w:rFonts w:ascii="仿宋" w:hAnsi="仿宋" w:eastAsia="仿宋"/>
                <w:sz w:val="21"/>
                <w:szCs w:val="21"/>
              </w:rPr>
              <w:t>目</w:t>
            </w:r>
          </w:p>
        </w:tc>
        <w:tc>
          <w:tcPr>
            <w:tcW w:w="32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主持人</w:t>
            </w:r>
          </w:p>
        </w:tc>
        <w:tc>
          <w:tcPr>
            <w:tcW w:w="3205"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参与</w:t>
            </w:r>
            <w:r>
              <w:rPr>
                <w:rFonts w:hint="eastAsia" w:ascii="仿宋" w:hAnsi="仿宋" w:eastAsia="仿宋"/>
                <w:sz w:val="21"/>
                <w:szCs w:val="21"/>
              </w:rPr>
              <w:t>人（含主持人）</w:t>
            </w:r>
          </w:p>
        </w:tc>
        <w:tc>
          <w:tcPr>
            <w:tcW w:w="867" w:type="dxa"/>
            <w:vMerge w:val="restart"/>
            <w:tcBorders>
              <w:top w:val="single" w:color="auto" w:sz="4" w:space="0"/>
              <w:left w:val="single" w:color="auto" w:sz="6" w:space="0"/>
              <w:right w:val="single" w:color="000000" w:sz="4" w:space="0"/>
            </w:tcBorders>
            <w:vAlign w:val="center"/>
          </w:tcPr>
          <w:p>
            <w:pPr>
              <w:jc w:val="center"/>
            </w:pPr>
            <w:r>
              <w:rPr>
                <w:rFonts w:hint="eastAsia"/>
                <w:sz w:val="21"/>
              </w:rPr>
              <w:t>21分</w:t>
            </w:r>
          </w:p>
        </w:tc>
        <w:tc>
          <w:tcPr>
            <w:tcW w:w="1767" w:type="dxa"/>
            <w:vMerge w:val="restart"/>
            <w:tcBorders>
              <w:top w:val="single" w:color="auto" w:sz="4" w:space="0"/>
              <w:left w:val="single" w:color="auto" w:sz="6" w:space="0"/>
              <w:right w:val="single" w:color="000000" w:sz="4" w:space="0"/>
            </w:tcBorders>
            <w:tcMar>
              <w:left w:w="57" w:type="dxa"/>
              <w:right w:w="57" w:type="dxa"/>
            </w:tcMar>
            <w:vAlign w:val="center"/>
          </w:tcPr>
          <w:p>
            <w:pPr>
              <w:jc w:val="center"/>
              <w:rPr>
                <w:sz w:val="18"/>
                <w:szCs w:val="21"/>
              </w:rPr>
            </w:pPr>
            <w:r>
              <w:rPr>
                <w:rFonts w:hint="eastAsia"/>
                <w:sz w:val="18"/>
                <w:szCs w:val="21"/>
              </w:rPr>
              <w:t>科技处审核</w:t>
            </w:r>
          </w:p>
          <w:p>
            <w:pPr>
              <w:rPr>
                <w:rFonts w:ascii="宋体" w:eastAsiaTheme="minorEastAsia"/>
                <w:spacing w:val="-6"/>
                <w:sz w:val="21"/>
                <w:szCs w:val="21"/>
              </w:rPr>
            </w:pPr>
          </w:p>
          <w:p>
            <w:pPr>
              <w:rPr>
                <w:rFonts w:ascii="??" w:hAnsi="??" w:cs="??" w:eastAsiaTheme="minorEastAsia"/>
                <w:spacing w:val="-6"/>
                <w:u w:val="single"/>
              </w:rPr>
            </w:p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国家重大</w:t>
            </w:r>
          </w:p>
        </w:tc>
        <w:tc>
          <w:tcPr>
            <w:tcW w:w="3261"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2</w:t>
            </w:r>
            <w:r>
              <w:rPr>
                <w:rFonts w:hint="eastAsia" w:ascii="仿宋" w:hAnsi="仿宋" w:eastAsia="仿宋"/>
                <w:sz w:val="21"/>
                <w:szCs w:val="21"/>
              </w:rPr>
              <w:t>1</w:t>
            </w:r>
            <w:r>
              <w:rPr>
                <w:rFonts w:ascii="仿宋" w:hAnsi="仿宋" w:eastAsia="仿宋"/>
                <w:sz w:val="21"/>
                <w:szCs w:val="21"/>
              </w:rPr>
              <w:t>分</w:t>
            </w:r>
          </w:p>
        </w:tc>
        <w:tc>
          <w:tcPr>
            <w:tcW w:w="3205"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前5名</w:t>
            </w:r>
            <w:r>
              <w:rPr>
                <w:rFonts w:hint="eastAsia" w:ascii="仿宋" w:hAnsi="仿宋" w:eastAsia="仿宋"/>
                <w:sz w:val="21"/>
                <w:szCs w:val="21"/>
              </w:rPr>
              <w:t>（含主持人）</w:t>
            </w:r>
            <w:r>
              <w:rPr>
                <w:rFonts w:ascii="仿宋" w:hAnsi="仿宋" w:eastAsia="仿宋"/>
                <w:sz w:val="21"/>
                <w:szCs w:val="21"/>
              </w:rPr>
              <w:t>2分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国家重点</w:t>
            </w:r>
          </w:p>
        </w:tc>
        <w:tc>
          <w:tcPr>
            <w:tcW w:w="3261"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20</w:t>
            </w:r>
            <w:r>
              <w:rPr>
                <w:rFonts w:hint="eastAsia" w:ascii="仿宋" w:hAnsi="仿宋" w:eastAsia="仿宋" w:cs="宋体"/>
                <w:sz w:val="21"/>
                <w:szCs w:val="21"/>
              </w:rPr>
              <w:t>分</w:t>
            </w:r>
          </w:p>
        </w:tc>
        <w:tc>
          <w:tcPr>
            <w:tcW w:w="3205" w:type="dxa"/>
            <w:gridSpan w:val="2"/>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前5名</w:t>
            </w:r>
            <w:r>
              <w:rPr>
                <w:rFonts w:hint="eastAsia" w:ascii="仿宋" w:hAnsi="仿宋" w:eastAsia="仿宋"/>
                <w:sz w:val="21"/>
                <w:szCs w:val="21"/>
              </w:rPr>
              <w:t>（含主持人）</w:t>
            </w:r>
            <w:r>
              <w:rPr>
                <w:rFonts w:ascii="仿宋" w:hAnsi="仿宋" w:eastAsia="仿宋"/>
                <w:sz w:val="21"/>
                <w:szCs w:val="21"/>
              </w:rPr>
              <w:t>2分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国家一般</w:t>
            </w:r>
          </w:p>
        </w:tc>
        <w:tc>
          <w:tcPr>
            <w:tcW w:w="32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1</w:t>
            </w:r>
            <w:r>
              <w:rPr>
                <w:rFonts w:hint="eastAsia" w:ascii="仿宋" w:hAnsi="仿宋" w:eastAsia="仿宋"/>
                <w:sz w:val="21"/>
                <w:szCs w:val="21"/>
              </w:rPr>
              <w:t>9</w:t>
            </w:r>
            <w:r>
              <w:rPr>
                <w:rFonts w:ascii="仿宋" w:hAnsi="仿宋" w:eastAsia="仿宋"/>
                <w:sz w:val="21"/>
                <w:szCs w:val="21"/>
              </w:rPr>
              <w:t>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前5名</w:t>
            </w:r>
            <w:r>
              <w:rPr>
                <w:rFonts w:hint="eastAsia" w:ascii="仿宋" w:hAnsi="仿宋" w:eastAsia="仿宋"/>
                <w:sz w:val="21"/>
                <w:szCs w:val="21"/>
              </w:rPr>
              <w:t>（含主持人）1.5分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部</w:t>
            </w:r>
            <w:r>
              <w:rPr>
                <w:rFonts w:hint="eastAsia" w:ascii="仿宋" w:hAnsi="仿宋" w:eastAsia="仿宋" w:cs="宋体"/>
                <w:sz w:val="21"/>
                <w:szCs w:val="21"/>
              </w:rPr>
              <w:t>级</w:t>
            </w:r>
            <w:r>
              <w:rPr>
                <w:rFonts w:ascii="仿宋" w:hAnsi="仿宋" w:eastAsia="仿宋"/>
                <w:sz w:val="21"/>
                <w:szCs w:val="21"/>
              </w:rPr>
              <w:t>重大</w:t>
            </w:r>
          </w:p>
        </w:tc>
        <w:tc>
          <w:tcPr>
            <w:tcW w:w="3261"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1</w:t>
            </w:r>
            <w:r>
              <w:rPr>
                <w:rFonts w:hint="eastAsia" w:ascii="仿宋" w:hAnsi="仿宋" w:eastAsia="仿宋"/>
                <w:sz w:val="21"/>
                <w:szCs w:val="21"/>
              </w:rPr>
              <w:t>6</w:t>
            </w:r>
            <w:r>
              <w:rPr>
                <w:rFonts w:hint="eastAsia" w:ascii="仿宋" w:hAnsi="仿宋" w:eastAsia="仿宋" w:cs="宋体"/>
                <w:sz w:val="21"/>
                <w:szCs w:val="21"/>
              </w:rPr>
              <w:t>分</w:t>
            </w:r>
          </w:p>
        </w:tc>
        <w:tc>
          <w:tcPr>
            <w:tcW w:w="3205"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前5名</w:t>
            </w:r>
            <w:r>
              <w:rPr>
                <w:rFonts w:hint="eastAsia" w:ascii="仿宋" w:hAnsi="仿宋" w:eastAsia="仿宋"/>
                <w:sz w:val="21"/>
                <w:szCs w:val="21"/>
              </w:rPr>
              <w:t>（含主持人）1.5分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部</w:t>
            </w:r>
            <w:r>
              <w:rPr>
                <w:rFonts w:hint="eastAsia" w:ascii="仿宋" w:hAnsi="仿宋" w:eastAsia="仿宋" w:cs="宋体"/>
                <w:sz w:val="21"/>
                <w:szCs w:val="21"/>
              </w:rPr>
              <w:t>级</w:t>
            </w:r>
            <w:r>
              <w:rPr>
                <w:rFonts w:ascii="仿宋" w:hAnsi="仿宋" w:eastAsia="仿宋"/>
                <w:sz w:val="21"/>
                <w:szCs w:val="21"/>
              </w:rPr>
              <w:t>重点</w:t>
            </w:r>
          </w:p>
        </w:tc>
        <w:tc>
          <w:tcPr>
            <w:tcW w:w="3261" w:type="dxa"/>
            <w:gridSpan w:val="2"/>
            <w:tcBorders>
              <w:top w:val="single" w:color="000000" w:sz="4" w:space="0"/>
              <w:left w:val="single" w:color="000000" w:sz="4" w:space="0"/>
              <w:bottom w:val="single" w:color="auto"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14</w:t>
            </w:r>
            <w:r>
              <w:rPr>
                <w:rFonts w:ascii="仿宋" w:hAnsi="仿宋" w:eastAsia="仿宋"/>
                <w:sz w:val="21"/>
                <w:szCs w:val="21"/>
              </w:rPr>
              <w:t>分</w:t>
            </w:r>
          </w:p>
        </w:tc>
        <w:tc>
          <w:tcPr>
            <w:tcW w:w="3205" w:type="dxa"/>
            <w:gridSpan w:val="2"/>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前5名</w:t>
            </w:r>
            <w:r>
              <w:rPr>
                <w:rFonts w:hint="eastAsia" w:ascii="仿宋" w:hAnsi="仿宋" w:eastAsia="仿宋"/>
                <w:sz w:val="21"/>
                <w:szCs w:val="21"/>
              </w:rPr>
              <w:t>（含主持人）1.5分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auto"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部</w:t>
            </w:r>
            <w:r>
              <w:rPr>
                <w:rFonts w:hint="eastAsia" w:ascii="仿宋" w:hAnsi="仿宋" w:eastAsia="仿宋" w:cs="宋体"/>
                <w:sz w:val="21"/>
                <w:szCs w:val="21"/>
              </w:rPr>
              <w:t>级</w:t>
            </w:r>
            <w:r>
              <w:rPr>
                <w:rFonts w:ascii="仿宋" w:hAnsi="仿宋" w:eastAsia="仿宋"/>
                <w:sz w:val="21"/>
                <w:szCs w:val="21"/>
              </w:rPr>
              <w:t>一般</w:t>
            </w:r>
          </w:p>
        </w:tc>
        <w:tc>
          <w:tcPr>
            <w:tcW w:w="3261"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10</w:t>
            </w:r>
            <w:r>
              <w:rPr>
                <w:rFonts w:ascii="仿宋" w:hAnsi="仿宋" w:eastAsia="仿宋"/>
                <w:sz w:val="21"/>
                <w:szCs w:val="21"/>
              </w:rPr>
              <w:t>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前</w:t>
            </w:r>
            <w:r>
              <w:rPr>
                <w:rFonts w:ascii="仿宋" w:hAnsi="仿宋" w:eastAsia="仿宋"/>
                <w:sz w:val="21"/>
                <w:szCs w:val="21"/>
              </w:rPr>
              <w:t>5</w:t>
            </w:r>
            <w:r>
              <w:rPr>
                <w:rFonts w:hint="eastAsia" w:ascii="仿宋" w:hAnsi="仿宋" w:eastAsia="仿宋" w:cs="宋体"/>
                <w:sz w:val="21"/>
                <w:szCs w:val="21"/>
              </w:rPr>
              <w:t>名</w:t>
            </w:r>
            <w:r>
              <w:rPr>
                <w:rFonts w:hint="eastAsia" w:ascii="仿宋" w:hAnsi="仿宋" w:eastAsia="仿宋"/>
                <w:sz w:val="21"/>
                <w:szCs w:val="21"/>
              </w:rPr>
              <w:t>（含主持人）1分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auto"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省级重大</w:t>
            </w:r>
          </w:p>
        </w:tc>
        <w:tc>
          <w:tcPr>
            <w:tcW w:w="3261"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10分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cs="宋体"/>
                <w:sz w:val="21"/>
                <w:szCs w:val="21"/>
              </w:rPr>
            </w:pPr>
            <w:r>
              <w:rPr>
                <w:rFonts w:hint="eastAsia" w:ascii="仿宋" w:hAnsi="仿宋" w:eastAsia="仿宋" w:cs="宋体"/>
                <w:sz w:val="21"/>
                <w:szCs w:val="21"/>
              </w:rPr>
              <w:t>前</w:t>
            </w:r>
            <w:r>
              <w:rPr>
                <w:rFonts w:hint="eastAsia" w:ascii="仿宋" w:hAnsi="仿宋" w:eastAsia="仿宋"/>
                <w:sz w:val="21"/>
                <w:szCs w:val="21"/>
              </w:rPr>
              <w:t>3</w:t>
            </w:r>
            <w:r>
              <w:rPr>
                <w:rFonts w:hint="eastAsia" w:ascii="仿宋" w:hAnsi="仿宋" w:eastAsia="仿宋" w:cs="宋体"/>
                <w:sz w:val="21"/>
                <w:szCs w:val="21"/>
              </w:rPr>
              <w:t>名</w:t>
            </w:r>
            <w:r>
              <w:rPr>
                <w:rFonts w:hint="eastAsia" w:ascii="仿宋" w:hAnsi="仿宋" w:eastAsia="仿宋"/>
                <w:sz w:val="21"/>
                <w:szCs w:val="21"/>
              </w:rPr>
              <w:t>（含主持人）1分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auto"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省级重点</w:t>
            </w:r>
          </w:p>
        </w:tc>
        <w:tc>
          <w:tcPr>
            <w:tcW w:w="3261"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8分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cs="宋体"/>
                <w:sz w:val="21"/>
                <w:szCs w:val="21"/>
              </w:rPr>
            </w:pPr>
            <w:r>
              <w:rPr>
                <w:rFonts w:hint="eastAsia" w:ascii="仿宋" w:hAnsi="仿宋" w:eastAsia="仿宋" w:cs="宋体"/>
                <w:sz w:val="21"/>
                <w:szCs w:val="21"/>
              </w:rPr>
              <w:t>前</w:t>
            </w:r>
            <w:r>
              <w:rPr>
                <w:rFonts w:hint="eastAsia" w:ascii="仿宋" w:hAnsi="仿宋" w:eastAsia="仿宋"/>
                <w:sz w:val="21"/>
                <w:szCs w:val="21"/>
              </w:rPr>
              <w:t>3</w:t>
            </w:r>
            <w:r>
              <w:rPr>
                <w:rFonts w:hint="eastAsia" w:ascii="仿宋" w:hAnsi="仿宋" w:eastAsia="仿宋" w:cs="宋体"/>
                <w:sz w:val="21"/>
                <w:szCs w:val="21"/>
              </w:rPr>
              <w:t>名</w:t>
            </w:r>
            <w:r>
              <w:rPr>
                <w:rFonts w:hint="eastAsia" w:ascii="仿宋" w:hAnsi="仿宋" w:eastAsia="仿宋"/>
                <w:sz w:val="21"/>
                <w:szCs w:val="21"/>
              </w:rPr>
              <w:t>（含主持人）1分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auto"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省级一般</w:t>
            </w:r>
          </w:p>
        </w:tc>
        <w:tc>
          <w:tcPr>
            <w:tcW w:w="3261"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6分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cs="宋体"/>
                <w:sz w:val="21"/>
                <w:szCs w:val="21"/>
              </w:rPr>
            </w:pPr>
            <w:r>
              <w:rPr>
                <w:rFonts w:hint="eastAsia" w:ascii="仿宋" w:hAnsi="仿宋" w:eastAsia="仿宋" w:cs="宋体"/>
                <w:sz w:val="21"/>
                <w:szCs w:val="21"/>
              </w:rPr>
              <w:t>前</w:t>
            </w:r>
            <w:r>
              <w:rPr>
                <w:rFonts w:hint="eastAsia" w:ascii="仿宋" w:hAnsi="仿宋" w:eastAsia="仿宋"/>
                <w:sz w:val="21"/>
                <w:szCs w:val="21"/>
              </w:rPr>
              <w:t>3</w:t>
            </w:r>
            <w:r>
              <w:rPr>
                <w:rFonts w:hint="eastAsia" w:ascii="仿宋" w:hAnsi="仿宋" w:eastAsia="仿宋" w:cs="宋体"/>
                <w:sz w:val="21"/>
                <w:szCs w:val="21"/>
              </w:rPr>
              <w:t>名</w:t>
            </w:r>
            <w:r>
              <w:rPr>
                <w:rFonts w:hint="eastAsia" w:ascii="仿宋" w:hAnsi="仿宋" w:eastAsia="仿宋"/>
                <w:sz w:val="21"/>
                <w:szCs w:val="21"/>
              </w:rPr>
              <w:t>（含主持人）0.5分</w:t>
            </w: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市级</w:t>
            </w:r>
          </w:p>
        </w:tc>
        <w:tc>
          <w:tcPr>
            <w:tcW w:w="32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18"/>
                <w:szCs w:val="18"/>
              </w:rPr>
            </w:pPr>
            <w:r>
              <w:rPr>
                <w:rFonts w:hint="eastAsia" w:ascii="仿宋" w:hAnsi="仿宋" w:eastAsia="仿宋"/>
                <w:sz w:val="21"/>
                <w:szCs w:val="21"/>
              </w:rPr>
              <w:t>1分（上限3分）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校级</w:t>
            </w:r>
          </w:p>
        </w:tc>
        <w:tc>
          <w:tcPr>
            <w:tcW w:w="32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0.5分（上限1分）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283"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auto" w:sz="6"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横向</w:t>
            </w:r>
            <w:r>
              <w:rPr>
                <w:rFonts w:hint="eastAsia" w:ascii="仿宋" w:hAnsi="仿宋" w:eastAsia="仿宋" w:cs="宋体"/>
                <w:sz w:val="21"/>
                <w:szCs w:val="21"/>
              </w:rPr>
              <w:t>课题</w:t>
            </w:r>
          </w:p>
        </w:tc>
        <w:tc>
          <w:tcPr>
            <w:tcW w:w="3261"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pacing w:val="-2"/>
                <w:sz w:val="18"/>
                <w:szCs w:val="18"/>
              </w:rPr>
            </w:pPr>
            <w:r>
              <w:rPr>
                <w:rFonts w:ascii="仿宋" w:hAnsi="仿宋" w:eastAsia="仿宋"/>
                <w:spacing w:val="-2"/>
                <w:sz w:val="18"/>
                <w:szCs w:val="18"/>
              </w:rPr>
              <w:t>每10万</w:t>
            </w:r>
            <w:r>
              <w:rPr>
                <w:rFonts w:hint="eastAsia" w:ascii="仿宋" w:hAnsi="仿宋" w:eastAsia="仿宋"/>
                <w:spacing w:val="-2"/>
                <w:sz w:val="18"/>
                <w:szCs w:val="18"/>
              </w:rPr>
              <w:t>元</w:t>
            </w:r>
            <w:r>
              <w:rPr>
                <w:rFonts w:hint="eastAsia" w:ascii="仿宋" w:hAnsi="仿宋" w:eastAsia="仿宋" w:cs="宋体"/>
                <w:spacing w:val="-2"/>
                <w:sz w:val="18"/>
                <w:szCs w:val="18"/>
              </w:rPr>
              <w:t>计</w:t>
            </w:r>
            <w:r>
              <w:rPr>
                <w:rFonts w:ascii="仿宋" w:hAnsi="仿宋" w:eastAsia="仿宋"/>
                <w:spacing w:val="-2"/>
                <w:sz w:val="18"/>
                <w:szCs w:val="18"/>
              </w:rPr>
              <w:t>1分</w:t>
            </w:r>
            <w:r>
              <w:rPr>
                <w:rFonts w:hint="eastAsia" w:ascii="仿宋" w:hAnsi="仿宋" w:eastAsia="仿宋"/>
                <w:spacing w:val="-2"/>
                <w:sz w:val="18"/>
                <w:szCs w:val="18"/>
              </w:rPr>
              <w:t>（总计不超过6分）</w:t>
            </w:r>
          </w:p>
        </w:tc>
        <w:tc>
          <w:tcPr>
            <w:tcW w:w="3205"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p>
        </w:tc>
        <w:tc>
          <w:tcPr>
            <w:tcW w:w="867" w:type="dxa"/>
            <w:vMerge w:val="continue"/>
            <w:tcBorders>
              <w:left w:val="single" w:color="auto" w:sz="6"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624" w:hRule="atLeast"/>
          <w:jc w:val="center"/>
        </w:trPr>
        <w:tc>
          <w:tcPr>
            <w:tcW w:w="797" w:type="dxa"/>
            <w:vMerge w:val="continue"/>
            <w:tcBorders>
              <w:left w:val="single" w:color="000000" w:sz="4" w:space="0"/>
              <w:right w:val="single" w:color="000000" w:sz="4" w:space="0"/>
            </w:tcBorders>
            <w:vAlign w:val="center"/>
          </w:tcPr>
          <w:p/>
        </w:tc>
        <w:tc>
          <w:tcPr>
            <w:tcW w:w="1500" w:type="dxa"/>
            <w:vMerge w:val="restart"/>
            <w:tcBorders>
              <w:top w:val="single" w:color="000000" w:sz="4" w:space="0"/>
              <w:left w:val="single" w:color="000000" w:sz="4" w:space="0"/>
              <w:right w:val="single" w:color="000000" w:sz="4" w:space="0"/>
            </w:tcBorders>
            <w:vAlign w:val="center"/>
          </w:tcPr>
          <w:p>
            <w:pPr>
              <w:jc w:val="center"/>
              <w:rPr>
                <w:rFonts w:ascii="宋体" w:eastAsiaTheme="minorEastAsia"/>
                <w:sz w:val="21"/>
                <w:szCs w:val="21"/>
              </w:rPr>
            </w:pPr>
            <w:r>
              <w:rPr>
                <w:rFonts w:ascii="宋体" w:eastAsia="Times New Roman"/>
                <w:sz w:val="21"/>
                <w:szCs w:val="21"/>
              </w:rPr>
              <w:t>出版物</w:t>
            </w:r>
          </w:p>
          <w:p>
            <w:pPr>
              <w:jc w:val="center"/>
              <w:rPr>
                <w:rFonts w:ascii="宋体" w:eastAsia="Times New Roman"/>
                <w:sz w:val="21"/>
                <w:szCs w:val="21"/>
              </w:rPr>
            </w:pPr>
            <w:r>
              <w:rPr>
                <w:rFonts w:hint="eastAsia" w:ascii="宋体" w:eastAsiaTheme="minorEastAsia"/>
                <w:sz w:val="21"/>
                <w:szCs w:val="21"/>
              </w:rPr>
              <w:t>（5分）</w:t>
            </w:r>
          </w:p>
        </w:tc>
        <w:tc>
          <w:tcPr>
            <w:tcW w:w="1701"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宋体" w:eastAsia="Times New Roman"/>
                <w:sz w:val="21"/>
                <w:szCs w:val="21"/>
              </w:rPr>
            </w:pPr>
          </w:p>
        </w:tc>
        <w:tc>
          <w:tcPr>
            <w:tcW w:w="3261" w:type="dxa"/>
            <w:gridSpan w:val="2"/>
            <w:tcBorders>
              <w:top w:val="single" w:color="auto" w:sz="4" w:space="0"/>
              <w:left w:val="single" w:color="auto" w:sz="6" w:space="0"/>
              <w:right w:val="single" w:color="auto" w:sz="4" w:space="0"/>
            </w:tcBorders>
            <w:vAlign w:val="center"/>
          </w:tcPr>
          <w:p>
            <w:pPr>
              <w:jc w:val="center"/>
              <w:rPr>
                <w:rFonts w:ascii="仿宋" w:hAnsi="仿宋" w:eastAsia="仿宋"/>
                <w:sz w:val="21"/>
                <w:szCs w:val="21"/>
              </w:rPr>
            </w:pPr>
            <w:r>
              <w:rPr>
                <w:rFonts w:hint="eastAsia" w:ascii="仿宋" w:hAnsi="仿宋" w:eastAsia="仿宋"/>
                <w:sz w:val="21"/>
                <w:szCs w:val="21"/>
              </w:rPr>
              <w:t>独著或独立编写</w:t>
            </w:r>
          </w:p>
        </w:tc>
        <w:tc>
          <w:tcPr>
            <w:tcW w:w="3205" w:type="dxa"/>
            <w:gridSpan w:val="2"/>
            <w:tcBorders>
              <w:top w:val="single" w:color="auto" w:sz="4" w:space="0"/>
              <w:left w:val="single" w:color="auto"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合著或合编</w:t>
            </w:r>
          </w:p>
        </w:tc>
        <w:tc>
          <w:tcPr>
            <w:tcW w:w="867" w:type="dxa"/>
            <w:vMerge w:val="restart"/>
            <w:tcBorders>
              <w:top w:val="single" w:color="auto" w:sz="4" w:space="0"/>
              <w:left w:val="single" w:color="000000" w:sz="4" w:space="0"/>
              <w:right w:val="single" w:color="000000" w:sz="4" w:space="0"/>
            </w:tcBorders>
            <w:vAlign w:val="center"/>
          </w:tcPr>
          <w:p>
            <w:pPr>
              <w:jc w:val="center"/>
            </w:pPr>
            <w:r>
              <w:rPr>
                <w:rFonts w:hint="eastAsia"/>
              </w:rPr>
              <w:t>5分</w:t>
            </w:r>
          </w:p>
        </w:tc>
        <w:tc>
          <w:tcPr>
            <w:tcW w:w="1767" w:type="dxa"/>
            <w:vMerge w:val="restart"/>
            <w:tcBorders>
              <w:top w:val="single" w:color="auto" w:sz="4" w:space="0"/>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397"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000000" w:sz="4" w:space="0"/>
              <w:right w:val="single" w:color="000000" w:sz="4" w:space="0"/>
            </w:tcBorders>
            <w:vAlign w:val="center"/>
          </w:tcPr>
          <w:p>
            <w:pPr>
              <w:jc w:val="center"/>
              <w:rPr>
                <w:rFonts w:eastAsiaTheme="minorEastAsia"/>
                <w:sz w:val="21"/>
                <w:szCs w:val="21"/>
              </w:rPr>
            </w:pPr>
          </w:p>
        </w:tc>
        <w:tc>
          <w:tcPr>
            <w:tcW w:w="1701" w:type="dxa"/>
            <w:gridSpan w:val="2"/>
            <w:tcBorders>
              <w:top w:val="single" w:color="000000"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专著</w:t>
            </w:r>
          </w:p>
        </w:tc>
        <w:tc>
          <w:tcPr>
            <w:tcW w:w="3261"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sz w:val="21"/>
                <w:szCs w:val="21"/>
              </w:rPr>
            </w:pPr>
            <w:r>
              <w:rPr>
                <w:rFonts w:hint="eastAsia" w:ascii="仿宋" w:hAnsi="仿宋" w:eastAsia="仿宋"/>
                <w:sz w:val="21"/>
                <w:szCs w:val="21"/>
              </w:rPr>
              <w:t>5分</w:t>
            </w:r>
          </w:p>
        </w:tc>
        <w:tc>
          <w:tcPr>
            <w:tcW w:w="3205" w:type="dxa"/>
            <w:gridSpan w:val="2"/>
            <w:tcBorders>
              <w:top w:val="single" w:color="auto" w:sz="4" w:space="0"/>
              <w:left w:val="single" w:color="auto" w:sz="4" w:space="0"/>
              <w:bottom w:val="single" w:color="auto" w:sz="4" w:space="0"/>
              <w:right w:val="single" w:color="000000" w:sz="4" w:space="0"/>
            </w:tcBorders>
            <w:vAlign w:val="center"/>
          </w:tcPr>
          <w:p>
            <w:pPr>
              <w:rPr>
                <w:rFonts w:ascii="仿宋" w:hAnsi="仿宋" w:eastAsia="仿宋"/>
                <w:spacing w:val="-6"/>
                <w:sz w:val="21"/>
                <w:szCs w:val="18"/>
              </w:rPr>
            </w:pPr>
            <w:r>
              <w:rPr>
                <w:rFonts w:hint="eastAsia" w:ascii="仿宋" w:hAnsi="仿宋" w:eastAsia="仿宋"/>
                <w:spacing w:val="-6"/>
                <w:sz w:val="21"/>
                <w:szCs w:val="18"/>
              </w:rPr>
              <w:t>第一著者:3分;第二著者:2分;</w:t>
            </w:r>
          </w:p>
          <w:p>
            <w:pPr>
              <w:rPr>
                <w:rFonts w:ascii="仿宋" w:hAnsi="仿宋" w:eastAsia="仿宋"/>
                <w:sz w:val="21"/>
                <w:szCs w:val="18"/>
              </w:rPr>
            </w:pPr>
            <w:r>
              <w:rPr>
                <w:rFonts w:hint="eastAsia" w:ascii="仿宋" w:hAnsi="仿宋" w:eastAsia="仿宋"/>
                <w:spacing w:val="-6"/>
                <w:sz w:val="21"/>
                <w:szCs w:val="18"/>
              </w:rPr>
              <w:t>第三著者:1分;其他著者:0.5分;</w:t>
            </w:r>
          </w:p>
        </w:tc>
        <w:tc>
          <w:tcPr>
            <w:tcW w:w="867" w:type="dxa"/>
            <w:vMerge w:val="continue"/>
            <w:tcBorders>
              <w:left w:val="single" w:color="000000" w:sz="4"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397"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000000" w:sz="4" w:space="0"/>
              <w:right w:val="single" w:color="000000" w:sz="4" w:space="0"/>
            </w:tcBorders>
            <w:vAlign w:val="center"/>
          </w:tcPr>
          <w:p>
            <w:pPr>
              <w:jc w:val="center"/>
            </w:pPr>
          </w:p>
        </w:tc>
        <w:tc>
          <w:tcPr>
            <w:tcW w:w="1701" w:type="dxa"/>
            <w:gridSpan w:val="2"/>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教材</w:t>
            </w:r>
          </w:p>
        </w:tc>
        <w:tc>
          <w:tcPr>
            <w:tcW w:w="3261"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4分</w:t>
            </w:r>
          </w:p>
        </w:tc>
        <w:tc>
          <w:tcPr>
            <w:tcW w:w="3205" w:type="dxa"/>
            <w:gridSpan w:val="2"/>
            <w:tcBorders>
              <w:top w:val="single" w:color="auto" w:sz="4" w:space="0"/>
              <w:left w:val="single" w:color="auto" w:sz="4" w:space="0"/>
              <w:bottom w:val="single" w:color="auto" w:sz="4" w:space="0"/>
              <w:right w:val="single" w:color="000000" w:sz="4" w:space="0"/>
            </w:tcBorders>
            <w:vAlign w:val="center"/>
          </w:tcPr>
          <w:p>
            <w:pPr>
              <w:rPr>
                <w:rFonts w:ascii="仿宋" w:hAnsi="仿宋" w:eastAsia="仿宋"/>
                <w:spacing w:val="-6"/>
                <w:sz w:val="21"/>
                <w:szCs w:val="18"/>
              </w:rPr>
            </w:pPr>
            <w:r>
              <w:rPr>
                <w:rFonts w:hint="eastAsia" w:ascii="仿宋" w:hAnsi="仿宋" w:eastAsia="仿宋"/>
                <w:spacing w:val="-6"/>
                <w:sz w:val="21"/>
                <w:szCs w:val="18"/>
              </w:rPr>
              <w:t>第一编者:3分;第二编者:2分;</w:t>
            </w:r>
          </w:p>
          <w:p>
            <w:pPr>
              <w:rPr>
                <w:rFonts w:ascii="仿宋" w:hAnsi="仿宋" w:eastAsia="仿宋"/>
                <w:sz w:val="21"/>
              </w:rPr>
            </w:pPr>
            <w:r>
              <w:rPr>
                <w:rFonts w:hint="eastAsia" w:ascii="仿宋" w:hAnsi="仿宋" w:eastAsia="仿宋"/>
                <w:spacing w:val="-6"/>
                <w:sz w:val="21"/>
                <w:szCs w:val="18"/>
              </w:rPr>
              <w:t>第三编者:1分;其他编者:0.5分;</w:t>
            </w:r>
          </w:p>
        </w:tc>
        <w:tc>
          <w:tcPr>
            <w:tcW w:w="867" w:type="dxa"/>
            <w:vMerge w:val="continue"/>
            <w:tcBorders>
              <w:left w:val="single" w:color="000000" w:sz="4" w:space="0"/>
              <w:right w:val="single" w:color="000000" w:sz="4" w:space="0"/>
            </w:tcBorders>
            <w:vAlign w:val="center"/>
          </w:tcPr>
          <w:p>
            <w:pPr>
              <w:jc w:val="center"/>
            </w:pPr>
          </w:p>
        </w:tc>
        <w:tc>
          <w:tcPr>
            <w:tcW w:w="1767" w:type="dxa"/>
            <w:vMerge w:val="continue"/>
            <w:tcBorders>
              <w:left w:val="single" w:color="auto" w:sz="6" w:space="0"/>
              <w:right w:val="single" w:color="000000" w:sz="4" w:space="0"/>
            </w:tcBorders>
            <w:vAlign w:val="center"/>
          </w:tcPr>
          <w:p/>
        </w:tc>
      </w:tr>
      <w:tr>
        <w:tblPrEx>
          <w:tblCellMar>
            <w:top w:w="0" w:type="dxa"/>
            <w:left w:w="108" w:type="dxa"/>
            <w:bottom w:w="0" w:type="dxa"/>
            <w:right w:w="108" w:type="dxa"/>
          </w:tblCellMar>
        </w:tblPrEx>
        <w:trPr>
          <w:trHeight w:val="397" w:hRule="atLeast"/>
          <w:jc w:val="center"/>
        </w:trPr>
        <w:tc>
          <w:tcPr>
            <w:tcW w:w="797" w:type="dxa"/>
            <w:vMerge w:val="continue"/>
            <w:tcBorders>
              <w:left w:val="single" w:color="000000" w:sz="4" w:space="0"/>
              <w:right w:val="single" w:color="000000" w:sz="4" w:space="0"/>
            </w:tcBorders>
            <w:vAlign w:val="center"/>
          </w:tcPr>
          <w:p/>
        </w:tc>
        <w:tc>
          <w:tcPr>
            <w:tcW w:w="1500" w:type="dxa"/>
            <w:vMerge w:val="continue"/>
            <w:tcBorders>
              <w:left w:val="single" w:color="000000" w:sz="4" w:space="0"/>
              <w:bottom w:val="single" w:color="auto" w:sz="4" w:space="0"/>
              <w:right w:val="single" w:color="000000" w:sz="4" w:space="0"/>
            </w:tcBorders>
            <w:vAlign w:val="center"/>
          </w:tcPr>
          <w:p>
            <w:pPr>
              <w:jc w:val="center"/>
            </w:pPr>
          </w:p>
        </w:tc>
        <w:tc>
          <w:tcPr>
            <w:tcW w:w="1701" w:type="dxa"/>
            <w:gridSpan w:val="2"/>
            <w:tcBorders>
              <w:top w:val="single" w:color="auto" w:sz="4" w:space="0"/>
              <w:left w:val="single" w:color="auto" w:sz="6" w:space="0"/>
              <w:bottom w:val="single" w:color="auto" w:sz="4" w:space="0"/>
              <w:right w:val="single" w:color="000000" w:sz="4" w:space="0"/>
            </w:tcBorders>
            <w:vAlign w:val="center"/>
          </w:tcPr>
          <w:p>
            <w:pPr>
              <w:jc w:val="center"/>
              <w:rPr>
                <w:rFonts w:ascii="仿宋" w:hAnsi="仿宋" w:eastAsia="仿宋"/>
                <w:sz w:val="21"/>
                <w:szCs w:val="21"/>
              </w:rPr>
            </w:pPr>
            <w:r>
              <w:rPr>
                <w:rFonts w:hint="eastAsia" w:ascii="仿宋" w:hAnsi="仿宋" w:eastAsia="仿宋" w:cs="宋体"/>
                <w:sz w:val="21"/>
                <w:szCs w:val="21"/>
              </w:rPr>
              <w:t>编著</w:t>
            </w:r>
          </w:p>
        </w:tc>
        <w:tc>
          <w:tcPr>
            <w:tcW w:w="3261" w:type="dxa"/>
            <w:gridSpan w:val="2"/>
            <w:tcBorders>
              <w:top w:val="single" w:color="auto" w:sz="4" w:space="0"/>
              <w:left w:val="single" w:color="auto" w:sz="6" w:space="0"/>
              <w:bottom w:val="single" w:color="auto" w:sz="4" w:space="0"/>
              <w:right w:val="single" w:color="auto" w:sz="4" w:space="0"/>
            </w:tcBorders>
            <w:vAlign w:val="center"/>
          </w:tcPr>
          <w:p>
            <w:pPr>
              <w:jc w:val="center"/>
              <w:rPr>
                <w:rFonts w:ascii="仿宋" w:hAnsi="仿宋" w:eastAsia="仿宋"/>
              </w:rPr>
            </w:pPr>
            <w:r>
              <w:rPr>
                <w:rFonts w:hint="eastAsia" w:ascii="仿宋" w:hAnsi="仿宋" w:eastAsia="仿宋"/>
              </w:rPr>
              <w:t>2分</w:t>
            </w:r>
          </w:p>
        </w:tc>
        <w:tc>
          <w:tcPr>
            <w:tcW w:w="3205" w:type="dxa"/>
            <w:gridSpan w:val="2"/>
            <w:tcBorders>
              <w:top w:val="single" w:color="auto" w:sz="4" w:space="0"/>
              <w:left w:val="single" w:color="auto" w:sz="4" w:space="0"/>
              <w:bottom w:val="single" w:color="auto" w:sz="4" w:space="0"/>
              <w:right w:val="single" w:color="000000" w:sz="4" w:space="0"/>
            </w:tcBorders>
            <w:vAlign w:val="center"/>
          </w:tcPr>
          <w:p>
            <w:pPr>
              <w:rPr>
                <w:rFonts w:ascii="仿宋" w:hAnsi="仿宋" w:eastAsia="仿宋"/>
                <w:spacing w:val="-8"/>
                <w:sz w:val="21"/>
                <w:szCs w:val="18"/>
              </w:rPr>
            </w:pPr>
            <w:r>
              <w:rPr>
                <w:rFonts w:hint="eastAsia" w:ascii="仿宋" w:hAnsi="仿宋" w:eastAsia="仿宋"/>
                <w:spacing w:val="-8"/>
                <w:sz w:val="21"/>
                <w:szCs w:val="18"/>
              </w:rPr>
              <w:t>第一编者:1分;第二编者:0.5分</w:t>
            </w:r>
          </w:p>
          <w:p>
            <w:pPr>
              <w:rPr>
                <w:rFonts w:ascii="仿宋" w:hAnsi="仿宋" w:eastAsia="仿宋"/>
                <w:spacing w:val="-2"/>
                <w:sz w:val="21"/>
                <w:szCs w:val="18"/>
              </w:rPr>
            </w:pPr>
            <w:r>
              <w:rPr>
                <w:rFonts w:hint="eastAsia" w:ascii="仿宋" w:hAnsi="仿宋" w:eastAsia="仿宋"/>
                <w:spacing w:val="-8"/>
                <w:sz w:val="21"/>
                <w:szCs w:val="18"/>
              </w:rPr>
              <w:t>第三编者:0.3分;其他编者:0.2分</w:t>
            </w:r>
          </w:p>
        </w:tc>
        <w:tc>
          <w:tcPr>
            <w:tcW w:w="867" w:type="dxa"/>
            <w:vMerge w:val="continue"/>
            <w:tcBorders>
              <w:left w:val="single" w:color="000000" w:sz="4" w:space="0"/>
              <w:bottom w:val="single" w:color="auto" w:sz="4" w:space="0"/>
              <w:right w:val="single" w:color="000000" w:sz="4" w:space="0"/>
            </w:tcBorders>
            <w:vAlign w:val="center"/>
          </w:tcPr>
          <w:p>
            <w:pPr>
              <w:jc w:val="center"/>
            </w:pPr>
          </w:p>
        </w:tc>
        <w:tc>
          <w:tcPr>
            <w:tcW w:w="1767" w:type="dxa"/>
            <w:vMerge w:val="continue"/>
            <w:tcBorders>
              <w:left w:val="single" w:color="auto" w:sz="6" w:space="0"/>
              <w:bottom w:val="single" w:color="auto" w:sz="4" w:space="0"/>
              <w:right w:val="single" w:color="000000" w:sz="4" w:space="0"/>
            </w:tcBorders>
            <w:vAlign w:val="center"/>
          </w:tcPr>
          <w:p/>
        </w:tc>
      </w:tr>
      <w:tr>
        <w:tblPrEx>
          <w:tblCellMar>
            <w:top w:w="0" w:type="dxa"/>
            <w:left w:w="108" w:type="dxa"/>
            <w:bottom w:w="0" w:type="dxa"/>
            <w:right w:w="108" w:type="dxa"/>
          </w:tblCellMar>
        </w:tblPrEx>
        <w:trPr>
          <w:trHeight w:val="455" w:hRule="atLeast"/>
          <w:jc w:val="center"/>
        </w:trPr>
        <w:tc>
          <w:tcPr>
            <w:tcW w:w="797" w:type="dxa"/>
            <w:vMerge w:val="continue"/>
            <w:tcBorders>
              <w:left w:val="single" w:color="000000" w:sz="4" w:space="0"/>
              <w:bottom w:val="single" w:color="auto" w:sz="4" w:space="0"/>
              <w:right w:val="single" w:color="auto" w:sz="4" w:space="0"/>
            </w:tcBorders>
            <w:vAlign w:val="center"/>
          </w:tcPr>
          <w:p/>
        </w:tc>
        <w:tc>
          <w:tcPr>
            <w:tcW w:w="1500" w:type="dxa"/>
            <w:tcBorders>
              <w:top w:val="single" w:color="auto" w:sz="4" w:space="0"/>
              <w:left w:val="single" w:color="auto" w:sz="4" w:space="0"/>
              <w:bottom w:val="single" w:color="auto" w:sz="4" w:space="0"/>
              <w:right w:val="single" w:color="auto" w:sz="4" w:space="0"/>
            </w:tcBorders>
            <w:vAlign w:val="center"/>
          </w:tcPr>
          <w:p>
            <w:pPr>
              <w:jc w:val="center"/>
              <w:rPr>
                <w:rFonts w:ascii="宋体" w:eastAsiaTheme="minorEastAsia"/>
                <w:sz w:val="21"/>
                <w:szCs w:val="21"/>
              </w:rPr>
            </w:pPr>
            <w:r>
              <w:rPr>
                <w:rFonts w:hint="eastAsia" w:ascii="宋体" w:hAnsi="宋体" w:cs="宋体"/>
                <w:sz w:val="21"/>
                <w:szCs w:val="21"/>
              </w:rPr>
              <w:t>专</w:t>
            </w:r>
            <w:r>
              <w:rPr>
                <w:rFonts w:ascii="宋体" w:eastAsia="Times New Roman"/>
                <w:sz w:val="21"/>
                <w:szCs w:val="21"/>
              </w:rPr>
              <w:t>利</w:t>
            </w:r>
          </w:p>
          <w:p>
            <w:pPr>
              <w:jc w:val="center"/>
              <w:rPr>
                <w:rFonts w:eastAsiaTheme="minorEastAsia"/>
                <w:sz w:val="21"/>
                <w:szCs w:val="21"/>
              </w:rPr>
            </w:pPr>
            <w:r>
              <w:rPr>
                <w:rFonts w:hint="eastAsia" w:ascii="宋体" w:eastAsiaTheme="minorEastAsia"/>
                <w:sz w:val="21"/>
                <w:szCs w:val="21"/>
              </w:rPr>
              <w:t>（4分）</w:t>
            </w:r>
          </w:p>
        </w:tc>
        <w:tc>
          <w:tcPr>
            <w:tcW w:w="8167" w:type="dxa"/>
            <w:gridSpan w:val="6"/>
            <w:tcBorders>
              <w:top w:val="single" w:color="auto" w:sz="4" w:space="0"/>
              <w:left w:val="single" w:color="auto" w:sz="4" w:space="0"/>
              <w:bottom w:val="single" w:color="auto" w:sz="4" w:space="0"/>
              <w:right w:val="single" w:color="auto" w:sz="4" w:space="0"/>
            </w:tcBorders>
            <w:tcMar>
              <w:left w:w="57" w:type="dxa"/>
              <w:right w:w="57" w:type="dxa"/>
            </w:tcMar>
            <w:vAlign w:val="center"/>
          </w:tcPr>
          <w:p>
            <w:pPr>
              <w:jc w:val="left"/>
              <w:rPr>
                <w:rFonts w:ascii="仿宋" w:hAnsi="仿宋" w:eastAsia="仿宋" w:cs="宋体"/>
                <w:sz w:val="20"/>
                <w:szCs w:val="20"/>
              </w:rPr>
            </w:pPr>
            <w:r>
              <w:rPr>
                <w:rFonts w:hint="eastAsia" w:ascii="仿宋" w:hAnsi="仿宋" w:eastAsia="仿宋" w:cs="宋体"/>
                <w:sz w:val="20"/>
                <w:szCs w:val="20"/>
              </w:rPr>
              <w:t>国家发明专利：发明人排名第一：4分，排名第二：1分</w:t>
            </w:r>
          </w:p>
          <w:p>
            <w:pPr>
              <w:jc w:val="left"/>
              <w:rPr>
                <w:rFonts w:ascii="仿宋" w:hAnsi="仿宋" w:eastAsia="仿宋" w:cs="宋体"/>
                <w:sz w:val="20"/>
                <w:szCs w:val="20"/>
              </w:rPr>
            </w:pPr>
            <w:r>
              <w:rPr>
                <w:rFonts w:hint="eastAsia" w:ascii="仿宋" w:hAnsi="仿宋" w:eastAsia="仿宋" w:cs="宋体"/>
                <w:sz w:val="20"/>
                <w:szCs w:val="20"/>
              </w:rPr>
              <w:t>实用新型专利：发明人排名第一：1分</w:t>
            </w:r>
          </w:p>
          <w:p>
            <w:pPr>
              <w:jc w:val="left"/>
              <w:rPr>
                <w:rFonts w:ascii="仿宋" w:hAnsi="仿宋" w:eastAsia="仿宋" w:cs="宋体"/>
                <w:sz w:val="20"/>
                <w:szCs w:val="20"/>
              </w:rPr>
            </w:pPr>
            <w:r>
              <w:rPr>
                <w:rFonts w:hint="eastAsia" w:ascii="仿宋" w:hAnsi="仿宋" w:eastAsia="仿宋" w:cs="宋体"/>
                <w:sz w:val="20"/>
                <w:szCs w:val="20"/>
              </w:rPr>
              <w:t xml:space="preserve">外观设计专利：发明人排名第一：0.5分              </w:t>
            </w:r>
          </w:p>
          <w:p>
            <w:pPr>
              <w:jc w:val="left"/>
              <w:rPr>
                <w:sz w:val="21"/>
                <w:szCs w:val="21"/>
              </w:rPr>
            </w:pPr>
            <w:r>
              <w:rPr>
                <w:rFonts w:hint="eastAsia" w:ascii="仿宋" w:hAnsi="仿宋" w:eastAsia="仿宋" w:cs="宋体"/>
                <w:sz w:val="20"/>
                <w:szCs w:val="20"/>
              </w:rPr>
              <w:t>计算机软件著作权：发明人排名第一：0.5分</w:t>
            </w:r>
          </w:p>
        </w:tc>
        <w:tc>
          <w:tcPr>
            <w:tcW w:w="867"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rPr>
              <w:t>4分</w:t>
            </w:r>
          </w:p>
        </w:tc>
        <w:tc>
          <w:tcPr>
            <w:tcW w:w="176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专利转化</w:t>
            </w:r>
          </w:p>
          <w:p>
            <w:pPr>
              <w:jc w:val="center"/>
              <w:rPr>
                <w:rFonts w:hint="eastAsia" w:ascii="仿宋" w:hAnsi="仿宋" w:eastAsia="仿宋" w:cs="仿宋"/>
                <w:sz w:val="21"/>
                <w:szCs w:val="21"/>
                <w:highlight w:val="none"/>
                <w:lang w:eastAsia="zh-CN"/>
              </w:rPr>
            </w:pPr>
            <w:r>
              <w:rPr>
                <w:rFonts w:hint="eastAsia" w:ascii="仿宋" w:hAnsi="仿宋" w:eastAsia="仿宋" w:cs="仿宋"/>
                <w:sz w:val="21"/>
                <w:szCs w:val="21"/>
                <w:highlight w:val="none"/>
                <w:lang w:eastAsia="zh-CN"/>
              </w:rPr>
              <w:t>科技处审核</w:t>
            </w:r>
          </w:p>
          <w:p>
            <w:pPr>
              <w:jc w:val="center"/>
              <w:rPr>
                <w:rFonts w:hint="eastAsia" w:eastAsia="宋体"/>
                <w:sz w:val="21"/>
                <w:szCs w:val="21"/>
                <w:lang w:eastAsia="zh-CN"/>
              </w:rPr>
            </w:pP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8分</w:t>
            </w:r>
            <w:r>
              <w:rPr>
                <w:rFonts w:hint="eastAsia" w:ascii="仿宋" w:hAnsi="仿宋" w:eastAsia="仿宋" w:cs="仿宋"/>
                <w:sz w:val="21"/>
                <w:szCs w:val="21"/>
                <w:highlight w:val="none"/>
                <w:lang w:eastAsia="zh-CN"/>
              </w:rPr>
              <w:t>）</w:t>
            </w:r>
          </w:p>
        </w:tc>
      </w:tr>
      <w:tr>
        <w:tblPrEx>
          <w:tblCellMar>
            <w:top w:w="0" w:type="dxa"/>
            <w:left w:w="108" w:type="dxa"/>
            <w:bottom w:w="0" w:type="dxa"/>
            <w:right w:w="108" w:type="dxa"/>
          </w:tblCellMar>
        </w:tblPrEx>
        <w:trPr>
          <w:trHeight w:val="540" w:hRule="atLeast"/>
          <w:jc w:val="center"/>
        </w:trPr>
        <w:tc>
          <w:tcPr>
            <w:tcW w:w="3998" w:type="dxa"/>
            <w:gridSpan w:val="4"/>
            <w:tcBorders>
              <w:top w:val="single" w:color="auto" w:sz="4" w:space="0"/>
              <w:left w:val="single" w:color="000000" w:sz="4" w:space="0"/>
              <w:bottom w:val="single" w:color="auto" w:sz="4" w:space="0"/>
              <w:right w:val="single" w:color="000000" w:sz="4" w:space="0"/>
            </w:tcBorders>
            <w:vAlign w:val="center"/>
          </w:tcPr>
          <w:p>
            <w:pPr>
              <w:jc w:val="center"/>
              <w:rPr>
                <w:sz w:val="21"/>
                <w:szCs w:val="21"/>
              </w:rPr>
            </w:pPr>
            <w:r>
              <w:rPr>
                <w:rFonts w:hint="eastAsia" w:ascii="方正粗宋简体" w:eastAsia="方正粗宋简体"/>
                <w:sz w:val="28"/>
                <w:szCs w:val="21"/>
              </w:rPr>
              <w:t>服务地方（5分）</w:t>
            </w:r>
          </w:p>
        </w:tc>
        <w:tc>
          <w:tcPr>
            <w:tcW w:w="6466" w:type="dxa"/>
            <w:gridSpan w:val="4"/>
            <w:tcBorders>
              <w:top w:val="single" w:color="000000" w:sz="4" w:space="0"/>
              <w:left w:val="single" w:color="auto" w:sz="6" w:space="0"/>
              <w:bottom w:val="single" w:color="000000" w:sz="4" w:space="0"/>
              <w:right w:val="single" w:color="000000" w:sz="4" w:space="0"/>
            </w:tcBorders>
            <w:vAlign w:val="center"/>
          </w:tcPr>
          <w:p>
            <w:pPr>
              <w:jc w:val="center"/>
              <w:rPr>
                <w:sz w:val="21"/>
                <w:szCs w:val="21"/>
              </w:rPr>
            </w:pPr>
          </w:p>
          <w:p>
            <w:pPr>
              <w:jc w:val="center"/>
              <w:rPr>
                <w:rFonts w:ascii="仿宋" w:hAnsi="仿宋" w:eastAsia="仿宋" w:cs="宋体"/>
                <w:sz w:val="21"/>
                <w:szCs w:val="21"/>
              </w:rPr>
            </w:pPr>
            <w:r>
              <w:rPr>
                <w:rFonts w:hint="eastAsia" w:ascii="仿宋" w:hAnsi="仿宋" w:eastAsia="仿宋" w:cs="宋体"/>
                <w:sz w:val="21"/>
                <w:szCs w:val="21"/>
              </w:rPr>
              <w:t>按评审量化评分细则第三服务地方量化</w:t>
            </w:r>
          </w:p>
          <w:p>
            <w:pPr>
              <w:pageBreakBefore/>
              <w:jc w:val="center"/>
              <w:rPr>
                <w:sz w:val="21"/>
                <w:szCs w:val="21"/>
              </w:rPr>
            </w:pPr>
          </w:p>
        </w:tc>
        <w:tc>
          <w:tcPr>
            <w:tcW w:w="867" w:type="dxa"/>
            <w:tcBorders>
              <w:top w:val="single" w:color="auto" w:sz="4" w:space="0"/>
              <w:left w:val="single" w:color="auto" w:sz="6" w:space="0"/>
              <w:bottom w:val="single" w:color="000000" w:sz="4" w:space="0"/>
              <w:right w:val="single" w:color="000000" w:sz="4" w:space="0"/>
            </w:tcBorders>
            <w:vAlign w:val="center"/>
          </w:tcPr>
          <w:p>
            <w:pPr>
              <w:jc w:val="center"/>
            </w:pPr>
            <w:r>
              <w:rPr>
                <w:rFonts w:hint="eastAsia"/>
              </w:rPr>
              <w:t>5分</w:t>
            </w:r>
          </w:p>
        </w:tc>
        <w:tc>
          <w:tcPr>
            <w:tcW w:w="1767" w:type="dxa"/>
            <w:tcBorders>
              <w:top w:val="single" w:color="000000" w:sz="4" w:space="0"/>
              <w:left w:val="single" w:color="auto" w:sz="6" w:space="0"/>
              <w:bottom w:val="single" w:color="000000" w:sz="4" w:space="0"/>
              <w:right w:val="single" w:color="000000" w:sz="4" w:space="0"/>
            </w:tcBorders>
            <w:vAlign w:val="center"/>
          </w:tcPr>
          <w:p>
            <w:pPr>
              <w:rPr>
                <w:sz w:val="21"/>
                <w:szCs w:val="21"/>
              </w:rPr>
            </w:pPr>
            <w:r>
              <w:rPr>
                <w:sz w:val="21"/>
                <w:szCs w:val="21"/>
              </w:rPr>
              <w:t xml:space="preserve">     </w:t>
            </w:r>
          </w:p>
        </w:tc>
      </w:tr>
      <w:tr>
        <w:tblPrEx>
          <w:tblCellMar>
            <w:top w:w="0" w:type="dxa"/>
            <w:left w:w="108" w:type="dxa"/>
            <w:bottom w:w="0" w:type="dxa"/>
            <w:right w:w="108" w:type="dxa"/>
          </w:tblCellMar>
        </w:tblPrEx>
        <w:trPr>
          <w:trHeight w:val="764" w:hRule="atLeast"/>
          <w:jc w:val="center"/>
        </w:trPr>
        <w:tc>
          <w:tcPr>
            <w:tcW w:w="2297" w:type="dxa"/>
            <w:gridSpan w:val="2"/>
            <w:vMerge w:val="restart"/>
            <w:tcBorders>
              <w:top w:val="single" w:color="auto" w:sz="4" w:space="0"/>
              <w:left w:val="single" w:color="000000" w:sz="4" w:space="0"/>
              <w:right w:val="single" w:color="000000" w:sz="4" w:space="0"/>
            </w:tcBorders>
            <w:vAlign w:val="center"/>
          </w:tcPr>
          <w:p>
            <w:pPr>
              <w:jc w:val="center"/>
              <w:rPr>
                <w:rFonts w:ascii="方正粗宋简体" w:eastAsia="方正粗宋简体"/>
                <w:sz w:val="28"/>
                <w:szCs w:val="21"/>
              </w:rPr>
            </w:pPr>
            <w:r>
              <w:rPr>
                <w:rFonts w:hint="eastAsia" w:ascii="方正粗宋简体" w:eastAsia="方正粗宋简体"/>
                <w:sz w:val="28"/>
                <w:szCs w:val="21"/>
              </w:rPr>
              <w:t>表彰</w:t>
            </w:r>
            <w:r>
              <w:rPr>
                <w:rFonts w:hint="eastAsia" w:ascii="方正粗宋简体" w:hAnsi="宋体" w:eastAsia="方正粗宋简体" w:cs="宋体"/>
                <w:sz w:val="28"/>
                <w:szCs w:val="21"/>
              </w:rPr>
              <w:t>奖</w:t>
            </w:r>
            <w:r>
              <w:rPr>
                <w:rFonts w:hint="eastAsia" w:ascii="方正粗宋简体" w:eastAsia="方正粗宋简体"/>
                <w:sz w:val="28"/>
                <w:szCs w:val="21"/>
              </w:rPr>
              <w:t>励</w:t>
            </w:r>
          </w:p>
          <w:p>
            <w:pPr>
              <w:jc w:val="center"/>
              <w:rPr>
                <w:rFonts w:ascii="宋体" w:eastAsiaTheme="minorEastAsia"/>
                <w:sz w:val="21"/>
                <w:szCs w:val="21"/>
              </w:rPr>
            </w:pPr>
            <w:r>
              <w:rPr>
                <w:rFonts w:hint="eastAsia" w:ascii="方正粗宋简体" w:eastAsia="方正粗宋简体"/>
                <w:sz w:val="28"/>
                <w:szCs w:val="21"/>
              </w:rPr>
              <w:t>（15分）</w:t>
            </w: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r>
              <w:rPr>
                <w:rFonts w:ascii="仿宋" w:hAnsi="仿宋" w:eastAsia="仿宋"/>
                <w:sz w:val="21"/>
                <w:szCs w:val="21"/>
              </w:rPr>
              <w:t>教学成果、科研</w:t>
            </w:r>
            <w:r>
              <w:rPr>
                <w:rFonts w:hint="eastAsia" w:ascii="仿宋" w:hAnsi="仿宋" w:eastAsia="仿宋" w:cs="宋体"/>
                <w:sz w:val="21"/>
                <w:szCs w:val="21"/>
              </w:rPr>
              <w:t>获奖</w:t>
            </w:r>
            <w:r>
              <w:rPr>
                <w:rFonts w:ascii="仿宋" w:hAnsi="仿宋" w:eastAsia="仿宋"/>
                <w:sz w:val="21"/>
                <w:szCs w:val="21"/>
              </w:rPr>
              <w:t>（以</w:t>
            </w:r>
            <w:r>
              <w:rPr>
                <w:rFonts w:hint="eastAsia" w:ascii="仿宋" w:hAnsi="仿宋" w:eastAsia="仿宋" w:cs="宋体"/>
                <w:sz w:val="21"/>
                <w:szCs w:val="21"/>
              </w:rPr>
              <w:t>获奖证书为</w:t>
            </w:r>
            <w:r>
              <w:rPr>
                <w:rFonts w:ascii="仿宋" w:hAnsi="仿宋" w:eastAsia="仿宋"/>
                <w:sz w:val="21"/>
                <w:szCs w:val="21"/>
              </w:rPr>
              <w:t>准，同一内容多次</w:t>
            </w:r>
            <w:r>
              <w:rPr>
                <w:rFonts w:hint="eastAsia" w:ascii="仿宋" w:hAnsi="仿宋" w:eastAsia="仿宋" w:cs="宋体"/>
                <w:sz w:val="21"/>
                <w:szCs w:val="21"/>
              </w:rPr>
              <w:t>获奖</w:t>
            </w:r>
            <w:r>
              <w:rPr>
                <w:rFonts w:ascii="仿宋" w:hAnsi="仿宋" w:eastAsia="仿宋"/>
                <w:sz w:val="21"/>
                <w:szCs w:val="21"/>
              </w:rPr>
              <w:t>，只量化最高</w:t>
            </w:r>
            <w:r>
              <w:rPr>
                <w:rFonts w:hint="eastAsia" w:ascii="仿宋" w:hAnsi="仿宋" w:eastAsia="仿宋" w:cs="宋体"/>
                <w:sz w:val="21"/>
                <w:szCs w:val="21"/>
              </w:rPr>
              <w:t>奖项</w:t>
            </w:r>
            <w:r>
              <w:rPr>
                <w:rFonts w:ascii="仿宋" w:hAnsi="仿宋" w:eastAsia="仿宋"/>
                <w:sz w:val="21"/>
                <w:szCs w:val="21"/>
              </w:rPr>
              <w:t>。</w:t>
            </w:r>
            <w:r>
              <w:rPr>
                <w:rFonts w:hint="eastAsia" w:ascii="仿宋" w:hAnsi="仿宋" w:eastAsia="仿宋" w:cs="宋体"/>
                <w:sz w:val="21"/>
                <w:szCs w:val="21"/>
              </w:rPr>
              <w:t>奖</w:t>
            </w:r>
            <w:r>
              <w:rPr>
                <w:rFonts w:ascii="仿宋" w:hAnsi="仿宋" w:eastAsia="仿宋"/>
                <w:sz w:val="21"/>
                <w:szCs w:val="21"/>
              </w:rPr>
              <w:t>励类别包括自然科学</w:t>
            </w:r>
            <w:r>
              <w:rPr>
                <w:rFonts w:hint="eastAsia" w:ascii="仿宋" w:hAnsi="仿宋" w:eastAsia="仿宋" w:cs="宋体"/>
                <w:sz w:val="21"/>
                <w:szCs w:val="21"/>
              </w:rPr>
              <w:t>奖</w:t>
            </w:r>
            <w:r>
              <w:rPr>
                <w:rFonts w:ascii="仿宋" w:hAnsi="仿宋" w:eastAsia="仿宋"/>
                <w:sz w:val="21"/>
                <w:szCs w:val="21"/>
              </w:rPr>
              <w:t>、技</w:t>
            </w:r>
            <w:r>
              <w:rPr>
                <w:rFonts w:hint="eastAsia" w:ascii="仿宋" w:hAnsi="仿宋" w:eastAsia="仿宋" w:cs="宋体"/>
                <w:sz w:val="21"/>
                <w:szCs w:val="21"/>
              </w:rPr>
              <w:t>术发</w:t>
            </w:r>
            <w:r>
              <w:rPr>
                <w:rFonts w:ascii="仿宋" w:hAnsi="仿宋" w:eastAsia="仿宋"/>
                <w:sz w:val="21"/>
                <w:szCs w:val="21"/>
              </w:rPr>
              <w:t>明</w:t>
            </w:r>
            <w:r>
              <w:rPr>
                <w:rFonts w:hint="eastAsia" w:ascii="仿宋" w:hAnsi="仿宋" w:eastAsia="仿宋" w:cs="宋体"/>
                <w:sz w:val="21"/>
                <w:szCs w:val="21"/>
              </w:rPr>
              <w:t>奖</w:t>
            </w:r>
            <w:r>
              <w:rPr>
                <w:rFonts w:ascii="仿宋" w:hAnsi="仿宋" w:eastAsia="仿宋"/>
                <w:sz w:val="21"/>
                <w:szCs w:val="21"/>
              </w:rPr>
              <w:t>、科技</w:t>
            </w:r>
            <w:r>
              <w:rPr>
                <w:rFonts w:hint="eastAsia" w:ascii="仿宋" w:hAnsi="仿宋" w:eastAsia="仿宋" w:cs="宋体"/>
                <w:sz w:val="21"/>
                <w:szCs w:val="21"/>
              </w:rPr>
              <w:t>进</w:t>
            </w:r>
            <w:r>
              <w:rPr>
                <w:rFonts w:ascii="仿宋" w:hAnsi="仿宋" w:eastAsia="仿宋"/>
                <w:sz w:val="21"/>
                <w:szCs w:val="21"/>
              </w:rPr>
              <w:t>步</w:t>
            </w:r>
            <w:r>
              <w:rPr>
                <w:rFonts w:hint="eastAsia" w:ascii="仿宋" w:hAnsi="仿宋" w:eastAsia="仿宋" w:cs="宋体"/>
                <w:sz w:val="21"/>
                <w:szCs w:val="21"/>
              </w:rPr>
              <w:t>奖</w:t>
            </w:r>
            <w:r>
              <w:rPr>
                <w:rFonts w:ascii="仿宋" w:hAnsi="仿宋" w:eastAsia="仿宋"/>
                <w:sz w:val="21"/>
                <w:szCs w:val="21"/>
              </w:rPr>
              <w:t>、社科成果</w:t>
            </w:r>
            <w:r>
              <w:rPr>
                <w:rFonts w:hint="eastAsia" w:ascii="仿宋" w:hAnsi="仿宋" w:eastAsia="仿宋" w:cs="宋体"/>
                <w:sz w:val="21"/>
                <w:szCs w:val="21"/>
              </w:rPr>
              <w:t>奖</w:t>
            </w:r>
            <w:r>
              <w:rPr>
                <w:rFonts w:ascii="仿宋" w:hAnsi="仿宋" w:eastAsia="仿宋"/>
                <w:sz w:val="21"/>
                <w:szCs w:val="21"/>
              </w:rPr>
              <w:t>、教学成果</w:t>
            </w:r>
            <w:r>
              <w:rPr>
                <w:rFonts w:hint="eastAsia" w:ascii="仿宋" w:hAnsi="仿宋" w:eastAsia="仿宋" w:cs="宋体"/>
                <w:sz w:val="21"/>
                <w:szCs w:val="21"/>
              </w:rPr>
              <w:t>奖</w:t>
            </w:r>
            <w:r>
              <w:rPr>
                <w:rFonts w:ascii="仿宋" w:hAnsi="仿宋" w:eastAsia="仿宋"/>
                <w:sz w:val="21"/>
                <w:szCs w:val="21"/>
              </w:rPr>
              <w:t>、</w:t>
            </w:r>
            <w:r>
              <w:rPr>
                <w:rFonts w:hint="eastAsia" w:ascii="仿宋" w:hAnsi="仿宋" w:eastAsia="仿宋" w:cs="宋体"/>
                <w:sz w:val="21"/>
                <w:szCs w:val="21"/>
              </w:rPr>
              <w:t>课</w:t>
            </w:r>
            <w:r>
              <w:rPr>
                <w:rFonts w:ascii="仿宋" w:hAnsi="仿宋" w:eastAsia="仿宋"/>
                <w:sz w:val="21"/>
                <w:szCs w:val="21"/>
              </w:rPr>
              <w:t>堂技</w:t>
            </w:r>
            <w:r>
              <w:rPr>
                <w:rFonts w:hint="eastAsia" w:ascii="仿宋" w:hAnsi="仿宋" w:eastAsia="仿宋" w:cs="宋体"/>
                <w:sz w:val="21"/>
                <w:szCs w:val="21"/>
              </w:rPr>
              <w:t>艺</w:t>
            </w:r>
            <w:r>
              <w:rPr>
                <w:rFonts w:ascii="仿宋" w:hAnsi="仿宋" w:eastAsia="仿宋"/>
                <w:sz w:val="21"/>
                <w:szCs w:val="21"/>
              </w:rPr>
              <w:t>大</w:t>
            </w:r>
            <w:r>
              <w:rPr>
                <w:rFonts w:hint="eastAsia" w:ascii="仿宋" w:hAnsi="仿宋" w:eastAsia="仿宋" w:cs="宋体"/>
                <w:sz w:val="21"/>
                <w:szCs w:val="21"/>
              </w:rPr>
              <w:t>赛奖</w:t>
            </w:r>
            <w:r>
              <w:rPr>
                <w:rFonts w:ascii="仿宋" w:hAnsi="仿宋" w:eastAsia="仿宋"/>
                <w:sz w:val="21"/>
                <w:szCs w:val="21"/>
              </w:rPr>
              <w:t>等。）</w:t>
            </w:r>
          </w:p>
        </w:tc>
        <w:tc>
          <w:tcPr>
            <w:tcW w:w="6466" w:type="dxa"/>
            <w:gridSpan w:val="4"/>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r>
              <w:rPr>
                <w:rFonts w:ascii="仿宋" w:hAnsi="仿宋" w:eastAsia="仿宋"/>
                <w:sz w:val="21"/>
                <w:szCs w:val="21"/>
              </w:rPr>
              <w:t>国家</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ascii="仿宋" w:hAnsi="仿宋" w:eastAsia="仿宋"/>
                <w:sz w:val="21"/>
                <w:szCs w:val="21"/>
              </w:rPr>
              <w:t>10分，二等</w:t>
            </w:r>
            <w:r>
              <w:rPr>
                <w:rFonts w:hint="eastAsia" w:ascii="仿宋" w:hAnsi="仿宋" w:eastAsia="仿宋" w:cs="宋体"/>
                <w:sz w:val="21"/>
                <w:szCs w:val="21"/>
              </w:rPr>
              <w:t>奖</w:t>
            </w:r>
            <w:r>
              <w:rPr>
                <w:rFonts w:ascii="仿宋" w:hAnsi="仿宋" w:eastAsia="仿宋"/>
                <w:sz w:val="21"/>
                <w:szCs w:val="21"/>
              </w:rPr>
              <w:t>8分，三等</w:t>
            </w:r>
            <w:r>
              <w:rPr>
                <w:rFonts w:hint="eastAsia" w:ascii="仿宋" w:hAnsi="仿宋" w:eastAsia="仿宋" w:cs="宋体"/>
                <w:sz w:val="21"/>
                <w:szCs w:val="21"/>
              </w:rPr>
              <w:t>奖</w:t>
            </w:r>
            <w:r>
              <w:rPr>
                <w:rFonts w:ascii="仿宋" w:hAnsi="仿宋" w:eastAsia="仿宋"/>
                <w:sz w:val="21"/>
                <w:szCs w:val="21"/>
              </w:rPr>
              <w:t>6分</w:t>
            </w:r>
            <w:r>
              <w:rPr>
                <w:rFonts w:hint="eastAsia" w:ascii="仿宋" w:hAnsi="仿宋" w:eastAsia="仿宋"/>
                <w:sz w:val="21"/>
                <w:szCs w:val="21"/>
              </w:rPr>
              <w:t>，优秀奖3分</w:t>
            </w:r>
          </w:p>
          <w:p>
            <w:pPr>
              <w:rPr>
                <w:rFonts w:ascii="仿宋" w:hAnsi="仿宋" w:eastAsia="仿宋"/>
                <w:sz w:val="21"/>
                <w:szCs w:val="21"/>
              </w:rPr>
            </w:pPr>
            <w:r>
              <w:rPr>
                <w:rFonts w:ascii="仿宋" w:hAnsi="仿宋" w:eastAsia="仿宋"/>
                <w:sz w:val="21"/>
                <w:szCs w:val="21"/>
              </w:rPr>
              <w:t>省部</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ascii="仿宋" w:hAnsi="仿宋" w:eastAsia="仿宋"/>
                <w:sz w:val="21"/>
                <w:szCs w:val="21"/>
              </w:rPr>
              <w:t>6分，二等</w:t>
            </w:r>
            <w:r>
              <w:rPr>
                <w:rFonts w:hint="eastAsia" w:ascii="仿宋" w:hAnsi="仿宋" w:eastAsia="仿宋" w:cs="宋体"/>
                <w:sz w:val="21"/>
                <w:szCs w:val="21"/>
              </w:rPr>
              <w:t>奖</w:t>
            </w:r>
            <w:r>
              <w:rPr>
                <w:rFonts w:ascii="仿宋" w:hAnsi="仿宋" w:eastAsia="仿宋"/>
                <w:sz w:val="21"/>
                <w:szCs w:val="21"/>
              </w:rPr>
              <w:t>4分，三等</w:t>
            </w:r>
            <w:r>
              <w:rPr>
                <w:rFonts w:hint="eastAsia" w:ascii="仿宋" w:hAnsi="仿宋" w:eastAsia="仿宋" w:cs="宋体"/>
                <w:sz w:val="21"/>
                <w:szCs w:val="21"/>
              </w:rPr>
              <w:t>奖</w:t>
            </w:r>
            <w:r>
              <w:rPr>
                <w:rFonts w:ascii="仿宋" w:hAnsi="仿宋" w:eastAsia="仿宋"/>
                <w:sz w:val="21"/>
                <w:szCs w:val="21"/>
              </w:rPr>
              <w:t>2分</w:t>
            </w:r>
            <w:r>
              <w:rPr>
                <w:rFonts w:hint="eastAsia" w:ascii="仿宋" w:hAnsi="仿宋" w:eastAsia="仿宋"/>
                <w:sz w:val="21"/>
                <w:szCs w:val="21"/>
              </w:rPr>
              <w:t>，优秀奖1分</w:t>
            </w:r>
          </w:p>
          <w:p>
            <w:pPr>
              <w:rPr>
                <w:rFonts w:ascii="仿宋" w:hAnsi="仿宋" w:eastAsia="仿宋"/>
                <w:sz w:val="21"/>
                <w:szCs w:val="21"/>
              </w:rPr>
            </w:pPr>
            <w:r>
              <w:rPr>
                <w:rFonts w:hint="eastAsia" w:ascii="仿宋" w:hAnsi="仿宋" w:eastAsia="仿宋" w:cs="宋体"/>
                <w:sz w:val="21"/>
                <w:szCs w:val="21"/>
              </w:rPr>
              <w:t>厅</w:t>
            </w:r>
            <w:r>
              <w:rPr>
                <w:rFonts w:hint="eastAsia" w:ascii="仿宋" w:hAnsi="仿宋" w:eastAsia="仿宋"/>
                <w:sz w:val="21"/>
                <w:szCs w:val="21"/>
              </w:rPr>
              <w:t>市级</w:t>
            </w:r>
            <w:r>
              <w:rPr>
                <w:rFonts w:ascii="仿宋" w:hAnsi="仿宋" w:eastAsia="仿宋"/>
                <w:sz w:val="21"/>
                <w:szCs w:val="21"/>
              </w:rPr>
              <w:t>：一等</w:t>
            </w:r>
            <w:r>
              <w:rPr>
                <w:rFonts w:hint="eastAsia" w:ascii="仿宋" w:hAnsi="仿宋" w:eastAsia="仿宋" w:cs="宋体"/>
                <w:sz w:val="21"/>
                <w:szCs w:val="21"/>
              </w:rPr>
              <w:t>奖</w:t>
            </w:r>
            <w:r>
              <w:rPr>
                <w:rFonts w:hint="eastAsia" w:ascii="仿宋" w:hAnsi="仿宋" w:eastAsia="仿宋"/>
                <w:sz w:val="21"/>
                <w:szCs w:val="21"/>
              </w:rPr>
              <w:t>4</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二等</w:t>
            </w:r>
            <w:r>
              <w:rPr>
                <w:rFonts w:hint="eastAsia" w:ascii="仿宋" w:hAnsi="仿宋" w:eastAsia="仿宋" w:cs="宋体"/>
                <w:sz w:val="21"/>
                <w:szCs w:val="21"/>
              </w:rPr>
              <w:t>奖</w:t>
            </w:r>
            <w:r>
              <w:rPr>
                <w:rFonts w:hint="eastAsia" w:ascii="仿宋" w:hAnsi="仿宋" w:eastAsia="仿宋"/>
                <w:sz w:val="21"/>
                <w:szCs w:val="21"/>
              </w:rPr>
              <w:t>2</w:t>
            </w:r>
            <w:r>
              <w:rPr>
                <w:rFonts w:ascii="仿宋" w:hAnsi="仿宋" w:eastAsia="仿宋"/>
                <w:sz w:val="21"/>
                <w:szCs w:val="21"/>
              </w:rPr>
              <w:t>分</w:t>
            </w:r>
            <w:r>
              <w:rPr>
                <w:rFonts w:hint="eastAsia" w:ascii="仿宋" w:hAnsi="仿宋" w:eastAsia="仿宋"/>
                <w:sz w:val="21"/>
                <w:szCs w:val="21"/>
              </w:rPr>
              <w:t>，三等奖1分，优秀奖0.5分</w:t>
            </w:r>
          </w:p>
          <w:p>
            <w:pPr>
              <w:rPr>
                <w:rFonts w:ascii="仿宋" w:hAnsi="仿宋" w:eastAsia="仿宋"/>
                <w:sz w:val="21"/>
                <w:szCs w:val="21"/>
              </w:rPr>
            </w:pPr>
            <w:r>
              <w:rPr>
                <w:rFonts w:hint="eastAsia" w:ascii="仿宋" w:hAnsi="仿宋" w:eastAsia="仿宋" w:cs="宋体"/>
                <w:sz w:val="21"/>
                <w:szCs w:val="21"/>
              </w:rPr>
              <w:t>校级：</w:t>
            </w:r>
            <w:r>
              <w:rPr>
                <w:rFonts w:ascii="仿宋" w:hAnsi="仿宋" w:eastAsia="仿宋"/>
                <w:sz w:val="21"/>
                <w:szCs w:val="21"/>
              </w:rPr>
              <w:t>一等</w:t>
            </w:r>
            <w:r>
              <w:rPr>
                <w:rFonts w:hint="eastAsia" w:ascii="仿宋" w:hAnsi="仿宋" w:eastAsia="仿宋" w:cs="宋体"/>
                <w:sz w:val="21"/>
                <w:szCs w:val="21"/>
              </w:rPr>
              <w:t>奖</w:t>
            </w:r>
            <w:r>
              <w:rPr>
                <w:rFonts w:hint="eastAsia" w:ascii="仿宋" w:hAnsi="仿宋" w:eastAsia="仿宋"/>
                <w:sz w:val="21"/>
                <w:szCs w:val="21"/>
              </w:rPr>
              <w:t>1</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二等</w:t>
            </w:r>
            <w:r>
              <w:rPr>
                <w:rFonts w:hint="eastAsia" w:ascii="仿宋" w:hAnsi="仿宋" w:eastAsia="仿宋" w:cs="宋体"/>
                <w:sz w:val="21"/>
                <w:szCs w:val="21"/>
              </w:rPr>
              <w:t>奖</w:t>
            </w:r>
            <w:r>
              <w:rPr>
                <w:rFonts w:hint="eastAsia" w:ascii="仿宋" w:hAnsi="仿宋" w:eastAsia="仿宋"/>
                <w:sz w:val="21"/>
                <w:szCs w:val="21"/>
              </w:rPr>
              <w:t>0.5</w:t>
            </w:r>
            <w:r>
              <w:rPr>
                <w:rFonts w:ascii="仿宋" w:hAnsi="仿宋" w:eastAsia="仿宋"/>
                <w:sz w:val="21"/>
                <w:szCs w:val="21"/>
              </w:rPr>
              <w:t>分</w:t>
            </w:r>
            <w:r>
              <w:rPr>
                <w:rFonts w:hint="eastAsia" w:ascii="仿宋" w:hAnsi="仿宋" w:eastAsia="仿宋"/>
                <w:sz w:val="21"/>
                <w:szCs w:val="21"/>
              </w:rPr>
              <w:t>，三等奖0.3分</w:t>
            </w:r>
          </w:p>
          <w:p>
            <w:pPr>
              <w:rPr>
                <w:rFonts w:ascii="仿宋" w:hAnsi="仿宋" w:eastAsia="仿宋"/>
                <w:sz w:val="21"/>
                <w:szCs w:val="21"/>
              </w:rPr>
            </w:pPr>
          </w:p>
        </w:tc>
        <w:tc>
          <w:tcPr>
            <w:tcW w:w="867" w:type="dxa"/>
            <w:vMerge w:val="restart"/>
            <w:tcBorders>
              <w:top w:val="single" w:color="000000" w:sz="4" w:space="0"/>
              <w:left w:val="single" w:color="auto" w:sz="6" w:space="0"/>
              <w:right w:val="single" w:color="000000" w:sz="4" w:space="0"/>
            </w:tcBorders>
            <w:vAlign w:val="center"/>
          </w:tcPr>
          <w:p>
            <w:pPr>
              <w:jc w:val="center"/>
              <w:rPr>
                <w:sz w:val="21"/>
                <w:szCs w:val="21"/>
              </w:rPr>
            </w:pPr>
            <w:r>
              <w:rPr>
                <w:rFonts w:hint="eastAsia"/>
                <w:sz w:val="21"/>
                <w:szCs w:val="21"/>
              </w:rPr>
              <w:t>13分</w:t>
            </w:r>
          </w:p>
        </w:tc>
        <w:tc>
          <w:tcPr>
            <w:tcW w:w="1767" w:type="dxa"/>
            <w:tcBorders>
              <w:top w:val="single" w:color="000000" w:sz="4" w:space="0"/>
              <w:left w:val="single" w:color="auto" w:sz="6" w:space="0"/>
              <w:bottom w:val="single" w:color="000000" w:sz="4" w:space="0"/>
              <w:right w:val="single" w:color="000000" w:sz="4" w:space="0"/>
            </w:tcBorders>
            <w:vAlign w:val="center"/>
          </w:tcPr>
          <w:p>
            <w:pPr>
              <w:rPr>
                <w:spacing w:val="-10"/>
                <w:sz w:val="21"/>
                <w:szCs w:val="21"/>
              </w:rPr>
            </w:pPr>
            <w:r>
              <w:rPr>
                <w:rFonts w:hint="eastAsia" w:ascii="仿宋" w:hAnsi="仿宋" w:eastAsia="仿宋" w:cs="宋体"/>
                <w:spacing w:val="-10"/>
                <w:sz w:val="21"/>
                <w:szCs w:val="21"/>
              </w:rPr>
              <w:t>主持人计最高分，其余人员按奖项得分除以名次</w:t>
            </w:r>
          </w:p>
        </w:tc>
      </w:tr>
      <w:tr>
        <w:tblPrEx>
          <w:tblCellMar>
            <w:top w:w="0" w:type="dxa"/>
            <w:left w:w="108" w:type="dxa"/>
            <w:bottom w:w="0" w:type="dxa"/>
            <w:right w:w="108" w:type="dxa"/>
          </w:tblCellMar>
        </w:tblPrEx>
        <w:trPr>
          <w:trHeight w:val="1387" w:hRule="atLeast"/>
          <w:jc w:val="center"/>
        </w:trPr>
        <w:tc>
          <w:tcPr>
            <w:tcW w:w="2297" w:type="dxa"/>
            <w:gridSpan w:val="2"/>
            <w:vMerge w:val="continue"/>
            <w:tcBorders>
              <w:left w:val="single" w:color="000000" w:sz="4"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r>
              <w:rPr>
                <w:rFonts w:ascii="仿宋" w:hAnsi="仿宋" w:eastAsia="仿宋"/>
                <w:sz w:val="21"/>
                <w:szCs w:val="21"/>
              </w:rPr>
              <w:t>作</w:t>
            </w:r>
            <w:r>
              <w:rPr>
                <w:rFonts w:hint="eastAsia" w:ascii="仿宋" w:hAnsi="仿宋" w:eastAsia="仿宋" w:cs="宋体"/>
                <w:sz w:val="21"/>
                <w:szCs w:val="21"/>
              </w:rPr>
              <w:t>为</w:t>
            </w:r>
            <w:r>
              <w:rPr>
                <w:rFonts w:ascii="仿宋" w:hAnsi="仿宋" w:eastAsia="仿宋"/>
                <w:sz w:val="21"/>
                <w:szCs w:val="21"/>
              </w:rPr>
              <w:t>指</w:t>
            </w:r>
            <w:r>
              <w:rPr>
                <w:rFonts w:hint="eastAsia" w:ascii="仿宋" w:hAnsi="仿宋" w:eastAsia="仿宋" w:cs="宋体"/>
                <w:sz w:val="21"/>
                <w:szCs w:val="21"/>
              </w:rPr>
              <w:t>导</w:t>
            </w:r>
            <w:r>
              <w:rPr>
                <w:rFonts w:ascii="仿宋" w:hAnsi="仿宋" w:eastAsia="仿宋"/>
                <w:sz w:val="21"/>
                <w:szCs w:val="21"/>
              </w:rPr>
              <w:t>教</w:t>
            </w:r>
            <w:r>
              <w:rPr>
                <w:rFonts w:hint="eastAsia" w:ascii="仿宋" w:hAnsi="仿宋" w:eastAsia="仿宋" w:cs="宋体"/>
                <w:sz w:val="21"/>
                <w:szCs w:val="21"/>
              </w:rPr>
              <w:t>师</w:t>
            </w:r>
            <w:r>
              <w:rPr>
                <w:rFonts w:ascii="仿宋" w:hAnsi="仿宋" w:eastAsia="仿宋"/>
                <w:sz w:val="21"/>
                <w:szCs w:val="21"/>
              </w:rPr>
              <w:t>指</w:t>
            </w:r>
            <w:r>
              <w:rPr>
                <w:rFonts w:hint="eastAsia" w:ascii="仿宋" w:hAnsi="仿宋" w:eastAsia="仿宋" w:cs="宋体"/>
                <w:sz w:val="21"/>
                <w:szCs w:val="21"/>
              </w:rPr>
              <w:t>导</w:t>
            </w:r>
            <w:r>
              <w:rPr>
                <w:rFonts w:ascii="仿宋" w:hAnsi="仿宋" w:eastAsia="仿宋"/>
                <w:sz w:val="21"/>
                <w:szCs w:val="21"/>
              </w:rPr>
              <w:t>学生</w:t>
            </w:r>
            <w:r>
              <w:rPr>
                <w:rFonts w:hint="eastAsia" w:ascii="仿宋" w:hAnsi="仿宋" w:eastAsia="仿宋" w:cs="宋体"/>
                <w:sz w:val="21"/>
                <w:szCs w:val="21"/>
              </w:rPr>
              <w:t>获</w:t>
            </w:r>
            <w:r>
              <w:rPr>
                <w:rFonts w:ascii="仿宋" w:hAnsi="仿宋" w:eastAsia="仿宋"/>
                <w:sz w:val="21"/>
                <w:szCs w:val="21"/>
              </w:rPr>
              <w:t>得各类演出、</w:t>
            </w:r>
            <w:r>
              <w:rPr>
                <w:rFonts w:hint="eastAsia" w:ascii="仿宋" w:hAnsi="仿宋" w:eastAsia="仿宋" w:cs="宋体"/>
                <w:sz w:val="21"/>
                <w:szCs w:val="21"/>
              </w:rPr>
              <w:t>竞赛</w:t>
            </w:r>
            <w:r>
              <w:rPr>
                <w:rFonts w:ascii="仿宋" w:hAnsi="仿宋" w:eastAsia="仿宋"/>
                <w:sz w:val="21"/>
                <w:szCs w:val="21"/>
              </w:rPr>
              <w:t>、展</w:t>
            </w:r>
            <w:r>
              <w:rPr>
                <w:rFonts w:hint="eastAsia" w:ascii="仿宋" w:hAnsi="仿宋" w:eastAsia="仿宋" w:cs="宋体"/>
                <w:sz w:val="21"/>
                <w:szCs w:val="21"/>
              </w:rPr>
              <w:t>览</w:t>
            </w:r>
            <w:r>
              <w:rPr>
                <w:rFonts w:ascii="仿宋" w:hAnsi="仿宋" w:eastAsia="仿宋"/>
                <w:sz w:val="21"/>
                <w:szCs w:val="21"/>
              </w:rPr>
              <w:t>、大</w:t>
            </w:r>
            <w:r>
              <w:rPr>
                <w:rFonts w:hint="eastAsia" w:ascii="仿宋" w:hAnsi="仿宋" w:eastAsia="仿宋" w:cs="宋体"/>
                <w:sz w:val="21"/>
                <w:szCs w:val="21"/>
              </w:rPr>
              <w:t>赛奖</w:t>
            </w:r>
          </w:p>
        </w:tc>
        <w:tc>
          <w:tcPr>
            <w:tcW w:w="6466" w:type="dxa"/>
            <w:gridSpan w:val="4"/>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r>
              <w:rPr>
                <w:rFonts w:ascii="仿宋" w:hAnsi="仿宋" w:eastAsia="仿宋"/>
                <w:sz w:val="21"/>
                <w:szCs w:val="21"/>
              </w:rPr>
              <w:t>国家</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ascii="仿宋" w:hAnsi="仿宋" w:eastAsia="仿宋"/>
                <w:sz w:val="21"/>
                <w:szCs w:val="21"/>
              </w:rPr>
              <w:t>5分，二等</w:t>
            </w:r>
            <w:r>
              <w:rPr>
                <w:rFonts w:hint="eastAsia" w:ascii="仿宋" w:hAnsi="仿宋" w:eastAsia="仿宋" w:cs="宋体"/>
                <w:sz w:val="21"/>
                <w:szCs w:val="21"/>
              </w:rPr>
              <w:t>奖</w:t>
            </w:r>
            <w:r>
              <w:rPr>
                <w:rFonts w:ascii="仿宋" w:hAnsi="仿宋" w:eastAsia="仿宋"/>
                <w:sz w:val="21"/>
                <w:szCs w:val="21"/>
              </w:rPr>
              <w:t>2分，三等</w:t>
            </w:r>
            <w:r>
              <w:rPr>
                <w:rFonts w:hint="eastAsia" w:ascii="仿宋" w:hAnsi="仿宋" w:eastAsia="仿宋" w:cs="宋体"/>
                <w:sz w:val="21"/>
                <w:szCs w:val="21"/>
              </w:rPr>
              <w:t>奖</w:t>
            </w:r>
            <w:r>
              <w:rPr>
                <w:rFonts w:ascii="仿宋" w:hAnsi="仿宋" w:eastAsia="仿宋"/>
                <w:sz w:val="21"/>
                <w:szCs w:val="21"/>
              </w:rPr>
              <w:t>1.5分</w:t>
            </w:r>
            <w:r>
              <w:rPr>
                <w:rFonts w:hint="eastAsia" w:ascii="仿宋" w:hAnsi="仿宋" w:eastAsia="仿宋"/>
                <w:sz w:val="21"/>
                <w:szCs w:val="21"/>
              </w:rPr>
              <w:t>，优秀奖1分</w:t>
            </w:r>
          </w:p>
          <w:p>
            <w:pPr>
              <w:rPr>
                <w:rFonts w:ascii="仿宋" w:hAnsi="仿宋" w:eastAsia="仿宋"/>
                <w:sz w:val="21"/>
                <w:szCs w:val="21"/>
              </w:rPr>
            </w:pPr>
            <w:r>
              <w:rPr>
                <w:rFonts w:ascii="仿宋" w:hAnsi="仿宋" w:eastAsia="仿宋"/>
                <w:sz w:val="21"/>
                <w:szCs w:val="21"/>
              </w:rPr>
              <w:t>省部</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ascii="仿宋" w:hAnsi="仿宋" w:eastAsia="仿宋"/>
                <w:sz w:val="21"/>
                <w:szCs w:val="21"/>
              </w:rPr>
              <w:t>2分，二等</w:t>
            </w:r>
            <w:r>
              <w:rPr>
                <w:rFonts w:hint="eastAsia" w:ascii="仿宋" w:hAnsi="仿宋" w:eastAsia="仿宋" w:cs="宋体"/>
                <w:sz w:val="21"/>
                <w:szCs w:val="21"/>
              </w:rPr>
              <w:t>奖</w:t>
            </w:r>
            <w:r>
              <w:rPr>
                <w:rFonts w:ascii="仿宋" w:hAnsi="仿宋" w:eastAsia="仿宋"/>
                <w:sz w:val="21"/>
                <w:szCs w:val="21"/>
              </w:rPr>
              <w:t>1</w:t>
            </w:r>
            <w:r>
              <w:rPr>
                <w:rFonts w:hint="eastAsia" w:ascii="仿宋" w:hAnsi="仿宋" w:eastAsia="仿宋"/>
                <w:sz w:val="21"/>
                <w:szCs w:val="21"/>
              </w:rPr>
              <w:t>.5</w:t>
            </w:r>
            <w:r>
              <w:rPr>
                <w:rFonts w:ascii="仿宋" w:hAnsi="仿宋" w:eastAsia="仿宋"/>
                <w:sz w:val="21"/>
                <w:szCs w:val="21"/>
              </w:rPr>
              <w:t>分，三等</w:t>
            </w:r>
            <w:r>
              <w:rPr>
                <w:rFonts w:hint="eastAsia" w:ascii="仿宋" w:hAnsi="仿宋" w:eastAsia="仿宋" w:cs="宋体"/>
                <w:sz w:val="21"/>
                <w:szCs w:val="21"/>
              </w:rPr>
              <w:t>奖</w:t>
            </w:r>
            <w:r>
              <w:rPr>
                <w:rFonts w:hint="eastAsia" w:ascii="仿宋" w:hAnsi="仿宋" w:eastAsia="仿宋"/>
                <w:sz w:val="21"/>
                <w:szCs w:val="21"/>
              </w:rPr>
              <w:t>1</w:t>
            </w:r>
            <w:r>
              <w:rPr>
                <w:rFonts w:ascii="仿宋" w:hAnsi="仿宋" w:eastAsia="仿宋"/>
                <w:sz w:val="21"/>
                <w:szCs w:val="21"/>
              </w:rPr>
              <w:t>分</w:t>
            </w:r>
            <w:r>
              <w:rPr>
                <w:rFonts w:hint="eastAsia" w:ascii="仿宋" w:hAnsi="仿宋" w:eastAsia="仿宋"/>
                <w:sz w:val="21"/>
                <w:szCs w:val="21"/>
              </w:rPr>
              <w:t>，优秀奖0.5分</w:t>
            </w:r>
          </w:p>
          <w:p>
            <w:pPr>
              <w:rPr>
                <w:rFonts w:ascii="仿宋" w:hAnsi="仿宋" w:eastAsia="仿宋"/>
                <w:sz w:val="21"/>
                <w:szCs w:val="21"/>
              </w:rPr>
            </w:pPr>
            <w:r>
              <w:rPr>
                <w:rFonts w:hint="eastAsia" w:ascii="仿宋" w:hAnsi="仿宋" w:eastAsia="仿宋" w:cs="宋体"/>
                <w:sz w:val="21"/>
                <w:szCs w:val="21"/>
              </w:rPr>
              <w:t>厅</w:t>
            </w:r>
            <w:r>
              <w:rPr>
                <w:rFonts w:hint="eastAsia" w:ascii="仿宋" w:hAnsi="仿宋" w:eastAsia="仿宋"/>
                <w:sz w:val="21"/>
                <w:szCs w:val="21"/>
              </w:rPr>
              <w:t>市</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hint="eastAsia" w:ascii="仿宋" w:hAnsi="仿宋" w:eastAsia="仿宋"/>
                <w:sz w:val="21"/>
                <w:szCs w:val="21"/>
              </w:rPr>
              <w:t>1.5</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二等</w:t>
            </w:r>
            <w:r>
              <w:rPr>
                <w:rFonts w:hint="eastAsia" w:ascii="仿宋" w:hAnsi="仿宋" w:eastAsia="仿宋" w:cs="宋体"/>
                <w:sz w:val="21"/>
                <w:szCs w:val="21"/>
              </w:rPr>
              <w:t>奖</w:t>
            </w:r>
            <w:r>
              <w:rPr>
                <w:rFonts w:hint="eastAsia" w:ascii="仿宋" w:hAnsi="仿宋" w:eastAsia="仿宋"/>
                <w:sz w:val="21"/>
                <w:szCs w:val="21"/>
              </w:rPr>
              <w:t>1</w:t>
            </w:r>
            <w:r>
              <w:rPr>
                <w:rFonts w:ascii="仿宋" w:hAnsi="仿宋" w:eastAsia="仿宋"/>
                <w:sz w:val="21"/>
                <w:szCs w:val="21"/>
              </w:rPr>
              <w:t>分</w:t>
            </w:r>
            <w:r>
              <w:rPr>
                <w:rFonts w:hint="eastAsia" w:ascii="仿宋" w:hAnsi="仿宋" w:eastAsia="仿宋"/>
                <w:sz w:val="21"/>
                <w:szCs w:val="21"/>
              </w:rPr>
              <w:t>，三等奖0.5，优秀奖0.3分</w:t>
            </w:r>
          </w:p>
          <w:p>
            <w:pPr>
              <w:rPr>
                <w:rFonts w:ascii="仿宋" w:hAnsi="仿宋" w:eastAsia="仿宋"/>
                <w:sz w:val="21"/>
                <w:szCs w:val="21"/>
              </w:rPr>
            </w:pPr>
            <w:r>
              <w:rPr>
                <w:rFonts w:hint="eastAsia" w:ascii="仿宋" w:hAnsi="仿宋" w:eastAsia="仿宋" w:cs="宋体"/>
                <w:sz w:val="21"/>
                <w:szCs w:val="21"/>
              </w:rPr>
              <w:t>校级：</w:t>
            </w:r>
            <w:r>
              <w:rPr>
                <w:rFonts w:ascii="仿宋" w:hAnsi="仿宋" w:eastAsia="仿宋"/>
                <w:sz w:val="21"/>
                <w:szCs w:val="21"/>
              </w:rPr>
              <w:t>一等</w:t>
            </w:r>
            <w:r>
              <w:rPr>
                <w:rFonts w:hint="eastAsia" w:ascii="仿宋" w:hAnsi="仿宋" w:eastAsia="仿宋" w:cs="宋体"/>
                <w:sz w:val="21"/>
                <w:szCs w:val="21"/>
              </w:rPr>
              <w:t>奖</w:t>
            </w:r>
            <w:r>
              <w:rPr>
                <w:rFonts w:hint="eastAsia" w:ascii="仿宋" w:hAnsi="仿宋" w:eastAsia="仿宋"/>
                <w:sz w:val="21"/>
                <w:szCs w:val="21"/>
              </w:rPr>
              <w:t>1</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二等</w:t>
            </w:r>
            <w:r>
              <w:rPr>
                <w:rFonts w:hint="eastAsia" w:ascii="仿宋" w:hAnsi="仿宋" w:eastAsia="仿宋" w:cs="宋体"/>
                <w:sz w:val="21"/>
                <w:szCs w:val="21"/>
              </w:rPr>
              <w:t>奖</w:t>
            </w:r>
            <w:r>
              <w:rPr>
                <w:rFonts w:hint="eastAsia" w:ascii="仿宋" w:hAnsi="仿宋" w:eastAsia="仿宋"/>
                <w:sz w:val="21"/>
                <w:szCs w:val="21"/>
              </w:rPr>
              <w:t>0.5</w:t>
            </w:r>
            <w:r>
              <w:rPr>
                <w:rFonts w:ascii="仿宋" w:hAnsi="仿宋" w:eastAsia="仿宋"/>
                <w:sz w:val="21"/>
                <w:szCs w:val="21"/>
              </w:rPr>
              <w:t>分</w:t>
            </w:r>
            <w:r>
              <w:rPr>
                <w:rFonts w:hint="eastAsia" w:ascii="仿宋" w:hAnsi="仿宋" w:eastAsia="仿宋"/>
                <w:sz w:val="21"/>
                <w:szCs w:val="21"/>
              </w:rPr>
              <w:t>，三等奖0.3</w:t>
            </w:r>
          </w:p>
          <w:p>
            <w:pPr>
              <w:rPr>
                <w:rFonts w:ascii="仿宋" w:hAnsi="仿宋" w:eastAsia="仿宋"/>
                <w:sz w:val="21"/>
                <w:szCs w:val="21"/>
              </w:rPr>
            </w:pPr>
          </w:p>
        </w:tc>
        <w:tc>
          <w:tcPr>
            <w:tcW w:w="867" w:type="dxa"/>
            <w:vMerge w:val="continue"/>
            <w:tcBorders>
              <w:left w:val="single" w:color="auto" w:sz="6" w:space="0"/>
              <w:right w:val="single" w:color="000000" w:sz="4" w:space="0"/>
            </w:tcBorders>
            <w:vAlign w:val="center"/>
          </w:tcPr>
          <w:p>
            <w:pPr>
              <w:jc w:val="center"/>
              <w:rPr>
                <w:rFonts w:ascii="仿宋" w:hAnsi="仿宋" w:eastAsia="仿宋"/>
                <w:sz w:val="21"/>
                <w:szCs w:val="21"/>
              </w:rPr>
            </w:pPr>
          </w:p>
        </w:tc>
        <w:tc>
          <w:tcPr>
            <w:tcW w:w="1767" w:type="dxa"/>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r>
              <w:rPr>
                <w:rFonts w:hint="eastAsia" w:ascii="仿宋" w:hAnsi="仿宋" w:eastAsia="仿宋" w:cs="宋体"/>
                <w:sz w:val="21"/>
                <w:szCs w:val="21"/>
              </w:rPr>
              <w:t>艺术体育类参加国家级展览、演出和竞赛未能获奖赋分的，视为省部级一等奖。同一作品以实际得奖为准。</w:t>
            </w:r>
          </w:p>
        </w:tc>
      </w:tr>
      <w:tr>
        <w:tblPrEx>
          <w:tblCellMar>
            <w:top w:w="0" w:type="dxa"/>
            <w:left w:w="108" w:type="dxa"/>
            <w:bottom w:w="0" w:type="dxa"/>
            <w:right w:w="108" w:type="dxa"/>
          </w:tblCellMar>
        </w:tblPrEx>
        <w:trPr>
          <w:trHeight w:val="1020" w:hRule="atLeast"/>
          <w:jc w:val="center"/>
        </w:trPr>
        <w:tc>
          <w:tcPr>
            <w:tcW w:w="2297" w:type="dxa"/>
            <w:gridSpan w:val="2"/>
            <w:vMerge w:val="continue"/>
            <w:tcBorders>
              <w:left w:val="single" w:color="000000" w:sz="4"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学生在国家“</w:t>
            </w:r>
            <w:r>
              <w:rPr>
                <w:rFonts w:hint="eastAsia" w:ascii="仿宋" w:hAnsi="仿宋" w:eastAsia="仿宋"/>
                <w:sz w:val="21"/>
                <w:szCs w:val="21"/>
              </w:rPr>
              <w:t>六</w:t>
            </w:r>
            <w:r>
              <w:rPr>
                <w:rFonts w:ascii="仿宋" w:hAnsi="仿宋" w:eastAsia="仿宋"/>
                <w:sz w:val="21"/>
                <w:szCs w:val="21"/>
              </w:rPr>
              <w:t>大</w:t>
            </w:r>
            <w:r>
              <w:rPr>
                <w:rFonts w:hint="eastAsia" w:ascii="仿宋" w:hAnsi="仿宋" w:eastAsia="仿宋" w:cs="宋体"/>
                <w:sz w:val="21"/>
                <w:szCs w:val="21"/>
              </w:rPr>
              <w:t>竞赛</w:t>
            </w:r>
            <w:r>
              <w:rPr>
                <w:rFonts w:ascii="仿宋" w:hAnsi="仿宋" w:eastAsia="仿宋"/>
                <w:sz w:val="21"/>
                <w:szCs w:val="21"/>
              </w:rPr>
              <w:t>”</w:t>
            </w:r>
            <w:r>
              <w:rPr>
                <w:rFonts w:hint="eastAsia" w:ascii="仿宋" w:hAnsi="仿宋" w:eastAsia="仿宋" w:cs="宋体"/>
                <w:sz w:val="21"/>
                <w:szCs w:val="21"/>
              </w:rPr>
              <w:t>获</w:t>
            </w:r>
            <w:r>
              <w:rPr>
                <w:rFonts w:ascii="仿宋" w:hAnsi="仿宋" w:eastAsia="仿宋"/>
                <w:sz w:val="21"/>
                <w:szCs w:val="21"/>
              </w:rPr>
              <w:t>得国家</w:t>
            </w:r>
            <w:r>
              <w:rPr>
                <w:rFonts w:hint="eastAsia" w:ascii="仿宋" w:hAnsi="仿宋" w:eastAsia="仿宋" w:cs="宋体"/>
                <w:sz w:val="21"/>
                <w:szCs w:val="21"/>
              </w:rPr>
              <w:t>级奖</w:t>
            </w:r>
            <w:r>
              <w:rPr>
                <w:rFonts w:ascii="仿宋" w:hAnsi="仿宋" w:eastAsia="仿宋"/>
                <w:sz w:val="21"/>
                <w:szCs w:val="21"/>
              </w:rPr>
              <w:t>的</w:t>
            </w:r>
          </w:p>
        </w:tc>
        <w:tc>
          <w:tcPr>
            <w:tcW w:w="6466" w:type="dxa"/>
            <w:gridSpan w:val="4"/>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cs="宋体"/>
                <w:sz w:val="21"/>
                <w:szCs w:val="21"/>
              </w:rPr>
            </w:pPr>
            <w:r>
              <w:rPr>
                <w:rFonts w:ascii="仿宋" w:hAnsi="仿宋" w:eastAsia="仿宋"/>
                <w:sz w:val="21"/>
                <w:szCs w:val="21"/>
              </w:rPr>
              <w:t>全国大学生数学建模</w:t>
            </w:r>
            <w:r>
              <w:rPr>
                <w:rFonts w:hint="eastAsia" w:ascii="仿宋" w:hAnsi="仿宋" w:eastAsia="仿宋" w:cs="宋体"/>
                <w:sz w:val="21"/>
                <w:szCs w:val="21"/>
              </w:rPr>
              <w:t>竞赛</w:t>
            </w:r>
            <w:r>
              <w:rPr>
                <w:rFonts w:ascii="仿宋" w:hAnsi="仿宋" w:eastAsia="仿宋"/>
                <w:sz w:val="21"/>
                <w:szCs w:val="21"/>
              </w:rPr>
              <w:t>、全国大学生</w:t>
            </w:r>
            <w:r>
              <w:rPr>
                <w:rFonts w:hint="eastAsia" w:ascii="仿宋" w:hAnsi="仿宋" w:eastAsia="仿宋" w:cs="宋体"/>
                <w:sz w:val="21"/>
                <w:szCs w:val="21"/>
              </w:rPr>
              <w:t>电</w:t>
            </w:r>
            <w:r>
              <w:rPr>
                <w:rFonts w:ascii="仿宋" w:hAnsi="仿宋" w:eastAsia="仿宋"/>
                <w:sz w:val="21"/>
                <w:szCs w:val="21"/>
              </w:rPr>
              <w:t>子</w:t>
            </w:r>
            <w:r>
              <w:rPr>
                <w:rFonts w:hint="eastAsia" w:ascii="仿宋" w:hAnsi="仿宋" w:eastAsia="仿宋" w:cs="宋体"/>
                <w:sz w:val="21"/>
                <w:szCs w:val="21"/>
              </w:rPr>
              <w:t>设计竞赛</w:t>
            </w:r>
            <w:r>
              <w:rPr>
                <w:rFonts w:ascii="仿宋" w:hAnsi="仿宋" w:eastAsia="仿宋"/>
                <w:sz w:val="21"/>
                <w:szCs w:val="21"/>
              </w:rPr>
              <w:t>、全国大学生广告</w:t>
            </w:r>
            <w:r>
              <w:rPr>
                <w:rFonts w:hint="eastAsia" w:ascii="仿宋" w:hAnsi="仿宋" w:eastAsia="仿宋" w:cs="宋体"/>
                <w:sz w:val="21"/>
                <w:szCs w:val="21"/>
              </w:rPr>
              <w:t>艺术</w:t>
            </w:r>
            <w:r>
              <w:rPr>
                <w:rFonts w:ascii="仿宋" w:hAnsi="仿宋" w:eastAsia="仿宋"/>
                <w:sz w:val="21"/>
                <w:szCs w:val="21"/>
              </w:rPr>
              <w:t>大</w:t>
            </w:r>
            <w:r>
              <w:rPr>
                <w:rFonts w:hint="eastAsia" w:ascii="仿宋" w:hAnsi="仿宋" w:eastAsia="仿宋" w:cs="宋体"/>
                <w:sz w:val="21"/>
                <w:szCs w:val="21"/>
              </w:rPr>
              <w:t>赛</w:t>
            </w:r>
            <w:r>
              <w:rPr>
                <w:rFonts w:hint="eastAsia" w:ascii="仿宋" w:hAnsi="仿宋" w:eastAsia="仿宋"/>
                <w:sz w:val="21"/>
                <w:szCs w:val="21"/>
              </w:rPr>
              <w:t>、“</w:t>
            </w:r>
            <w:r>
              <w:rPr>
                <w:rFonts w:hint="eastAsia" w:ascii="仿宋" w:hAnsi="仿宋" w:eastAsia="仿宋"/>
                <w:sz w:val="24"/>
              </w:rPr>
              <w:t>外研社”杯全国英语大赛</w:t>
            </w:r>
            <w:r>
              <w:rPr>
                <w:rFonts w:ascii="仿宋" w:hAnsi="仿宋" w:eastAsia="仿宋"/>
                <w:sz w:val="21"/>
                <w:szCs w:val="21"/>
              </w:rPr>
              <w:t>、全国大学生“挑</w:t>
            </w:r>
            <w:r>
              <w:rPr>
                <w:rFonts w:hint="eastAsia" w:ascii="仿宋" w:hAnsi="仿宋" w:eastAsia="仿宋" w:cs="宋体"/>
                <w:sz w:val="21"/>
                <w:szCs w:val="21"/>
              </w:rPr>
              <w:t>战</w:t>
            </w:r>
            <w:r>
              <w:rPr>
                <w:rFonts w:ascii="仿宋" w:hAnsi="仿宋" w:eastAsia="仿宋"/>
                <w:sz w:val="21"/>
                <w:szCs w:val="21"/>
              </w:rPr>
              <w:t>杯”</w:t>
            </w:r>
            <w:r>
              <w:rPr>
                <w:rFonts w:hint="eastAsia" w:ascii="仿宋" w:hAnsi="仿宋" w:eastAsia="仿宋" w:cs="宋体"/>
                <w:sz w:val="21"/>
                <w:szCs w:val="21"/>
              </w:rPr>
              <w:t>竞赛、“互联网”+大学生创新创业大赛（国家级）</w:t>
            </w:r>
          </w:p>
          <w:p>
            <w:pPr>
              <w:rPr>
                <w:rFonts w:ascii="仿宋" w:hAnsi="仿宋" w:eastAsia="仿宋"/>
                <w:sz w:val="21"/>
                <w:szCs w:val="21"/>
              </w:rPr>
            </w:pPr>
            <w:r>
              <w:rPr>
                <w:rFonts w:ascii="仿宋" w:hAnsi="仿宋" w:eastAsia="仿宋"/>
                <w:sz w:val="21"/>
                <w:szCs w:val="21"/>
              </w:rPr>
              <w:t>首席指</w:t>
            </w:r>
            <w:r>
              <w:rPr>
                <w:rFonts w:hint="eastAsia" w:ascii="仿宋" w:hAnsi="仿宋" w:eastAsia="仿宋" w:cs="宋体"/>
                <w:sz w:val="21"/>
                <w:szCs w:val="21"/>
              </w:rPr>
              <w:t>导</w:t>
            </w:r>
            <w:r>
              <w:rPr>
                <w:rFonts w:ascii="仿宋" w:hAnsi="仿宋" w:eastAsia="仿宋"/>
                <w:sz w:val="21"/>
                <w:szCs w:val="21"/>
              </w:rPr>
              <w:t>教</w:t>
            </w:r>
            <w:r>
              <w:rPr>
                <w:rFonts w:hint="eastAsia" w:ascii="仿宋" w:hAnsi="仿宋" w:eastAsia="仿宋" w:cs="宋体"/>
                <w:sz w:val="21"/>
                <w:szCs w:val="21"/>
              </w:rPr>
              <w:t>师计</w:t>
            </w:r>
            <w:r>
              <w:rPr>
                <w:rFonts w:ascii="仿宋" w:hAnsi="仿宋" w:eastAsia="仿宋"/>
                <w:sz w:val="21"/>
                <w:szCs w:val="21"/>
              </w:rPr>
              <w:t>2分，其他指</w:t>
            </w:r>
            <w:r>
              <w:rPr>
                <w:rFonts w:hint="eastAsia" w:ascii="仿宋" w:hAnsi="仿宋" w:eastAsia="仿宋" w:cs="宋体"/>
                <w:sz w:val="21"/>
                <w:szCs w:val="21"/>
              </w:rPr>
              <w:t>导</w:t>
            </w:r>
            <w:r>
              <w:rPr>
                <w:rFonts w:ascii="仿宋" w:hAnsi="仿宋" w:eastAsia="仿宋"/>
                <w:sz w:val="21"/>
                <w:szCs w:val="21"/>
              </w:rPr>
              <w:t>教</w:t>
            </w:r>
            <w:r>
              <w:rPr>
                <w:rFonts w:hint="eastAsia" w:ascii="仿宋" w:hAnsi="仿宋" w:eastAsia="仿宋" w:cs="宋体"/>
                <w:sz w:val="21"/>
                <w:szCs w:val="21"/>
              </w:rPr>
              <w:t>师计</w:t>
            </w:r>
            <w:r>
              <w:rPr>
                <w:rFonts w:ascii="仿宋" w:hAnsi="仿宋" w:eastAsia="仿宋"/>
                <w:sz w:val="21"/>
                <w:szCs w:val="21"/>
              </w:rPr>
              <w:t>1分。</w:t>
            </w:r>
          </w:p>
        </w:tc>
        <w:tc>
          <w:tcPr>
            <w:tcW w:w="867" w:type="dxa"/>
            <w:vMerge w:val="continue"/>
            <w:tcBorders>
              <w:left w:val="single" w:color="auto" w:sz="6" w:space="0"/>
              <w:right w:val="single" w:color="000000" w:sz="4" w:space="0"/>
            </w:tcBorders>
            <w:vAlign w:val="center"/>
          </w:tcPr>
          <w:p>
            <w:pPr>
              <w:jc w:val="center"/>
              <w:rPr>
                <w:rFonts w:ascii="仿宋" w:hAnsi="仿宋" w:eastAsia="仿宋"/>
                <w:sz w:val="21"/>
                <w:szCs w:val="21"/>
              </w:rPr>
            </w:pPr>
          </w:p>
        </w:tc>
        <w:tc>
          <w:tcPr>
            <w:tcW w:w="1767" w:type="dxa"/>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p>
        </w:tc>
      </w:tr>
      <w:tr>
        <w:tblPrEx>
          <w:tblCellMar>
            <w:top w:w="0" w:type="dxa"/>
            <w:left w:w="108" w:type="dxa"/>
            <w:bottom w:w="0" w:type="dxa"/>
            <w:right w:w="108" w:type="dxa"/>
          </w:tblCellMar>
        </w:tblPrEx>
        <w:trPr>
          <w:trHeight w:val="1020" w:hRule="atLeast"/>
          <w:jc w:val="center"/>
        </w:trPr>
        <w:tc>
          <w:tcPr>
            <w:tcW w:w="2297" w:type="dxa"/>
            <w:gridSpan w:val="2"/>
            <w:vMerge w:val="continue"/>
            <w:tcBorders>
              <w:left w:val="single" w:color="000000" w:sz="4"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pacing w:val="-18"/>
                <w:sz w:val="21"/>
                <w:szCs w:val="21"/>
              </w:rPr>
            </w:pPr>
            <w:r>
              <w:rPr>
                <w:rFonts w:ascii="仿宋" w:hAnsi="仿宋" w:eastAsia="仿宋"/>
                <w:spacing w:val="-18"/>
                <w:sz w:val="21"/>
                <w:szCs w:val="21"/>
              </w:rPr>
              <w:t>教</w:t>
            </w:r>
            <w:r>
              <w:rPr>
                <w:rFonts w:hint="eastAsia" w:ascii="仿宋" w:hAnsi="仿宋" w:eastAsia="仿宋" w:cs="宋体"/>
                <w:spacing w:val="-18"/>
                <w:sz w:val="21"/>
                <w:szCs w:val="21"/>
              </w:rPr>
              <w:t>师讲课</w:t>
            </w:r>
            <w:r>
              <w:rPr>
                <w:rFonts w:ascii="仿宋" w:hAnsi="仿宋" w:eastAsia="仿宋"/>
                <w:spacing w:val="-18"/>
                <w:sz w:val="21"/>
                <w:szCs w:val="21"/>
              </w:rPr>
              <w:t>大</w:t>
            </w:r>
            <w:r>
              <w:rPr>
                <w:rFonts w:hint="eastAsia" w:ascii="仿宋" w:hAnsi="仿宋" w:eastAsia="仿宋" w:cs="宋体"/>
                <w:spacing w:val="-18"/>
                <w:sz w:val="21"/>
                <w:szCs w:val="21"/>
              </w:rPr>
              <w:t>赛获奖</w:t>
            </w:r>
          </w:p>
        </w:tc>
        <w:tc>
          <w:tcPr>
            <w:tcW w:w="6466" w:type="dxa"/>
            <w:gridSpan w:val="4"/>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r>
              <w:rPr>
                <w:rFonts w:ascii="仿宋" w:hAnsi="仿宋" w:eastAsia="仿宋"/>
                <w:sz w:val="21"/>
                <w:szCs w:val="21"/>
              </w:rPr>
              <w:t>国家</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ascii="仿宋" w:hAnsi="仿宋" w:eastAsia="仿宋"/>
                <w:sz w:val="21"/>
                <w:szCs w:val="21"/>
              </w:rPr>
              <w:t>3分，二等</w:t>
            </w:r>
            <w:r>
              <w:rPr>
                <w:rFonts w:hint="eastAsia" w:ascii="仿宋" w:hAnsi="仿宋" w:eastAsia="仿宋" w:cs="宋体"/>
                <w:sz w:val="21"/>
                <w:szCs w:val="21"/>
              </w:rPr>
              <w:t>奖</w:t>
            </w:r>
            <w:r>
              <w:rPr>
                <w:rFonts w:ascii="仿宋" w:hAnsi="仿宋" w:eastAsia="仿宋"/>
                <w:sz w:val="21"/>
                <w:szCs w:val="21"/>
              </w:rPr>
              <w:t>2分，三等</w:t>
            </w:r>
            <w:r>
              <w:rPr>
                <w:rFonts w:hint="eastAsia" w:ascii="仿宋" w:hAnsi="仿宋" w:eastAsia="仿宋" w:cs="宋体"/>
                <w:sz w:val="21"/>
                <w:szCs w:val="21"/>
              </w:rPr>
              <w:t>奖</w:t>
            </w:r>
            <w:r>
              <w:rPr>
                <w:rFonts w:ascii="仿宋" w:hAnsi="仿宋" w:eastAsia="仿宋"/>
                <w:sz w:val="21"/>
                <w:szCs w:val="21"/>
              </w:rPr>
              <w:t>1.5分</w:t>
            </w:r>
            <w:r>
              <w:rPr>
                <w:rFonts w:hint="eastAsia" w:ascii="仿宋" w:hAnsi="仿宋" w:eastAsia="仿宋"/>
                <w:sz w:val="21"/>
                <w:szCs w:val="21"/>
              </w:rPr>
              <w:t>，优秀奖1分</w:t>
            </w:r>
          </w:p>
          <w:p>
            <w:pPr>
              <w:rPr>
                <w:rFonts w:ascii="仿宋" w:hAnsi="仿宋" w:eastAsia="仿宋"/>
                <w:sz w:val="21"/>
                <w:szCs w:val="21"/>
              </w:rPr>
            </w:pPr>
            <w:r>
              <w:rPr>
                <w:rFonts w:ascii="仿宋" w:hAnsi="仿宋" w:eastAsia="仿宋"/>
                <w:sz w:val="21"/>
                <w:szCs w:val="21"/>
              </w:rPr>
              <w:t>省部</w:t>
            </w:r>
            <w:r>
              <w:rPr>
                <w:rFonts w:hint="eastAsia" w:ascii="仿宋" w:hAnsi="仿宋" w:eastAsia="仿宋" w:cs="宋体"/>
                <w:sz w:val="21"/>
                <w:szCs w:val="21"/>
              </w:rPr>
              <w:t>级</w:t>
            </w:r>
            <w:r>
              <w:rPr>
                <w:rFonts w:ascii="仿宋" w:hAnsi="仿宋" w:eastAsia="仿宋"/>
                <w:sz w:val="21"/>
                <w:szCs w:val="21"/>
              </w:rPr>
              <w:t>：一等</w:t>
            </w:r>
            <w:r>
              <w:rPr>
                <w:rFonts w:hint="eastAsia" w:ascii="仿宋" w:hAnsi="仿宋" w:eastAsia="仿宋" w:cs="宋体"/>
                <w:sz w:val="21"/>
                <w:szCs w:val="21"/>
              </w:rPr>
              <w:t>奖</w:t>
            </w:r>
            <w:r>
              <w:rPr>
                <w:rFonts w:ascii="仿宋" w:hAnsi="仿宋" w:eastAsia="仿宋"/>
                <w:sz w:val="21"/>
                <w:szCs w:val="21"/>
              </w:rPr>
              <w:t>1.5分，二等</w:t>
            </w:r>
            <w:r>
              <w:rPr>
                <w:rFonts w:hint="eastAsia" w:ascii="仿宋" w:hAnsi="仿宋" w:eastAsia="仿宋" w:cs="宋体"/>
                <w:sz w:val="21"/>
                <w:szCs w:val="21"/>
              </w:rPr>
              <w:t>奖</w:t>
            </w:r>
            <w:r>
              <w:rPr>
                <w:rFonts w:ascii="仿宋" w:hAnsi="仿宋" w:eastAsia="仿宋"/>
                <w:sz w:val="21"/>
                <w:szCs w:val="21"/>
              </w:rPr>
              <w:t>1分，三等</w:t>
            </w:r>
            <w:r>
              <w:rPr>
                <w:rFonts w:hint="eastAsia" w:ascii="仿宋" w:hAnsi="仿宋" w:eastAsia="仿宋" w:cs="宋体"/>
                <w:sz w:val="21"/>
                <w:szCs w:val="21"/>
              </w:rPr>
              <w:t>奖</w:t>
            </w:r>
            <w:r>
              <w:rPr>
                <w:rFonts w:ascii="仿宋" w:hAnsi="仿宋" w:eastAsia="仿宋"/>
                <w:sz w:val="21"/>
                <w:szCs w:val="21"/>
              </w:rPr>
              <w:t>0.5分</w:t>
            </w:r>
            <w:r>
              <w:rPr>
                <w:rFonts w:hint="eastAsia" w:ascii="仿宋" w:hAnsi="仿宋" w:eastAsia="仿宋"/>
                <w:sz w:val="21"/>
                <w:szCs w:val="21"/>
              </w:rPr>
              <w:t>，优秀奖0.3分</w:t>
            </w:r>
          </w:p>
          <w:p>
            <w:pPr>
              <w:rPr>
                <w:rFonts w:ascii="仿宋" w:hAnsi="仿宋" w:eastAsia="仿宋"/>
                <w:sz w:val="21"/>
                <w:szCs w:val="21"/>
              </w:rPr>
            </w:pPr>
            <w:r>
              <w:rPr>
                <w:rFonts w:hint="eastAsia" w:ascii="仿宋" w:hAnsi="仿宋" w:eastAsia="仿宋" w:cs="宋体"/>
                <w:sz w:val="21"/>
                <w:szCs w:val="21"/>
              </w:rPr>
              <w:t>厅</w:t>
            </w:r>
            <w:r>
              <w:rPr>
                <w:rFonts w:hint="eastAsia" w:ascii="仿宋" w:hAnsi="仿宋" w:eastAsia="仿宋"/>
                <w:sz w:val="21"/>
                <w:szCs w:val="21"/>
              </w:rPr>
              <w:t>市级</w:t>
            </w:r>
            <w:r>
              <w:rPr>
                <w:rFonts w:ascii="仿宋" w:hAnsi="仿宋" w:eastAsia="仿宋"/>
                <w:sz w:val="21"/>
                <w:szCs w:val="21"/>
              </w:rPr>
              <w:t>：一等</w:t>
            </w:r>
            <w:r>
              <w:rPr>
                <w:rFonts w:hint="eastAsia" w:ascii="仿宋" w:hAnsi="仿宋" w:eastAsia="仿宋" w:cs="宋体"/>
                <w:sz w:val="21"/>
                <w:szCs w:val="21"/>
              </w:rPr>
              <w:t>奖</w:t>
            </w:r>
            <w:r>
              <w:rPr>
                <w:rFonts w:hint="eastAsia" w:ascii="仿宋" w:hAnsi="仿宋" w:eastAsia="仿宋"/>
                <w:sz w:val="21"/>
                <w:szCs w:val="21"/>
              </w:rPr>
              <w:t>1</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二等</w:t>
            </w:r>
            <w:r>
              <w:rPr>
                <w:rFonts w:hint="eastAsia" w:ascii="仿宋" w:hAnsi="仿宋" w:eastAsia="仿宋" w:cs="宋体"/>
                <w:sz w:val="21"/>
                <w:szCs w:val="21"/>
              </w:rPr>
              <w:t>奖</w:t>
            </w:r>
            <w:r>
              <w:rPr>
                <w:rFonts w:hint="eastAsia" w:ascii="仿宋" w:hAnsi="仿宋" w:eastAsia="仿宋"/>
                <w:sz w:val="21"/>
                <w:szCs w:val="21"/>
              </w:rPr>
              <w:t>0.5</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三等</w:t>
            </w:r>
            <w:r>
              <w:rPr>
                <w:rFonts w:hint="eastAsia" w:ascii="仿宋" w:hAnsi="仿宋" w:eastAsia="仿宋" w:cs="宋体"/>
                <w:sz w:val="21"/>
                <w:szCs w:val="21"/>
              </w:rPr>
              <w:t>奖</w:t>
            </w:r>
            <w:r>
              <w:rPr>
                <w:rFonts w:hint="eastAsia" w:ascii="仿宋" w:hAnsi="仿宋" w:eastAsia="仿宋"/>
                <w:sz w:val="21"/>
                <w:szCs w:val="21"/>
              </w:rPr>
              <w:t>0.3</w:t>
            </w:r>
            <w:r>
              <w:rPr>
                <w:rFonts w:ascii="仿宋" w:hAnsi="仿宋" w:eastAsia="仿宋"/>
                <w:sz w:val="21"/>
                <w:szCs w:val="21"/>
              </w:rPr>
              <w:t>分</w:t>
            </w:r>
            <w:r>
              <w:rPr>
                <w:rFonts w:hint="eastAsia" w:ascii="仿宋" w:hAnsi="仿宋" w:eastAsia="仿宋"/>
                <w:sz w:val="21"/>
                <w:szCs w:val="21"/>
              </w:rPr>
              <w:t>，优秀奖0.2分</w:t>
            </w:r>
          </w:p>
          <w:p>
            <w:pPr>
              <w:rPr>
                <w:rFonts w:ascii="仿宋" w:hAnsi="仿宋" w:eastAsia="仿宋"/>
                <w:sz w:val="21"/>
                <w:szCs w:val="21"/>
              </w:rPr>
            </w:pPr>
            <w:r>
              <w:rPr>
                <w:rFonts w:hint="eastAsia" w:ascii="仿宋" w:hAnsi="仿宋" w:eastAsia="仿宋"/>
                <w:sz w:val="21"/>
                <w:szCs w:val="21"/>
              </w:rPr>
              <w:t>校级：</w:t>
            </w:r>
            <w:r>
              <w:rPr>
                <w:rFonts w:ascii="仿宋" w:hAnsi="仿宋" w:eastAsia="仿宋"/>
                <w:sz w:val="21"/>
                <w:szCs w:val="21"/>
              </w:rPr>
              <w:t>一等</w:t>
            </w:r>
            <w:r>
              <w:rPr>
                <w:rFonts w:hint="eastAsia" w:ascii="仿宋" w:hAnsi="仿宋" w:eastAsia="仿宋" w:cs="宋体"/>
                <w:sz w:val="21"/>
                <w:szCs w:val="21"/>
              </w:rPr>
              <w:t>奖</w:t>
            </w:r>
            <w:r>
              <w:rPr>
                <w:rFonts w:hint="eastAsia" w:ascii="仿宋" w:hAnsi="仿宋" w:eastAsia="仿宋"/>
                <w:sz w:val="21"/>
                <w:szCs w:val="21"/>
              </w:rPr>
              <w:t>0.5</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二等</w:t>
            </w:r>
            <w:r>
              <w:rPr>
                <w:rFonts w:hint="eastAsia" w:ascii="仿宋" w:hAnsi="仿宋" w:eastAsia="仿宋" w:cs="宋体"/>
                <w:sz w:val="21"/>
                <w:szCs w:val="21"/>
              </w:rPr>
              <w:t>奖</w:t>
            </w:r>
            <w:r>
              <w:rPr>
                <w:rFonts w:hint="eastAsia" w:ascii="仿宋" w:hAnsi="仿宋" w:eastAsia="仿宋"/>
                <w:sz w:val="21"/>
                <w:szCs w:val="21"/>
              </w:rPr>
              <w:t>0.3</w:t>
            </w:r>
            <w:r>
              <w:rPr>
                <w:rFonts w:ascii="仿宋" w:hAnsi="仿宋" w:eastAsia="仿宋"/>
                <w:sz w:val="21"/>
                <w:szCs w:val="21"/>
              </w:rPr>
              <w:t>分</w:t>
            </w:r>
            <w:r>
              <w:rPr>
                <w:rFonts w:hint="eastAsia" w:ascii="仿宋" w:hAnsi="仿宋" w:eastAsia="仿宋"/>
                <w:sz w:val="21"/>
                <w:szCs w:val="21"/>
              </w:rPr>
              <w:t>，</w:t>
            </w:r>
            <w:r>
              <w:rPr>
                <w:rFonts w:ascii="仿宋" w:hAnsi="仿宋" w:eastAsia="仿宋"/>
                <w:sz w:val="21"/>
                <w:szCs w:val="21"/>
              </w:rPr>
              <w:t>三等</w:t>
            </w:r>
            <w:r>
              <w:rPr>
                <w:rFonts w:hint="eastAsia" w:ascii="仿宋" w:hAnsi="仿宋" w:eastAsia="仿宋" w:cs="宋体"/>
                <w:sz w:val="21"/>
                <w:szCs w:val="21"/>
              </w:rPr>
              <w:t>奖</w:t>
            </w:r>
            <w:r>
              <w:rPr>
                <w:rFonts w:hint="eastAsia" w:ascii="仿宋" w:hAnsi="仿宋" w:eastAsia="仿宋"/>
                <w:sz w:val="21"/>
                <w:szCs w:val="21"/>
              </w:rPr>
              <w:t>0.2</w:t>
            </w:r>
            <w:r>
              <w:rPr>
                <w:rFonts w:ascii="仿宋" w:hAnsi="仿宋" w:eastAsia="仿宋"/>
                <w:sz w:val="21"/>
                <w:szCs w:val="21"/>
              </w:rPr>
              <w:t>分</w:t>
            </w:r>
          </w:p>
        </w:tc>
        <w:tc>
          <w:tcPr>
            <w:tcW w:w="867" w:type="dxa"/>
            <w:vMerge w:val="continue"/>
            <w:tcBorders>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p>
        </w:tc>
        <w:tc>
          <w:tcPr>
            <w:tcW w:w="1767" w:type="dxa"/>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szCs w:val="21"/>
              </w:rPr>
            </w:pPr>
          </w:p>
        </w:tc>
      </w:tr>
      <w:tr>
        <w:tblPrEx>
          <w:tblCellMar>
            <w:top w:w="0" w:type="dxa"/>
            <w:left w:w="108" w:type="dxa"/>
            <w:bottom w:w="0" w:type="dxa"/>
            <w:right w:w="108" w:type="dxa"/>
          </w:tblCellMar>
        </w:tblPrEx>
        <w:trPr>
          <w:trHeight w:val="113" w:hRule="atLeast"/>
          <w:jc w:val="center"/>
        </w:trPr>
        <w:tc>
          <w:tcPr>
            <w:tcW w:w="2297" w:type="dxa"/>
            <w:gridSpan w:val="2"/>
            <w:vMerge w:val="continue"/>
            <w:tcBorders>
              <w:left w:val="single" w:color="000000" w:sz="4" w:space="0"/>
              <w:bottom w:val="single" w:color="000000" w:sz="4" w:space="0"/>
              <w:right w:val="single" w:color="000000" w:sz="4" w:space="0"/>
            </w:tcBorders>
            <w:vAlign w:val="center"/>
          </w:tcPr>
          <w:p/>
        </w:tc>
        <w:tc>
          <w:tcPr>
            <w:tcW w:w="1701" w:type="dxa"/>
            <w:gridSpan w:val="2"/>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ascii="仿宋" w:hAnsi="仿宋" w:eastAsia="仿宋"/>
                <w:sz w:val="21"/>
                <w:szCs w:val="21"/>
              </w:rPr>
              <w:t>个人荣誉及</w:t>
            </w:r>
            <w:r>
              <w:rPr>
                <w:rFonts w:hint="eastAsia" w:ascii="仿宋" w:hAnsi="仿宋" w:eastAsia="仿宋" w:cs="宋体"/>
                <w:sz w:val="21"/>
                <w:szCs w:val="21"/>
              </w:rPr>
              <w:t>专</w:t>
            </w:r>
            <w:r>
              <w:rPr>
                <w:rFonts w:ascii="仿宋" w:hAnsi="仿宋" w:eastAsia="仿宋"/>
                <w:sz w:val="21"/>
                <w:szCs w:val="21"/>
              </w:rPr>
              <w:t>家称号</w:t>
            </w:r>
          </w:p>
        </w:tc>
        <w:tc>
          <w:tcPr>
            <w:tcW w:w="6466" w:type="dxa"/>
            <w:gridSpan w:val="4"/>
            <w:tcBorders>
              <w:top w:val="single" w:color="000000" w:sz="4" w:space="0"/>
              <w:left w:val="single" w:color="auto" w:sz="6" w:space="0"/>
              <w:bottom w:val="single" w:color="000000" w:sz="4" w:space="0"/>
              <w:right w:val="single" w:color="000000" w:sz="4" w:space="0"/>
            </w:tcBorders>
            <w:vAlign w:val="center"/>
          </w:tcPr>
          <w:p>
            <w:pPr>
              <w:rPr>
                <w:rFonts w:ascii="仿宋" w:hAnsi="仿宋" w:eastAsia="仿宋"/>
                <w:sz w:val="21"/>
              </w:rPr>
            </w:pPr>
            <w:r>
              <w:rPr>
                <w:rFonts w:hint="eastAsia" w:ascii="仿宋" w:hAnsi="仿宋" w:eastAsia="仿宋"/>
                <w:sz w:val="21"/>
              </w:rPr>
              <w:t>国家、自治区级荣誉及专家称号以发证机关印章为准。</w:t>
            </w:r>
          </w:p>
          <w:p>
            <w:pPr>
              <w:rPr>
                <w:rFonts w:ascii="仿宋" w:hAnsi="仿宋" w:eastAsia="仿宋"/>
                <w:sz w:val="21"/>
              </w:rPr>
            </w:pPr>
            <w:r>
              <w:rPr>
                <w:rFonts w:hint="eastAsia" w:ascii="仿宋" w:hAnsi="仿宋" w:eastAsia="仿宋"/>
                <w:sz w:val="21"/>
              </w:rPr>
              <w:t>包括劳动模范、先进工作者、先进个人、优秀教师（教育工作者）、国家特色专业、自治区品牌专业、精品课、双语教学示范课、教学团队负责人等。其中：获得国家级个人荣誉称号的计2分，自治区级计1分，校级教学、科研0.5分。</w:t>
            </w:r>
          </w:p>
          <w:p>
            <w:pPr>
              <w:rPr>
                <w:rFonts w:ascii="仿宋" w:hAnsi="仿宋" w:eastAsia="仿宋"/>
                <w:sz w:val="21"/>
                <w:szCs w:val="21"/>
              </w:rPr>
            </w:pPr>
          </w:p>
        </w:tc>
        <w:tc>
          <w:tcPr>
            <w:tcW w:w="867" w:type="dxa"/>
            <w:tcBorders>
              <w:top w:val="single" w:color="000000" w:sz="4" w:space="0"/>
              <w:left w:val="single" w:color="auto" w:sz="6" w:space="0"/>
              <w:bottom w:val="single" w:color="000000" w:sz="4" w:space="0"/>
              <w:right w:val="single" w:color="000000" w:sz="4" w:space="0"/>
            </w:tcBorders>
            <w:vAlign w:val="center"/>
          </w:tcPr>
          <w:p>
            <w:pPr>
              <w:jc w:val="center"/>
              <w:rPr>
                <w:rFonts w:ascii="仿宋" w:hAnsi="仿宋" w:eastAsia="仿宋"/>
                <w:sz w:val="21"/>
                <w:szCs w:val="21"/>
              </w:rPr>
            </w:pPr>
            <w:r>
              <w:rPr>
                <w:rFonts w:hint="eastAsia" w:ascii="仿宋" w:hAnsi="仿宋" w:eastAsia="仿宋"/>
                <w:sz w:val="21"/>
                <w:szCs w:val="21"/>
              </w:rPr>
              <w:t>2</w:t>
            </w:r>
            <w:r>
              <w:rPr>
                <w:rFonts w:hint="eastAsia" w:ascii="仿宋" w:hAnsi="仿宋" w:eastAsia="仿宋" w:cs="宋体"/>
                <w:sz w:val="21"/>
                <w:szCs w:val="21"/>
              </w:rPr>
              <w:t>分</w:t>
            </w:r>
          </w:p>
        </w:tc>
        <w:tc>
          <w:tcPr>
            <w:tcW w:w="1767" w:type="dxa"/>
            <w:tcBorders>
              <w:top w:val="single" w:color="000000" w:sz="4" w:space="0"/>
              <w:left w:val="single" w:color="auto" w:sz="6" w:space="0"/>
              <w:bottom w:val="single" w:color="000000" w:sz="4" w:space="0"/>
              <w:right w:val="single" w:color="000000" w:sz="4" w:space="0"/>
            </w:tcBorders>
            <w:tcMar>
              <w:left w:w="57" w:type="dxa"/>
              <w:right w:w="57" w:type="dxa"/>
            </w:tcMar>
            <w:vAlign w:val="center"/>
          </w:tcPr>
          <w:p>
            <w:pPr>
              <w:rPr>
                <w:rFonts w:ascii="仿宋" w:hAnsi="仿宋" w:eastAsia="仿宋"/>
                <w:spacing w:val="-6"/>
                <w:sz w:val="21"/>
                <w:szCs w:val="21"/>
              </w:rPr>
            </w:pPr>
            <w:r>
              <w:rPr>
                <w:rFonts w:hint="eastAsia" w:ascii="仿宋" w:hAnsi="仿宋" w:eastAsia="仿宋" w:cs="宋体"/>
                <w:spacing w:val="-6"/>
                <w:sz w:val="21"/>
                <w:szCs w:val="21"/>
              </w:rPr>
              <w:t>国家、自治区级荣誉及专家称号以发证机关印章为准。包括劳动模范、先进工作者、先进个人、优秀教师（教育工作者）、优秀党员（党务工作者）。</w:t>
            </w:r>
          </w:p>
        </w:tc>
      </w:tr>
      <w:tr>
        <w:tblPrEx>
          <w:tblCellMar>
            <w:top w:w="0" w:type="dxa"/>
            <w:left w:w="108" w:type="dxa"/>
            <w:bottom w:w="0" w:type="dxa"/>
            <w:right w:w="108" w:type="dxa"/>
          </w:tblCellMar>
        </w:tblPrEx>
        <w:trPr>
          <w:trHeight w:val="1483" w:hRule="atLeast"/>
          <w:jc w:val="center"/>
        </w:trPr>
        <w:tc>
          <w:tcPr>
            <w:tcW w:w="2297"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ascii="方正粗宋简体" w:eastAsia="方正粗宋简体"/>
                <w:sz w:val="28"/>
                <w:szCs w:val="21"/>
              </w:rPr>
            </w:pPr>
            <w:r>
              <w:rPr>
                <w:rFonts w:hint="eastAsia" w:ascii="方正粗宋简体" w:eastAsia="方正粗宋简体"/>
                <w:sz w:val="28"/>
                <w:szCs w:val="21"/>
              </w:rPr>
              <w:t>业绩评价</w:t>
            </w:r>
          </w:p>
          <w:p>
            <w:pPr>
              <w:jc w:val="center"/>
              <w:rPr>
                <w:rFonts w:ascii="仿宋" w:hAnsi="仿宋" w:eastAsia="仿宋"/>
                <w:sz w:val="21"/>
                <w:szCs w:val="21"/>
              </w:rPr>
            </w:pPr>
            <w:r>
              <w:rPr>
                <w:rFonts w:hint="eastAsia" w:ascii="方正粗宋简体" w:eastAsia="方正粗宋简体"/>
                <w:sz w:val="28"/>
                <w:szCs w:val="21"/>
              </w:rPr>
              <w:t>（8分）</w:t>
            </w:r>
          </w:p>
        </w:tc>
        <w:tc>
          <w:tcPr>
            <w:tcW w:w="1701" w:type="dxa"/>
            <w:gridSpan w:val="2"/>
            <w:tcBorders>
              <w:top w:val="single" w:color="auto" w:sz="4" w:space="0"/>
              <w:left w:val="single" w:color="auto" w:sz="6" w:space="0"/>
              <w:bottom w:val="single" w:color="000000" w:sz="4" w:space="0"/>
              <w:right w:val="single" w:color="auto" w:sz="4" w:space="0"/>
            </w:tcBorders>
            <w:vAlign w:val="center"/>
          </w:tcPr>
          <w:p>
            <w:pPr>
              <w:jc w:val="center"/>
              <w:rPr>
                <w:rFonts w:ascii="仿宋" w:hAnsi="仿宋" w:eastAsia="仿宋"/>
                <w:sz w:val="21"/>
              </w:rPr>
            </w:pPr>
            <w:r>
              <w:rPr>
                <w:rFonts w:hint="eastAsia" w:ascii="仿宋" w:hAnsi="仿宋" w:eastAsia="仿宋" w:cs="宋体"/>
                <w:sz w:val="21"/>
                <w:szCs w:val="21"/>
              </w:rPr>
              <w:t>综合评价</w:t>
            </w:r>
          </w:p>
        </w:tc>
        <w:tc>
          <w:tcPr>
            <w:tcW w:w="6466" w:type="dxa"/>
            <w:gridSpan w:val="4"/>
            <w:tcBorders>
              <w:top w:val="single" w:color="auto" w:sz="4" w:space="0"/>
              <w:left w:val="single" w:color="auto" w:sz="4" w:space="0"/>
              <w:bottom w:val="single" w:color="000000" w:sz="4" w:space="0"/>
              <w:right w:val="single" w:color="000000" w:sz="4" w:space="0"/>
            </w:tcBorders>
            <w:vAlign w:val="center"/>
          </w:tcPr>
          <w:p>
            <w:pPr>
              <w:rPr>
                <w:rFonts w:ascii="仿宋" w:hAnsi="仿宋" w:eastAsia="仿宋"/>
              </w:rPr>
            </w:pPr>
            <w:r>
              <w:rPr>
                <w:rFonts w:hint="eastAsia" w:ascii="仿宋" w:hAnsi="仿宋" w:eastAsia="仿宋" w:cs="宋体"/>
                <w:sz w:val="21"/>
                <w:szCs w:val="21"/>
              </w:rPr>
              <w:t>满足《评审条件》基础上，参照《量化评分细则》第六赋分</w:t>
            </w:r>
          </w:p>
        </w:tc>
        <w:tc>
          <w:tcPr>
            <w:tcW w:w="867" w:type="dxa"/>
            <w:tcBorders>
              <w:top w:val="single" w:color="auto" w:sz="4" w:space="0"/>
              <w:left w:val="single" w:color="auto" w:sz="6" w:space="0"/>
              <w:bottom w:val="single" w:color="000000" w:sz="4" w:space="0"/>
              <w:right w:val="single" w:color="000000" w:sz="4" w:space="0"/>
            </w:tcBorders>
            <w:vAlign w:val="center"/>
          </w:tcPr>
          <w:p>
            <w:pPr>
              <w:jc w:val="center"/>
            </w:pPr>
            <w:r>
              <w:rPr>
                <w:rFonts w:hint="eastAsia"/>
              </w:rPr>
              <w:t>8分</w:t>
            </w:r>
          </w:p>
        </w:tc>
        <w:tc>
          <w:tcPr>
            <w:tcW w:w="1767" w:type="dxa"/>
            <w:tcBorders>
              <w:left w:val="single" w:color="auto" w:sz="6" w:space="0"/>
              <w:bottom w:val="single" w:color="000000" w:sz="4" w:space="0"/>
              <w:right w:val="single" w:color="000000" w:sz="4" w:space="0"/>
            </w:tcBorders>
            <w:vAlign w:val="center"/>
          </w:tcPr>
          <w:p/>
        </w:tc>
      </w:tr>
      <w:tr>
        <w:tblPrEx>
          <w:tblCellMar>
            <w:top w:w="0" w:type="dxa"/>
            <w:left w:w="108" w:type="dxa"/>
            <w:bottom w:w="0" w:type="dxa"/>
            <w:right w:w="108" w:type="dxa"/>
          </w:tblCellMar>
        </w:tblPrEx>
        <w:trPr>
          <w:trHeight w:val="1483" w:hRule="atLeast"/>
          <w:jc w:val="center"/>
        </w:trPr>
        <w:tc>
          <w:tcPr>
            <w:tcW w:w="2297" w:type="dxa"/>
            <w:gridSpan w:val="2"/>
            <w:tcBorders>
              <w:top w:val="single" w:color="auto" w:sz="4" w:space="0"/>
              <w:left w:val="single" w:color="000000" w:sz="4" w:space="0"/>
              <w:bottom w:val="single" w:color="000000" w:sz="4" w:space="0"/>
              <w:right w:val="single" w:color="000000" w:sz="4" w:space="0"/>
            </w:tcBorders>
            <w:vAlign w:val="center"/>
          </w:tcPr>
          <w:p>
            <w:pPr>
              <w:jc w:val="center"/>
              <w:rPr>
                <w:rFonts w:ascii="方正粗宋简体" w:eastAsia="方正粗宋简体"/>
                <w:sz w:val="28"/>
                <w:szCs w:val="21"/>
              </w:rPr>
            </w:pPr>
            <w:r>
              <w:rPr>
                <w:rFonts w:hint="eastAsia" w:ascii="方正粗宋简体" w:eastAsia="方正粗宋简体"/>
                <w:sz w:val="28"/>
                <w:szCs w:val="21"/>
              </w:rPr>
              <w:t>防范评价</w:t>
            </w:r>
          </w:p>
          <w:p>
            <w:pPr>
              <w:jc w:val="center"/>
              <w:rPr>
                <w:rFonts w:ascii="方正粗宋简体" w:eastAsia="方正粗宋简体"/>
                <w:sz w:val="28"/>
                <w:szCs w:val="21"/>
              </w:rPr>
            </w:pPr>
            <w:r>
              <w:rPr>
                <w:rFonts w:hint="eastAsia" w:ascii="方正粗宋简体" w:eastAsia="方正粗宋简体"/>
                <w:sz w:val="28"/>
                <w:szCs w:val="21"/>
              </w:rPr>
              <w:t>（2分）</w:t>
            </w:r>
          </w:p>
        </w:tc>
        <w:tc>
          <w:tcPr>
            <w:tcW w:w="1701" w:type="dxa"/>
            <w:gridSpan w:val="2"/>
            <w:tcBorders>
              <w:top w:val="single" w:color="auto" w:sz="4" w:space="0"/>
              <w:left w:val="single" w:color="auto" w:sz="6" w:space="0"/>
              <w:bottom w:val="single" w:color="000000" w:sz="4" w:space="0"/>
              <w:right w:val="single" w:color="auto" w:sz="4" w:space="0"/>
            </w:tcBorders>
            <w:vAlign w:val="center"/>
          </w:tcPr>
          <w:p>
            <w:pPr>
              <w:jc w:val="center"/>
              <w:rPr>
                <w:rFonts w:ascii="仿宋" w:hAnsi="仿宋" w:eastAsia="仿宋" w:cs="宋体"/>
                <w:sz w:val="21"/>
                <w:szCs w:val="21"/>
              </w:rPr>
            </w:pPr>
            <w:r>
              <w:rPr>
                <w:rFonts w:hint="eastAsia" w:ascii="仿宋" w:hAnsi="仿宋" w:eastAsia="仿宋" w:cs="宋体"/>
                <w:sz w:val="21"/>
                <w:szCs w:val="21"/>
              </w:rPr>
              <w:t>学生工作</w:t>
            </w:r>
          </w:p>
          <w:p>
            <w:pPr>
              <w:jc w:val="center"/>
              <w:rPr>
                <w:rFonts w:ascii="仿宋" w:hAnsi="仿宋" w:eastAsia="仿宋" w:cs="宋体"/>
                <w:sz w:val="21"/>
                <w:szCs w:val="21"/>
              </w:rPr>
            </w:pPr>
            <w:r>
              <w:rPr>
                <w:rFonts w:hint="eastAsia" w:ascii="仿宋" w:hAnsi="仿宋" w:eastAsia="仿宋" w:cs="宋体"/>
                <w:sz w:val="21"/>
                <w:szCs w:val="21"/>
              </w:rPr>
              <w:t>应急表现</w:t>
            </w:r>
          </w:p>
        </w:tc>
        <w:tc>
          <w:tcPr>
            <w:tcW w:w="6466" w:type="dxa"/>
            <w:gridSpan w:val="4"/>
            <w:tcBorders>
              <w:top w:val="single" w:color="auto" w:sz="4" w:space="0"/>
              <w:left w:val="single" w:color="auto" w:sz="4" w:space="0"/>
              <w:bottom w:val="single" w:color="000000" w:sz="4" w:space="0"/>
              <w:right w:val="single" w:color="000000" w:sz="4" w:space="0"/>
            </w:tcBorders>
            <w:vAlign w:val="center"/>
          </w:tcPr>
          <w:p>
            <w:pPr>
              <w:spacing w:line="520" w:lineRule="exact"/>
              <w:rPr>
                <w:rFonts w:ascii="仿宋" w:hAnsi="仿宋" w:eastAsia="仿宋" w:cs="宋体"/>
                <w:sz w:val="21"/>
                <w:szCs w:val="21"/>
              </w:rPr>
            </w:pPr>
            <w:r>
              <w:rPr>
                <w:rFonts w:hint="eastAsia" w:ascii="仿宋" w:hAnsi="仿宋" w:eastAsia="仿宋" w:cs="宋体"/>
                <w:sz w:val="21"/>
                <w:szCs w:val="21"/>
              </w:rPr>
              <w:t>任现职以来，在应急突发事故处理中，经学校认定表现突出者。</w:t>
            </w:r>
          </w:p>
          <w:p>
            <w:pPr>
              <w:rPr>
                <w:rFonts w:ascii="仿宋" w:hAnsi="仿宋" w:eastAsia="仿宋" w:cs="宋体"/>
                <w:sz w:val="21"/>
                <w:szCs w:val="21"/>
              </w:rPr>
            </w:pPr>
          </w:p>
        </w:tc>
        <w:tc>
          <w:tcPr>
            <w:tcW w:w="867" w:type="dxa"/>
            <w:tcBorders>
              <w:top w:val="single" w:color="auto" w:sz="4" w:space="0"/>
              <w:left w:val="single" w:color="auto" w:sz="6" w:space="0"/>
              <w:bottom w:val="single" w:color="000000" w:sz="4" w:space="0"/>
              <w:right w:val="single" w:color="000000" w:sz="4" w:space="0"/>
            </w:tcBorders>
            <w:vAlign w:val="center"/>
          </w:tcPr>
          <w:p>
            <w:pPr>
              <w:jc w:val="center"/>
            </w:pPr>
            <w:r>
              <w:rPr>
                <w:rFonts w:hint="eastAsia"/>
              </w:rPr>
              <w:t>2分</w:t>
            </w:r>
          </w:p>
        </w:tc>
        <w:tc>
          <w:tcPr>
            <w:tcW w:w="1767" w:type="dxa"/>
            <w:tcBorders>
              <w:left w:val="single" w:color="auto" w:sz="6" w:space="0"/>
              <w:bottom w:val="single" w:color="000000" w:sz="4" w:space="0"/>
              <w:right w:val="single" w:color="000000" w:sz="4" w:space="0"/>
            </w:tcBorders>
            <w:vAlign w:val="center"/>
          </w:tcPr>
          <w:p/>
        </w:tc>
      </w:tr>
      <w:tr>
        <w:tblPrEx>
          <w:tblCellMar>
            <w:top w:w="0" w:type="dxa"/>
            <w:left w:w="108" w:type="dxa"/>
            <w:bottom w:w="0" w:type="dxa"/>
            <w:right w:w="108" w:type="dxa"/>
          </w:tblCellMar>
        </w:tblPrEx>
        <w:trPr>
          <w:trHeight w:val="766" w:hRule="atLeast"/>
          <w:jc w:val="center"/>
        </w:trPr>
        <w:tc>
          <w:tcPr>
            <w:tcW w:w="10464" w:type="dxa"/>
            <w:gridSpan w:val="8"/>
            <w:tcBorders>
              <w:top w:val="single" w:color="000000" w:sz="4" w:space="0"/>
              <w:left w:val="single" w:color="000000" w:sz="4" w:space="0"/>
              <w:bottom w:val="single" w:color="000000" w:sz="4" w:space="0"/>
              <w:right w:val="single" w:color="000000" w:sz="4" w:space="0"/>
            </w:tcBorders>
            <w:vAlign w:val="center"/>
          </w:tcPr>
          <w:p>
            <w:pPr>
              <w:jc w:val="right"/>
              <w:rPr>
                <w:rFonts w:ascii="仿宋" w:hAnsi="仿宋" w:eastAsia="仿宋"/>
                <w:sz w:val="21"/>
                <w:szCs w:val="21"/>
              </w:rPr>
            </w:pPr>
            <w:r>
              <w:rPr>
                <w:rFonts w:ascii="仿宋" w:hAnsi="仿宋" w:eastAsia="仿宋"/>
                <w:sz w:val="21"/>
                <w:szCs w:val="21"/>
              </w:rPr>
              <w:t>合</w:t>
            </w:r>
            <w:r>
              <w:rPr>
                <w:rFonts w:hint="eastAsia" w:ascii="仿宋" w:hAnsi="仿宋" w:eastAsia="仿宋" w:cs="宋体"/>
                <w:sz w:val="21"/>
                <w:szCs w:val="21"/>
              </w:rPr>
              <w:t>计</w:t>
            </w:r>
          </w:p>
        </w:tc>
        <w:tc>
          <w:tcPr>
            <w:tcW w:w="867" w:type="dxa"/>
            <w:tcBorders>
              <w:top w:val="single" w:color="000000" w:sz="4" w:space="0"/>
              <w:left w:val="single" w:color="auto" w:sz="6" w:space="0"/>
              <w:bottom w:val="single" w:color="000000" w:sz="4" w:space="0"/>
              <w:right w:val="single" w:color="000000" w:sz="4" w:space="0"/>
            </w:tcBorders>
            <w:vAlign w:val="center"/>
          </w:tcPr>
          <w:p>
            <w:pPr>
              <w:jc w:val="center"/>
              <w:rPr>
                <w:sz w:val="21"/>
                <w:szCs w:val="21"/>
              </w:rPr>
            </w:pPr>
            <w:r>
              <w:rPr>
                <w:rFonts w:eastAsia="Times New Roman"/>
                <w:sz w:val="21"/>
                <w:szCs w:val="21"/>
              </w:rPr>
              <w:t>120</w:t>
            </w:r>
            <w:r>
              <w:rPr>
                <w:rFonts w:hint="eastAsia" w:ascii="宋体" w:hAnsi="宋体" w:cs="宋体"/>
                <w:sz w:val="21"/>
                <w:szCs w:val="21"/>
              </w:rPr>
              <w:t>分</w:t>
            </w:r>
          </w:p>
        </w:tc>
        <w:tc>
          <w:tcPr>
            <w:tcW w:w="1767" w:type="dxa"/>
            <w:tcBorders>
              <w:top w:val="single" w:color="000000" w:sz="4" w:space="0"/>
              <w:left w:val="single" w:color="auto" w:sz="6" w:space="0"/>
              <w:bottom w:val="single" w:color="000000" w:sz="4" w:space="0"/>
              <w:right w:val="single" w:color="000000" w:sz="4" w:space="0"/>
            </w:tcBorders>
            <w:vAlign w:val="center"/>
          </w:tcPr>
          <w:p>
            <w:pPr>
              <w:rPr>
                <w:sz w:val="21"/>
                <w:szCs w:val="21"/>
              </w:rPr>
            </w:pPr>
          </w:p>
        </w:tc>
      </w:tr>
      <w:tr>
        <w:tblPrEx>
          <w:tblCellMar>
            <w:top w:w="0" w:type="dxa"/>
            <w:left w:w="108" w:type="dxa"/>
            <w:bottom w:w="0" w:type="dxa"/>
            <w:right w:w="108" w:type="dxa"/>
          </w:tblCellMar>
        </w:tblPrEx>
        <w:trPr>
          <w:trHeight w:val="1168" w:hRule="atLeast"/>
          <w:jc w:val="center"/>
        </w:trPr>
        <w:tc>
          <w:tcPr>
            <w:tcW w:w="13098" w:type="dxa"/>
            <w:gridSpan w:val="10"/>
            <w:tcBorders>
              <w:top w:val="single" w:color="000000" w:sz="4" w:space="0"/>
              <w:left w:val="single" w:color="000000" w:sz="4" w:space="0"/>
              <w:bottom w:val="single" w:color="000000" w:sz="4" w:space="0"/>
              <w:right w:val="single" w:color="000000" w:sz="4" w:space="0"/>
            </w:tcBorders>
            <w:vAlign w:val="center"/>
          </w:tcPr>
          <w:p>
            <w:pPr>
              <w:jc w:val="left"/>
              <w:rPr>
                <w:rFonts w:ascii="仿宋" w:hAnsi="仿宋" w:eastAsia="仿宋"/>
                <w:sz w:val="21"/>
                <w:szCs w:val="21"/>
              </w:rPr>
            </w:pPr>
            <w:r>
              <w:rPr>
                <w:rFonts w:ascii="仿宋" w:hAnsi="仿宋" w:eastAsia="仿宋"/>
                <w:sz w:val="21"/>
                <w:szCs w:val="21"/>
              </w:rPr>
              <w:t>备注：</w:t>
            </w:r>
            <w:r>
              <w:rPr>
                <w:rFonts w:hint="eastAsia" w:ascii="仿宋" w:hAnsi="仿宋" w:eastAsia="仿宋"/>
                <w:sz w:val="21"/>
                <w:szCs w:val="21"/>
              </w:rPr>
              <w:t xml:space="preserve"> </w:t>
            </w:r>
            <w:r>
              <w:rPr>
                <w:rFonts w:ascii="仿宋" w:hAnsi="仿宋" w:eastAsia="仿宋" w:cs="宋体"/>
                <w:sz w:val="21"/>
                <w:szCs w:val="21"/>
              </w:rPr>
              <w:t>1.</w:t>
            </w:r>
            <w:r>
              <w:rPr>
                <w:rFonts w:ascii="仿宋" w:hAnsi="仿宋" w:eastAsia="仿宋"/>
                <w:sz w:val="21"/>
                <w:szCs w:val="21"/>
              </w:rPr>
              <w:t>此表需依据《赤峰学院</w:t>
            </w:r>
            <w:r>
              <w:rPr>
                <w:rFonts w:ascii="仿宋" w:hAnsi="仿宋" w:eastAsia="仿宋" w:cs="宋体"/>
                <w:sz w:val="21"/>
                <w:szCs w:val="21"/>
              </w:rPr>
              <w:t>201</w:t>
            </w:r>
            <w:r>
              <w:rPr>
                <w:rFonts w:hint="eastAsia" w:ascii="仿宋" w:hAnsi="仿宋" w:eastAsia="仿宋" w:cs="宋体"/>
                <w:sz w:val="21"/>
                <w:szCs w:val="21"/>
              </w:rPr>
              <w:t>9</w:t>
            </w:r>
            <w:r>
              <w:rPr>
                <w:rFonts w:ascii="仿宋" w:hAnsi="仿宋" w:eastAsia="仿宋"/>
                <w:sz w:val="21"/>
                <w:szCs w:val="21"/>
              </w:rPr>
              <w:t>年度高校教师高级专业技术资格评审量化评分细则》赋分</w:t>
            </w:r>
          </w:p>
          <w:p>
            <w:pPr>
              <w:ind w:firstLine="525" w:firstLineChars="250"/>
              <w:jc w:val="left"/>
              <w:rPr>
                <w:rFonts w:ascii="仿宋" w:hAnsi="仿宋" w:eastAsia="仿宋"/>
                <w:sz w:val="21"/>
                <w:szCs w:val="21"/>
              </w:rPr>
            </w:pPr>
            <w:r>
              <w:rPr>
                <w:rFonts w:ascii="仿宋" w:hAnsi="仿宋" w:eastAsia="仿宋" w:cs="宋体"/>
                <w:sz w:val="21"/>
                <w:szCs w:val="21"/>
              </w:rPr>
              <w:t xml:space="preserve"> </w:t>
            </w:r>
            <w:r>
              <w:rPr>
                <w:rFonts w:hint="eastAsia" w:ascii="仿宋" w:hAnsi="仿宋" w:eastAsia="仿宋" w:cs="宋体"/>
                <w:sz w:val="21"/>
                <w:szCs w:val="21"/>
              </w:rPr>
              <w:t xml:space="preserve"> </w:t>
            </w:r>
            <w:r>
              <w:rPr>
                <w:rFonts w:ascii="仿宋" w:hAnsi="仿宋" w:eastAsia="仿宋" w:cs="宋体"/>
                <w:sz w:val="21"/>
                <w:szCs w:val="21"/>
              </w:rPr>
              <w:t>2.</w:t>
            </w:r>
            <w:r>
              <w:rPr>
                <w:rFonts w:ascii="仿宋" w:hAnsi="仿宋" w:eastAsia="仿宋"/>
                <w:sz w:val="21"/>
                <w:szCs w:val="21"/>
              </w:rPr>
              <w:t>参评人员须在满足《赤峰学院</w:t>
            </w:r>
            <w:r>
              <w:rPr>
                <w:rFonts w:ascii="仿宋" w:hAnsi="仿宋" w:eastAsia="仿宋" w:cs="宋体"/>
                <w:sz w:val="21"/>
                <w:szCs w:val="21"/>
              </w:rPr>
              <w:t>201</w:t>
            </w:r>
            <w:r>
              <w:rPr>
                <w:rFonts w:hint="eastAsia" w:ascii="仿宋" w:hAnsi="仿宋" w:eastAsia="仿宋" w:cs="宋体"/>
                <w:sz w:val="21"/>
                <w:szCs w:val="21"/>
              </w:rPr>
              <w:t>9</w:t>
            </w:r>
            <w:r>
              <w:rPr>
                <w:rFonts w:ascii="仿宋" w:hAnsi="仿宋" w:eastAsia="仿宋"/>
                <w:sz w:val="21"/>
                <w:szCs w:val="21"/>
              </w:rPr>
              <w:t>年</w:t>
            </w:r>
            <w:r>
              <w:rPr>
                <w:rFonts w:hint="eastAsia" w:ascii="仿宋" w:hAnsi="仿宋" w:eastAsia="仿宋"/>
                <w:sz w:val="21"/>
                <w:szCs w:val="21"/>
              </w:rPr>
              <w:t>度</w:t>
            </w:r>
            <w:r>
              <w:rPr>
                <w:rFonts w:ascii="仿宋" w:hAnsi="仿宋" w:eastAsia="仿宋"/>
                <w:sz w:val="21"/>
                <w:szCs w:val="21"/>
              </w:rPr>
              <w:t>高校教师高级专业技术资格评审条件》基础上赋分</w:t>
            </w:r>
          </w:p>
          <w:p>
            <w:pPr>
              <w:ind w:firstLine="735" w:firstLineChars="350"/>
              <w:jc w:val="left"/>
              <w:rPr>
                <w:rFonts w:ascii="仿宋" w:hAnsi="仿宋" w:eastAsia="仿宋"/>
                <w:sz w:val="21"/>
                <w:szCs w:val="21"/>
              </w:rPr>
            </w:pPr>
            <w:r>
              <w:rPr>
                <w:rFonts w:hint="eastAsia" w:ascii="仿宋" w:hAnsi="仿宋" w:eastAsia="仿宋" w:cs="宋体"/>
                <w:sz w:val="21"/>
                <w:szCs w:val="21"/>
              </w:rPr>
              <w:t>3.师德师风一票否决</w:t>
            </w:r>
          </w:p>
        </w:tc>
      </w:tr>
    </w:tbl>
    <w:p/>
    <w:sectPr>
      <w:pgSz w:w="15876" w:h="22113"/>
      <w:pgMar w:top="1701" w:right="1418" w:bottom="1134" w:left="1418" w:header="709" w:footer="709" w:gutter="0"/>
      <w:cols w:space="720" w:num="1"/>
      <w:docGrid w:linePitch="360" w:charSpace="614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粗宋简体">
    <w:panose1 w:val="03000509000000000000"/>
    <w:charset w:val="86"/>
    <w:family w:val="script"/>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800"/>
  <w:doNotHyphenateCaps/>
  <w:displayHorizontalDrawingGridEvery w:val="0"/>
  <w:displayVerticalDrawingGridEvery w:val="2"/>
  <w:noPunctuationKerning w:val="1"/>
  <w:characterSpacingControl w:val="doNotCompress"/>
  <w:noLineBreaksAfter w:lang="zh-CN" w:val="$([{£¥·‘“〈《「『【〔〖〝﹙﹛﹝＄（．［｛￡￥"/>
  <w:noLineBreaksBefore w:lang="zh-CN" w:val="$([{£¥·‘“〈《「『【〔〖〝﹙﹛﹝＄（．［｛￡￥"/>
  <w:doNotValidateAgainstSchema/>
  <w:doNotDemarcateInvalidXml/>
  <w:compat>
    <w:balanceSingleByteDoubleByteWidth/>
    <w:doNotExpandShiftReturn/>
    <w:useFELayout/>
    <w:compatSetting w:name="compatibilityMode" w:uri="http://schemas.microsoft.com/office/word" w:val="12"/>
  </w:compat>
  <w:rsids>
    <w:rsidRoot w:val="002838A8"/>
    <w:rsid w:val="00001B27"/>
    <w:rsid w:val="00043505"/>
    <w:rsid w:val="00046933"/>
    <w:rsid w:val="00082C52"/>
    <w:rsid w:val="00094267"/>
    <w:rsid w:val="000A6AC2"/>
    <w:rsid w:val="000A756F"/>
    <w:rsid w:val="000E013F"/>
    <w:rsid w:val="000E2124"/>
    <w:rsid w:val="000E43D8"/>
    <w:rsid w:val="00113847"/>
    <w:rsid w:val="00121792"/>
    <w:rsid w:val="00127276"/>
    <w:rsid w:val="00136911"/>
    <w:rsid w:val="00145433"/>
    <w:rsid w:val="0014646F"/>
    <w:rsid w:val="0014698D"/>
    <w:rsid w:val="00146CD2"/>
    <w:rsid w:val="0017496F"/>
    <w:rsid w:val="00176C41"/>
    <w:rsid w:val="00196F80"/>
    <w:rsid w:val="001B17D4"/>
    <w:rsid w:val="001B29A7"/>
    <w:rsid w:val="001C1F7B"/>
    <w:rsid w:val="001D549E"/>
    <w:rsid w:val="001E2E88"/>
    <w:rsid w:val="00203576"/>
    <w:rsid w:val="00205479"/>
    <w:rsid w:val="00221B5E"/>
    <w:rsid w:val="002607F2"/>
    <w:rsid w:val="0026698D"/>
    <w:rsid w:val="002838A8"/>
    <w:rsid w:val="00294272"/>
    <w:rsid w:val="0029699B"/>
    <w:rsid w:val="002A56F9"/>
    <w:rsid w:val="002C162D"/>
    <w:rsid w:val="002D6C2C"/>
    <w:rsid w:val="00302F3C"/>
    <w:rsid w:val="003158A8"/>
    <w:rsid w:val="00342AA6"/>
    <w:rsid w:val="00362A6A"/>
    <w:rsid w:val="003962F5"/>
    <w:rsid w:val="003E1C44"/>
    <w:rsid w:val="00405A79"/>
    <w:rsid w:val="00417CAB"/>
    <w:rsid w:val="004220DC"/>
    <w:rsid w:val="00427E7D"/>
    <w:rsid w:val="00446FAF"/>
    <w:rsid w:val="00451E13"/>
    <w:rsid w:val="0046584F"/>
    <w:rsid w:val="00471718"/>
    <w:rsid w:val="00496A86"/>
    <w:rsid w:val="004B576B"/>
    <w:rsid w:val="004E3F42"/>
    <w:rsid w:val="00502B19"/>
    <w:rsid w:val="00511832"/>
    <w:rsid w:val="00515E5C"/>
    <w:rsid w:val="005204AD"/>
    <w:rsid w:val="00523F6C"/>
    <w:rsid w:val="0056103E"/>
    <w:rsid w:val="0056316B"/>
    <w:rsid w:val="00566A94"/>
    <w:rsid w:val="005B284D"/>
    <w:rsid w:val="005B53BC"/>
    <w:rsid w:val="005B7DAB"/>
    <w:rsid w:val="005D0C5D"/>
    <w:rsid w:val="00604742"/>
    <w:rsid w:val="006202BA"/>
    <w:rsid w:val="00637B9D"/>
    <w:rsid w:val="00655F60"/>
    <w:rsid w:val="00660A31"/>
    <w:rsid w:val="006668CD"/>
    <w:rsid w:val="00674BD1"/>
    <w:rsid w:val="00690B4C"/>
    <w:rsid w:val="006B15FE"/>
    <w:rsid w:val="006B2147"/>
    <w:rsid w:val="0071429C"/>
    <w:rsid w:val="007839F4"/>
    <w:rsid w:val="007A0CF9"/>
    <w:rsid w:val="007A142F"/>
    <w:rsid w:val="007B235E"/>
    <w:rsid w:val="007E3CEF"/>
    <w:rsid w:val="00805730"/>
    <w:rsid w:val="008072DB"/>
    <w:rsid w:val="00837AB9"/>
    <w:rsid w:val="00852EBE"/>
    <w:rsid w:val="0087696F"/>
    <w:rsid w:val="008C0F18"/>
    <w:rsid w:val="00903275"/>
    <w:rsid w:val="00913047"/>
    <w:rsid w:val="009149A4"/>
    <w:rsid w:val="009561C3"/>
    <w:rsid w:val="009837A0"/>
    <w:rsid w:val="009A2CF6"/>
    <w:rsid w:val="009A2ED1"/>
    <w:rsid w:val="009A624E"/>
    <w:rsid w:val="009C2E88"/>
    <w:rsid w:val="009D32E9"/>
    <w:rsid w:val="009E1163"/>
    <w:rsid w:val="00A11300"/>
    <w:rsid w:val="00A44535"/>
    <w:rsid w:val="00A811E4"/>
    <w:rsid w:val="00A90DB5"/>
    <w:rsid w:val="00AA7070"/>
    <w:rsid w:val="00AE57AA"/>
    <w:rsid w:val="00AF6217"/>
    <w:rsid w:val="00B0356F"/>
    <w:rsid w:val="00B20AA2"/>
    <w:rsid w:val="00B572B4"/>
    <w:rsid w:val="00B925D6"/>
    <w:rsid w:val="00B93D22"/>
    <w:rsid w:val="00BA1DB9"/>
    <w:rsid w:val="00BB0D7F"/>
    <w:rsid w:val="00BD70DC"/>
    <w:rsid w:val="00BE474F"/>
    <w:rsid w:val="00C0541D"/>
    <w:rsid w:val="00C31492"/>
    <w:rsid w:val="00C4249D"/>
    <w:rsid w:val="00C50D0E"/>
    <w:rsid w:val="00C548A4"/>
    <w:rsid w:val="00C61FF8"/>
    <w:rsid w:val="00C80FAD"/>
    <w:rsid w:val="00C855F9"/>
    <w:rsid w:val="00CB2CD4"/>
    <w:rsid w:val="00D2188E"/>
    <w:rsid w:val="00D354A8"/>
    <w:rsid w:val="00D91AE4"/>
    <w:rsid w:val="00DC6559"/>
    <w:rsid w:val="00DF2DAA"/>
    <w:rsid w:val="00DF6700"/>
    <w:rsid w:val="00E3290F"/>
    <w:rsid w:val="00E4682E"/>
    <w:rsid w:val="00E84F37"/>
    <w:rsid w:val="00E870EA"/>
    <w:rsid w:val="00E95434"/>
    <w:rsid w:val="00EC3C78"/>
    <w:rsid w:val="00EC6D7C"/>
    <w:rsid w:val="00ED56A7"/>
    <w:rsid w:val="00EE65A0"/>
    <w:rsid w:val="00EF49C8"/>
    <w:rsid w:val="00F04089"/>
    <w:rsid w:val="00F04BAA"/>
    <w:rsid w:val="00F32779"/>
    <w:rsid w:val="00F43F27"/>
    <w:rsid w:val="00F53721"/>
    <w:rsid w:val="00F601F1"/>
    <w:rsid w:val="00F774D7"/>
    <w:rsid w:val="00F95544"/>
    <w:rsid w:val="00FC1CEB"/>
    <w:rsid w:val="00FC687F"/>
    <w:rsid w:val="00FD67BE"/>
    <w:rsid w:val="00FE2C71"/>
    <w:rsid w:val="119874F1"/>
    <w:rsid w:val="4F020F44"/>
    <w:rsid w:val="53D500E2"/>
    <w:rsid w:val="5CE1364B"/>
    <w:rsid w:val="65CD642B"/>
    <w:rsid w:val="6AA86975"/>
    <w:rsid w:val="6EA81C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99" w:name="Normal Indent" w:locked="1"/>
    <w:lsdException w:uiPriority="99" w:name="footnote text" w:locked="1"/>
    <w:lsdException w:uiPriority="99" w:name="annotation text" w:locked="1"/>
    <w:lsdException w:qFormat="1" w:uiPriority="99" w:name="header" w:locked="1"/>
    <w:lsdException w:qFormat="1" w:uiPriority="99" w:name="footer" w:locked="1"/>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Times New Roman" w:hAnsi="Times New Roman" w:eastAsia="宋体" w:cs="Times New Roman"/>
      <w:lang w:val="en-US" w:eastAsia="zh-CN" w:bidi="ar-SA"/>
    </w:rPr>
  </w:style>
  <w:style w:type="paragraph" w:styleId="2">
    <w:name w:val="heading 1"/>
    <w:basedOn w:val="1"/>
    <w:next w:val="1"/>
    <w:link w:val="29"/>
    <w:qFormat/>
    <w:uiPriority w:val="99"/>
    <w:pPr>
      <w:outlineLvl w:val="0"/>
    </w:pPr>
    <w:rPr>
      <w:sz w:val="28"/>
      <w:szCs w:val="28"/>
    </w:rPr>
  </w:style>
  <w:style w:type="paragraph" w:styleId="3">
    <w:name w:val="heading 2"/>
    <w:basedOn w:val="1"/>
    <w:next w:val="1"/>
    <w:link w:val="30"/>
    <w:qFormat/>
    <w:uiPriority w:val="99"/>
    <w:pPr>
      <w:outlineLvl w:val="1"/>
    </w:pPr>
  </w:style>
  <w:style w:type="paragraph" w:styleId="4">
    <w:name w:val="heading 3"/>
    <w:basedOn w:val="1"/>
    <w:next w:val="1"/>
    <w:link w:val="31"/>
    <w:qFormat/>
    <w:uiPriority w:val="99"/>
    <w:pPr>
      <w:ind w:left="1000" w:hanging="400"/>
      <w:outlineLvl w:val="2"/>
    </w:pPr>
  </w:style>
  <w:style w:type="paragraph" w:styleId="5">
    <w:name w:val="heading 4"/>
    <w:basedOn w:val="1"/>
    <w:next w:val="1"/>
    <w:link w:val="32"/>
    <w:qFormat/>
    <w:uiPriority w:val="99"/>
    <w:pPr>
      <w:ind w:left="1200" w:hanging="400"/>
      <w:outlineLvl w:val="3"/>
    </w:pPr>
    <w:rPr>
      <w:b/>
      <w:bCs/>
    </w:rPr>
  </w:style>
  <w:style w:type="paragraph" w:styleId="6">
    <w:name w:val="heading 5"/>
    <w:basedOn w:val="1"/>
    <w:next w:val="1"/>
    <w:link w:val="33"/>
    <w:qFormat/>
    <w:uiPriority w:val="99"/>
    <w:pPr>
      <w:ind w:left="1400" w:hanging="400"/>
      <w:outlineLvl w:val="4"/>
    </w:pPr>
  </w:style>
  <w:style w:type="paragraph" w:styleId="7">
    <w:name w:val="heading 6"/>
    <w:basedOn w:val="1"/>
    <w:next w:val="1"/>
    <w:link w:val="34"/>
    <w:qFormat/>
    <w:uiPriority w:val="99"/>
    <w:pPr>
      <w:ind w:left="1600" w:hanging="400"/>
      <w:outlineLvl w:val="5"/>
    </w:pPr>
    <w:rPr>
      <w:b/>
      <w:bCs/>
    </w:rPr>
  </w:style>
  <w:style w:type="paragraph" w:styleId="8">
    <w:name w:val="heading 7"/>
    <w:basedOn w:val="1"/>
    <w:next w:val="1"/>
    <w:link w:val="35"/>
    <w:qFormat/>
    <w:uiPriority w:val="99"/>
    <w:pPr>
      <w:ind w:left="1800" w:hanging="400"/>
      <w:outlineLvl w:val="6"/>
    </w:pPr>
  </w:style>
  <w:style w:type="paragraph" w:styleId="9">
    <w:name w:val="heading 8"/>
    <w:basedOn w:val="1"/>
    <w:next w:val="1"/>
    <w:link w:val="36"/>
    <w:qFormat/>
    <w:uiPriority w:val="99"/>
    <w:pPr>
      <w:ind w:left="2000" w:hanging="400"/>
      <w:outlineLvl w:val="7"/>
    </w:pPr>
  </w:style>
  <w:style w:type="paragraph" w:styleId="10">
    <w:name w:val="heading 9"/>
    <w:basedOn w:val="1"/>
    <w:next w:val="1"/>
    <w:link w:val="37"/>
    <w:qFormat/>
    <w:uiPriority w:val="99"/>
    <w:pPr>
      <w:ind w:left="2200" w:hanging="400"/>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99"/>
    <w:pPr>
      <w:ind w:left="2550"/>
    </w:pPr>
  </w:style>
  <w:style w:type="paragraph" w:styleId="12">
    <w:name w:val="toc 5"/>
    <w:basedOn w:val="1"/>
    <w:next w:val="1"/>
    <w:semiHidden/>
    <w:qFormat/>
    <w:uiPriority w:val="99"/>
    <w:pPr>
      <w:ind w:left="1700"/>
    </w:pPr>
  </w:style>
  <w:style w:type="paragraph" w:styleId="13">
    <w:name w:val="toc 3"/>
    <w:basedOn w:val="1"/>
    <w:next w:val="1"/>
    <w:semiHidden/>
    <w:qFormat/>
    <w:uiPriority w:val="99"/>
    <w:pPr>
      <w:ind w:left="850"/>
    </w:pPr>
  </w:style>
  <w:style w:type="paragraph" w:styleId="14">
    <w:name w:val="toc 8"/>
    <w:basedOn w:val="1"/>
    <w:next w:val="1"/>
    <w:semiHidden/>
    <w:qFormat/>
    <w:uiPriority w:val="99"/>
    <w:pPr>
      <w:ind w:left="2975"/>
    </w:pPr>
  </w:style>
  <w:style w:type="paragraph" w:styleId="15">
    <w:name w:val="footer"/>
    <w:basedOn w:val="1"/>
    <w:link w:val="166"/>
    <w:semiHidden/>
    <w:unhideWhenUsed/>
    <w:qFormat/>
    <w:locked/>
    <w:uiPriority w:val="99"/>
    <w:pPr>
      <w:tabs>
        <w:tab w:val="center" w:pos="4153"/>
        <w:tab w:val="right" w:pos="8306"/>
      </w:tabs>
      <w:snapToGrid w:val="0"/>
      <w:jc w:val="left"/>
    </w:pPr>
    <w:rPr>
      <w:sz w:val="18"/>
      <w:szCs w:val="18"/>
    </w:rPr>
  </w:style>
  <w:style w:type="paragraph" w:styleId="16">
    <w:name w:val="header"/>
    <w:basedOn w:val="1"/>
    <w:link w:val="165"/>
    <w:semiHidden/>
    <w:unhideWhenUsed/>
    <w:qFormat/>
    <w:locked/>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semiHidden/>
    <w:qFormat/>
    <w:uiPriority w:val="99"/>
  </w:style>
  <w:style w:type="paragraph" w:styleId="18">
    <w:name w:val="toc 4"/>
    <w:basedOn w:val="1"/>
    <w:next w:val="1"/>
    <w:semiHidden/>
    <w:qFormat/>
    <w:uiPriority w:val="99"/>
    <w:pPr>
      <w:ind w:left="1275"/>
    </w:pPr>
  </w:style>
  <w:style w:type="paragraph" w:styleId="19">
    <w:name w:val="Subtitle"/>
    <w:basedOn w:val="1"/>
    <w:link w:val="40"/>
    <w:qFormat/>
    <w:uiPriority w:val="99"/>
    <w:pPr>
      <w:jc w:val="center"/>
    </w:pPr>
    <w:rPr>
      <w:sz w:val="24"/>
      <w:szCs w:val="24"/>
    </w:rPr>
  </w:style>
  <w:style w:type="paragraph" w:styleId="20">
    <w:name w:val="toc 6"/>
    <w:basedOn w:val="1"/>
    <w:next w:val="1"/>
    <w:semiHidden/>
    <w:qFormat/>
    <w:uiPriority w:val="99"/>
    <w:pPr>
      <w:ind w:left="2125"/>
    </w:pPr>
  </w:style>
  <w:style w:type="paragraph" w:styleId="21">
    <w:name w:val="toc 2"/>
    <w:basedOn w:val="1"/>
    <w:next w:val="1"/>
    <w:semiHidden/>
    <w:qFormat/>
    <w:uiPriority w:val="99"/>
    <w:pPr>
      <w:ind w:left="425"/>
    </w:pPr>
  </w:style>
  <w:style w:type="paragraph" w:styleId="22">
    <w:name w:val="toc 9"/>
    <w:basedOn w:val="1"/>
    <w:next w:val="1"/>
    <w:semiHidden/>
    <w:qFormat/>
    <w:uiPriority w:val="99"/>
    <w:pPr>
      <w:ind w:left="3400"/>
    </w:pPr>
  </w:style>
  <w:style w:type="paragraph" w:styleId="23">
    <w:name w:val="Title"/>
    <w:basedOn w:val="1"/>
    <w:link w:val="39"/>
    <w:qFormat/>
    <w:uiPriority w:val="99"/>
    <w:pPr>
      <w:jc w:val="center"/>
    </w:pPr>
    <w:rPr>
      <w:b/>
      <w:bCs/>
      <w:sz w:val="32"/>
      <w:szCs w:val="32"/>
    </w:rPr>
  </w:style>
  <w:style w:type="table" w:styleId="25">
    <w:name w:val="Table Grid"/>
    <w:basedOn w:val="24"/>
    <w:qFormat/>
    <w:uiPriority w:val="99"/>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basedOn w:val="26"/>
    <w:qFormat/>
    <w:uiPriority w:val="99"/>
    <w:rPr>
      <w:rFonts w:ascii="宋体" w:eastAsia="宋体" w:cs="宋体"/>
      <w:b/>
      <w:bCs/>
      <w:w w:val="100"/>
      <w:sz w:val="21"/>
      <w:szCs w:val="21"/>
      <w:shd w:val="clear" w:color="000000" w:fill="auto"/>
    </w:rPr>
  </w:style>
  <w:style w:type="character" w:styleId="28">
    <w:name w:val="Emphasis"/>
    <w:basedOn w:val="26"/>
    <w:qFormat/>
    <w:uiPriority w:val="99"/>
    <w:rPr>
      <w:rFonts w:ascii="宋体" w:eastAsia="宋体" w:cs="宋体"/>
      <w:i/>
      <w:iCs/>
      <w:w w:val="100"/>
      <w:sz w:val="21"/>
      <w:szCs w:val="21"/>
      <w:shd w:val="clear" w:color="000000" w:fill="auto"/>
    </w:rPr>
  </w:style>
  <w:style w:type="character" w:customStyle="1" w:styleId="29">
    <w:name w:val="标题 1 Char"/>
    <w:basedOn w:val="26"/>
    <w:link w:val="2"/>
    <w:qFormat/>
    <w:locked/>
    <w:uiPriority w:val="99"/>
    <w:rPr>
      <w:rFonts w:ascii="宋体" w:eastAsia="宋体" w:cs="宋体"/>
      <w:b/>
      <w:bCs/>
      <w:w w:val="100"/>
      <w:sz w:val="44"/>
      <w:szCs w:val="44"/>
      <w:shd w:val="clear" w:color="auto" w:fill="auto"/>
    </w:rPr>
  </w:style>
  <w:style w:type="character" w:customStyle="1" w:styleId="30">
    <w:name w:val="标题 2 Char"/>
    <w:basedOn w:val="26"/>
    <w:link w:val="3"/>
    <w:semiHidden/>
    <w:qFormat/>
    <w:locked/>
    <w:uiPriority w:val="99"/>
    <w:rPr>
      <w:rFonts w:ascii="Cambria" w:hAnsi="Cambria" w:cs="Cambria"/>
      <w:b/>
      <w:bCs/>
      <w:w w:val="100"/>
      <w:sz w:val="32"/>
      <w:szCs w:val="32"/>
      <w:shd w:val="clear" w:color="auto" w:fill="auto"/>
    </w:rPr>
  </w:style>
  <w:style w:type="character" w:customStyle="1" w:styleId="31">
    <w:name w:val="标题 3 Char"/>
    <w:basedOn w:val="26"/>
    <w:link w:val="4"/>
    <w:semiHidden/>
    <w:qFormat/>
    <w:locked/>
    <w:uiPriority w:val="99"/>
    <w:rPr>
      <w:rFonts w:ascii="宋体" w:eastAsia="宋体" w:cs="宋体"/>
      <w:b/>
      <w:bCs/>
      <w:w w:val="100"/>
      <w:sz w:val="32"/>
      <w:szCs w:val="32"/>
      <w:shd w:val="clear" w:color="auto" w:fill="auto"/>
    </w:rPr>
  </w:style>
  <w:style w:type="character" w:customStyle="1" w:styleId="32">
    <w:name w:val="标题 4 Char"/>
    <w:basedOn w:val="26"/>
    <w:link w:val="5"/>
    <w:semiHidden/>
    <w:qFormat/>
    <w:locked/>
    <w:uiPriority w:val="99"/>
    <w:rPr>
      <w:rFonts w:ascii="Cambria" w:hAnsi="Cambria" w:cs="Cambria"/>
      <w:b/>
      <w:bCs/>
      <w:w w:val="100"/>
      <w:sz w:val="28"/>
      <w:szCs w:val="28"/>
      <w:shd w:val="clear" w:color="auto" w:fill="auto"/>
    </w:rPr>
  </w:style>
  <w:style w:type="character" w:customStyle="1" w:styleId="33">
    <w:name w:val="标题 5 Char"/>
    <w:basedOn w:val="26"/>
    <w:link w:val="6"/>
    <w:semiHidden/>
    <w:qFormat/>
    <w:locked/>
    <w:uiPriority w:val="99"/>
    <w:rPr>
      <w:rFonts w:ascii="宋体" w:eastAsia="宋体" w:cs="宋体"/>
      <w:b/>
      <w:bCs/>
      <w:w w:val="100"/>
      <w:sz w:val="28"/>
      <w:szCs w:val="28"/>
      <w:shd w:val="clear" w:color="auto" w:fill="auto"/>
    </w:rPr>
  </w:style>
  <w:style w:type="character" w:customStyle="1" w:styleId="34">
    <w:name w:val="标题 6 Char"/>
    <w:basedOn w:val="26"/>
    <w:link w:val="7"/>
    <w:semiHidden/>
    <w:qFormat/>
    <w:locked/>
    <w:uiPriority w:val="99"/>
    <w:rPr>
      <w:rFonts w:ascii="Cambria" w:hAnsi="Cambria" w:cs="Cambria"/>
      <w:b/>
      <w:bCs/>
      <w:w w:val="100"/>
      <w:sz w:val="24"/>
      <w:szCs w:val="24"/>
      <w:shd w:val="clear" w:color="auto" w:fill="auto"/>
    </w:rPr>
  </w:style>
  <w:style w:type="character" w:customStyle="1" w:styleId="35">
    <w:name w:val="标题 7 Char"/>
    <w:basedOn w:val="26"/>
    <w:link w:val="8"/>
    <w:semiHidden/>
    <w:qFormat/>
    <w:locked/>
    <w:uiPriority w:val="99"/>
    <w:rPr>
      <w:rFonts w:ascii="宋体" w:eastAsia="宋体" w:cs="宋体"/>
      <w:b/>
      <w:bCs/>
      <w:w w:val="100"/>
      <w:sz w:val="24"/>
      <w:szCs w:val="24"/>
      <w:shd w:val="clear" w:color="auto" w:fill="auto"/>
    </w:rPr>
  </w:style>
  <w:style w:type="character" w:customStyle="1" w:styleId="36">
    <w:name w:val="标题 8 Char"/>
    <w:basedOn w:val="26"/>
    <w:link w:val="9"/>
    <w:semiHidden/>
    <w:qFormat/>
    <w:locked/>
    <w:uiPriority w:val="99"/>
    <w:rPr>
      <w:rFonts w:ascii="Cambria" w:hAnsi="Cambria" w:cs="Cambria"/>
      <w:w w:val="100"/>
      <w:sz w:val="24"/>
      <w:szCs w:val="24"/>
      <w:shd w:val="clear" w:color="auto" w:fill="auto"/>
    </w:rPr>
  </w:style>
  <w:style w:type="character" w:customStyle="1" w:styleId="37">
    <w:name w:val="标题 9 Char"/>
    <w:basedOn w:val="26"/>
    <w:link w:val="10"/>
    <w:semiHidden/>
    <w:qFormat/>
    <w:locked/>
    <w:uiPriority w:val="99"/>
    <w:rPr>
      <w:rFonts w:ascii="Cambria" w:hAnsi="Cambria" w:cs="Cambria"/>
      <w:w w:val="100"/>
      <w:sz w:val="21"/>
      <w:szCs w:val="21"/>
      <w:shd w:val="clear" w:color="auto" w:fill="auto"/>
    </w:rPr>
  </w:style>
  <w:style w:type="paragraph" w:styleId="38">
    <w:name w:val="No Spacing"/>
    <w:qFormat/>
    <w:uiPriority w:val="99"/>
    <w:pPr>
      <w:jc w:val="both"/>
    </w:pPr>
    <w:rPr>
      <w:rFonts w:ascii="Times New Roman" w:hAnsi="Times New Roman" w:eastAsia="宋体" w:cs="Times New Roman"/>
      <w:lang w:val="en-US" w:eastAsia="zh-CN" w:bidi="ar-SA"/>
    </w:rPr>
  </w:style>
  <w:style w:type="character" w:customStyle="1" w:styleId="39">
    <w:name w:val="标题 Char"/>
    <w:basedOn w:val="26"/>
    <w:link w:val="23"/>
    <w:qFormat/>
    <w:locked/>
    <w:uiPriority w:val="99"/>
    <w:rPr>
      <w:rFonts w:ascii="Cambria" w:hAnsi="Cambria" w:cs="Cambria"/>
      <w:b/>
      <w:bCs/>
      <w:w w:val="100"/>
      <w:sz w:val="32"/>
      <w:szCs w:val="32"/>
      <w:shd w:val="clear" w:color="auto" w:fill="auto"/>
    </w:rPr>
  </w:style>
  <w:style w:type="character" w:customStyle="1" w:styleId="40">
    <w:name w:val="副标题 Char"/>
    <w:basedOn w:val="26"/>
    <w:link w:val="19"/>
    <w:qFormat/>
    <w:locked/>
    <w:uiPriority w:val="99"/>
    <w:rPr>
      <w:rFonts w:ascii="Cambria" w:hAnsi="Cambria" w:cs="Cambria"/>
      <w:b/>
      <w:bCs/>
      <w:w w:val="100"/>
      <w:sz w:val="32"/>
      <w:szCs w:val="32"/>
      <w:shd w:val="clear" w:color="auto" w:fill="auto"/>
    </w:rPr>
  </w:style>
  <w:style w:type="character" w:customStyle="1" w:styleId="41">
    <w:name w:val="Subtle Emphasis"/>
    <w:basedOn w:val="26"/>
    <w:qFormat/>
    <w:uiPriority w:val="99"/>
    <w:rPr>
      <w:rFonts w:ascii="宋体" w:eastAsia="宋体" w:cs="宋体"/>
      <w:i/>
      <w:iCs/>
      <w:color w:val="404040"/>
      <w:w w:val="100"/>
      <w:sz w:val="21"/>
      <w:szCs w:val="21"/>
      <w:shd w:val="clear" w:color="000000" w:fill="auto"/>
    </w:rPr>
  </w:style>
  <w:style w:type="character" w:customStyle="1" w:styleId="42">
    <w:name w:val="Intense Emphasis"/>
    <w:basedOn w:val="26"/>
    <w:qFormat/>
    <w:uiPriority w:val="99"/>
    <w:rPr>
      <w:rFonts w:ascii="宋体" w:eastAsia="宋体" w:cs="宋体"/>
      <w:i/>
      <w:iCs/>
      <w:color w:val="5B9BD5"/>
      <w:w w:val="100"/>
      <w:sz w:val="21"/>
      <w:szCs w:val="21"/>
      <w:shd w:val="clear" w:color="000000" w:fill="auto"/>
    </w:rPr>
  </w:style>
  <w:style w:type="paragraph" w:styleId="43">
    <w:name w:val="Quote"/>
    <w:basedOn w:val="1"/>
    <w:link w:val="44"/>
    <w:qFormat/>
    <w:uiPriority w:val="99"/>
    <w:pPr>
      <w:ind w:left="864" w:right="864"/>
      <w:jc w:val="center"/>
    </w:pPr>
    <w:rPr>
      <w:i/>
      <w:iCs/>
      <w:color w:val="404040"/>
    </w:rPr>
  </w:style>
  <w:style w:type="character" w:customStyle="1" w:styleId="44">
    <w:name w:val="引用 Char"/>
    <w:basedOn w:val="26"/>
    <w:link w:val="43"/>
    <w:qFormat/>
    <w:locked/>
    <w:uiPriority w:val="99"/>
    <w:rPr>
      <w:rFonts w:ascii="宋体" w:eastAsia="宋体" w:cs="宋体"/>
      <w:i/>
      <w:iCs/>
      <w:color w:val="000000"/>
      <w:w w:val="100"/>
      <w:sz w:val="21"/>
      <w:szCs w:val="21"/>
      <w:shd w:val="clear" w:color="auto" w:fill="auto"/>
    </w:rPr>
  </w:style>
  <w:style w:type="paragraph" w:styleId="45">
    <w:name w:val="Intense Quote"/>
    <w:basedOn w:val="1"/>
    <w:link w:val="46"/>
    <w:qFormat/>
    <w:uiPriority w:val="99"/>
    <w:pPr>
      <w:ind w:left="950" w:right="950"/>
      <w:jc w:val="center"/>
    </w:pPr>
    <w:rPr>
      <w:i/>
      <w:iCs/>
      <w:color w:val="5B9BD5"/>
    </w:rPr>
  </w:style>
  <w:style w:type="character" w:customStyle="1" w:styleId="46">
    <w:name w:val="明显引用 Char"/>
    <w:basedOn w:val="26"/>
    <w:link w:val="45"/>
    <w:qFormat/>
    <w:locked/>
    <w:uiPriority w:val="99"/>
    <w:rPr>
      <w:rFonts w:ascii="宋体" w:eastAsia="宋体" w:cs="宋体"/>
      <w:b/>
      <w:bCs/>
      <w:i/>
      <w:iCs/>
      <w:color w:val="auto"/>
      <w:w w:val="100"/>
      <w:sz w:val="21"/>
      <w:szCs w:val="21"/>
      <w:shd w:val="clear" w:color="auto" w:fill="auto"/>
    </w:rPr>
  </w:style>
  <w:style w:type="character" w:customStyle="1" w:styleId="47">
    <w:name w:val="Subtle Reference"/>
    <w:basedOn w:val="26"/>
    <w:qFormat/>
    <w:uiPriority w:val="99"/>
    <w:rPr>
      <w:rFonts w:ascii="宋体" w:eastAsia="宋体" w:cs="宋体"/>
      <w:smallCaps/>
      <w:color w:val="auto"/>
      <w:w w:val="100"/>
      <w:sz w:val="21"/>
      <w:szCs w:val="21"/>
      <w:shd w:val="clear" w:color="000000" w:fill="auto"/>
    </w:rPr>
  </w:style>
  <w:style w:type="character" w:customStyle="1" w:styleId="48">
    <w:name w:val="Intense Reference"/>
    <w:basedOn w:val="26"/>
    <w:qFormat/>
    <w:uiPriority w:val="99"/>
    <w:rPr>
      <w:rFonts w:ascii="宋体" w:eastAsia="宋体" w:cs="宋体"/>
      <w:b/>
      <w:bCs/>
      <w:smallCaps/>
      <w:color w:val="5B9BD5"/>
      <w:w w:val="100"/>
      <w:sz w:val="21"/>
      <w:szCs w:val="21"/>
      <w:shd w:val="clear" w:color="000000" w:fill="auto"/>
    </w:rPr>
  </w:style>
  <w:style w:type="character" w:customStyle="1" w:styleId="49">
    <w:name w:val="Book Title"/>
    <w:basedOn w:val="26"/>
    <w:qFormat/>
    <w:uiPriority w:val="99"/>
    <w:rPr>
      <w:rFonts w:ascii="宋体" w:eastAsia="宋体" w:cs="宋体"/>
      <w:b/>
      <w:bCs/>
      <w:i/>
      <w:iCs/>
      <w:w w:val="100"/>
      <w:sz w:val="21"/>
      <w:szCs w:val="21"/>
      <w:shd w:val="clear" w:color="000000" w:fill="auto"/>
    </w:rPr>
  </w:style>
  <w:style w:type="paragraph" w:styleId="50">
    <w:name w:val="List Paragraph"/>
    <w:basedOn w:val="1"/>
    <w:qFormat/>
    <w:uiPriority w:val="99"/>
    <w:pPr>
      <w:ind w:left="850"/>
    </w:pPr>
  </w:style>
  <w:style w:type="paragraph" w:customStyle="1" w:styleId="51">
    <w:name w:val="TOC Heading"/>
    <w:basedOn w:val="2"/>
    <w:qFormat/>
    <w:uiPriority w:val="99"/>
    <w:rPr>
      <w:color w:val="2E74B5"/>
      <w:sz w:val="32"/>
      <w:szCs w:val="32"/>
    </w:rPr>
  </w:style>
  <w:style w:type="table" w:customStyle="1" w:styleId="52">
    <w:name w:val="Grid Table Light"/>
    <w:qFormat/>
    <w:uiPriority w:val="99"/>
    <w:pPr>
      <w:jc w:val="both"/>
    </w:pPr>
    <w:tblPr>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CellMar>
        <w:top w:w="0" w:type="dxa"/>
        <w:left w:w="108" w:type="dxa"/>
        <w:bottom w:w="0" w:type="dxa"/>
        <w:right w:w="108" w:type="dxa"/>
      </w:tblCellMar>
    </w:tblPr>
  </w:style>
  <w:style w:type="table" w:customStyle="1" w:styleId="53">
    <w:name w:val="Plain Table 1"/>
    <w:qFormat/>
    <w:uiPriority w:val="99"/>
    <w:pPr>
      <w:jc w:val="both"/>
    </w:pPr>
    <w:tblPr>
      <w:tblBorders>
        <w:top w:val="single" w:color="CCCCCC" w:sz="4" w:space="0"/>
        <w:left w:val="single" w:color="CCCCCC" w:sz="4" w:space="0"/>
        <w:bottom w:val="single" w:color="CCCCCC" w:sz="4" w:space="0"/>
        <w:right w:val="single" w:color="CCCCCC" w:sz="4" w:space="0"/>
        <w:insideH w:val="single" w:color="CCCCCC" w:sz="4" w:space="0"/>
        <w:insideV w:val="single" w:color="CCCCCC" w:sz="4" w:space="0"/>
      </w:tblBorders>
      <w:tblCellMar>
        <w:top w:w="0" w:type="dxa"/>
        <w:left w:w="108" w:type="dxa"/>
        <w:bottom w:w="0" w:type="dxa"/>
        <w:right w:w="108" w:type="dxa"/>
      </w:tblCellMar>
    </w:tblPr>
  </w:style>
  <w:style w:type="table" w:customStyle="1" w:styleId="54">
    <w:name w:val="Plain Table 2"/>
    <w:qFormat/>
    <w:uiPriority w:val="99"/>
    <w:pPr>
      <w:jc w:val="both"/>
    </w:pPr>
    <w:tblPr>
      <w:tblBorders>
        <w:top w:val="single" w:color="7F7F7F" w:sz="4" w:space="0"/>
        <w:bottom w:val="single" w:color="7F7F7F" w:sz="4" w:space="0"/>
      </w:tblBorders>
      <w:tblCellMar>
        <w:top w:w="0" w:type="dxa"/>
        <w:left w:w="108" w:type="dxa"/>
        <w:bottom w:w="0" w:type="dxa"/>
        <w:right w:w="108" w:type="dxa"/>
      </w:tblCellMar>
    </w:tblPr>
  </w:style>
  <w:style w:type="table" w:customStyle="1" w:styleId="55">
    <w:name w:val="Plain Table 3"/>
    <w:qFormat/>
    <w:uiPriority w:val="99"/>
    <w:pPr>
      <w:jc w:val="both"/>
    </w:pPr>
    <w:tblPr>
      <w:tblCellMar>
        <w:top w:w="0" w:type="dxa"/>
        <w:left w:w="108" w:type="dxa"/>
        <w:bottom w:w="0" w:type="dxa"/>
        <w:right w:w="108" w:type="dxa"/>
      </w:tblCellMar>
    </w:tblPr>
  </w:style>
  <w:style w:type="table" w:customStyle="1" w:styleId="56">
    <w:name w:val="Plain Table 4"/>
    <w:qFormat/>
    <w:uiPriority w:val="99"/>
    <w:pPr>
      <w:jc w:val="both"/>
    </w:pPr>
    <w:tblPr>
      <w:tblCellMar>
        <w:top w:w="0" w:type="dxa"/>
        <w:left w:w="108" w:type="dxa"/>
        <w:bottom w:w="0" w:type="dxa"/>
        <w:right w:w="108" w:type="dxa"/>
      </w:tblCellMar>
    </w:tblPr>
  </w:style>
  <w:style w:type="table" w:customStyle="1" w:styleId="57">
    <w:name w:val="Plain Table 5"/>
    <w:qFormat/>
    <w:uiPriority w:val="99"/>
    <w:tblPr>
      <w:tblCellMar>
        <w:top w:w="0" w:type="dxa"/>
        <w:left w:w="108" w:type="dxa"/>
        <w:bottom w:w="0" w:type="dxa"/>
        <w:right w:w="108" w:type="dxa"/>
      </w:tblCellMar>
    </w:tblPr>
  </w:style>
  <w:style w:type="table" w:customStyle="1" w:styleId="58">
    <w:name w:val="Grid Table 1 Light"/>
    <w:qFormat/>
    <w:uiPriority w:val="99"/>
    <w:pPr>
      <w:jc w:val="both"/>
    </w:pPr>
    <w:tblPr>
      <w:tblBorders>
        <w:top w:val="single" w:color="999999" w:sz="4" w:space="0"/>
        <w:left w:val="single" w:color="999999" w:sz="4" w:space="0"/>
        <w:bottom w:val="single" w:color="999999" w:sz="4" w:space="0"/>
        <w:right w:val="single" w:color="999999" w:sz="4" w:space="0"/>
        <w:insideH w:val="single" w:color="999999" w:sz="4" w:space="0"/>
        <w:insideV w:val="single" w:color="999999" w:sz="4" w:space="0"/>
      </w:tblBorders>
      <w:tblCellMar>
        <w:top w:w="0" w:type="dxa"/>
        <w:left w:w="108" w:type="dxa"/>
        <w:bottom w:w="0" w:type="dxa"/>
        <w:right w:w="108" w:type="dxa"/>
      </w:tblCellMar>
    </w:tblPr>
  </w:style>
  <w:style w:type="table" w:customStyle="1" w:styleId="59">
    <w:name w:val="Grid Table 1 Light Accent 1"/>
    <w:qFormat/>
    <w:uiPriority w:val="99"/>
    <w:pPr>
      <w:jc w:val="both"/>
    </w:pPr>
    <w:tblPr>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CellMar>
        <w:top w:w="0" w:type="dxa"/>
        <w:left w:w="108" w:type="dxa"/>
        <w:bottom w:w="0" w:type="dxa"/>
        <w:right w:w="108" w:type="dxa"/>
      </w:tblCellMar>
    </w:tblPr>
  </w:style>
  <w:style w:type="table" w:customStyle="1" w:styleId="60">
    <w:name w:val="Grid Table 1 Light Accent 2"/>
    <w:qFormat/>
    <w:uiPriority w:val="99"/>
    <w:pPr>
      <w:jc w:val="both"/>
    </w:pPr>
    <w:tblPr>
      <w:tblBorders>
        <w:top w:val="single" w:color="F7CAAC" w:sz="4" w:space="0"/>
        <w:left w:val="single" w:color="F7CAAC" w:sz="4" w:space="0"/>
        <w:bottom w:val="single" w:color="F7CAAC" w:sz="4" w:space="0"/>
        <w:right w:val="single" w:color="F7CAAC" w:sz="4" w:space="0"/>
        <w:insideH w:val="single" w:color="F7CAAC" w:sz="4" w:space="0"/>
        <w:insideV w:val="single" w:color="F7CAAC" w:sz="4" w:space="0"/>
      </w:tblBorders>
      <w:tblCellMar>
        <w:top w:w="0" w:type="dxa"/>
        <w:left w:w="108" w:type="dxa"/>
        <w:bottom w:w="0" w:type="dxa"/>
        <w:right w:w="108" w:type="dxa"/>
      </w:tblCellMar>
    </w:tblPr>
  </w:style>
  <w:style w:type="table" w:customStyle="1" w:styleId="61">
    <w:name w:val="Grid Table 1 Light Accent 3"/>
    <w:qFormat/>
    <w:uiPriority w:val="99"/>
    <w:pPr>
      <w:jc w:val="both"/>
    </w:pPr>
    <w:tblPr>
      <w:tblBorders>
        <w:top w:val="single" w:color="DBDBDB" w:sz="4" w:space="0"/>
        <w:left w:val="single" w:color="DBDBDB" w:sz="4" w:space="0"/>
        <w:bottom w:val="single" w:color="DBDBDB" w:sz="4" w:space="0"/>
        <w:right w:val="single" w:color="DBDBDB" w:sz="4" w:space="0"/>
        <w:insideH w:val="single" w:color="DBDBDB" w:sz="4" w:space="0"/>
        <w:insideV w:val="single" w:color="DBDBDB" w:sz="4" w:space="0"/>
      </w:tblBorders>
      <w:tblCellMar>
        <w:top w:w="0" w:type="dxa"/>
        <w:left w:w="108" w:type="dxa"/>
        <w:bottom w:w="0" w:type="dxa"/>
        <w:right w:w="108" w:type="dxa"/>
      </w:tblCellMar>
    </w:tblPr>
  </w:style>
  <w:style w:type="table" w:customStyle="1" w:styleId="62">
    <w:name w:val="Grid Table 1 Light Accent 4"/>
    <w:qFormat/>
    <w:uiPriority w:val="99"/>
    <w:pPr>
      <w:jc w:val="both"/>
    </w:pPr>
    <w:tblPr>
      <w:tblBorders>
        <w:top w:val="single" w:color="FFE599" w:sz="4" w:space="0"/>
        <w:left w:val="single" w:color="FFE599" w:sz="4" w:space="0"/>
        <w:bottom w:val="single" w:color="FFE599" w:sz="4" w:space="0"/>
        <w:right w:val="single" w:color="FFE599" w:sz="4" w:space="0"/>
        <w:insideH w:val="single" w:color="FFE599" w:sz="4" w:space="0"/>
        <w:insideV w:val="single" w:color="FFE599" w:sz="4" w:space="0"/>
      </w:tblBorders>
      <w:tblCellMar>
        <w:top w:w="0" w:type="dxa"/>
        <w:left w:w="108" w:type="dxa"/>
        <w:bottom w:w="0" w:type="dxa"/>
        <w:right w:w="108" w:type="dxa"/>
      </w:tblCellMar>
    </w:tblPr>
  </w:style>
  <w:style w:type="table" w:customStyle="1" w:styleId="63">
    <w:name w:val="Grid Table 1 Light Accent 5"/>
    <w:qFormat/>
    <w:uiPriority w:val="99"/>
    <w:pPr>
      <w:jc w:val="both"/>
    </w:pPr>
    <w:tblPr>
      <w:tblBorders>
        <w:top w:val="single" w:color="B4C6E7" w:sz="4" w:space="0"/>
        <w:left w:val="single" w:color="B4C6E7" w:sz="4" w:space="0"/>
        <w:bottom w:val="single" w:color="B4C6E7" w:sz="4" w:space="0"/>
        <w:right w:val="single" w:color="B4C6E7" w:sz="4" w:space="0"/>
        <w:insideH w:val="single" w:color="B4C6E7" w:sz="4" w:space="0"/>
        <w:insideV w:val="single" w:color="B4C6E7" w:sz="4" w:space="0"/>
      </w:tblBorders>
      <w:tblCellMar>
        <w:top w:w="0" w:type="dxa"/>
        <w:left w:w="108" w:type="dxa"/>
        <w:bottom w:w="0" w:type="dxa"/>
        <w:right w:w="108" w:type="dxa"/>
      </w:tblCellMar>
    </w:tblPr>
  </w:style>
  <w:style w:type="table" w:customStyle="1" w:styleId="64">
    <w:name w:val="Grid Table 1 Light Accent 6"/>
    <w:qFormat/>
    <w:uiPriority w:val="99"/>
    <w:pPr>
      <w:jc w:val="both"/>
    </w:pPr>
    <w:tblPr>
      <w:tblBorders>
        <w:top w:val="single" w:color="C5E0B3" w:sz="4" w:space="0"/>
        <w:left w:val="single" w:color="C5E0B3" w:sz="4" w:space="0"/>
        <w:bottom w:val="single" w:color="C5E0B3" w:sz="4" w:space="0"/>
        <w:right w:val="single" w:color="C5E0B3" w:sz="4" w:space="0"/>
        <w:insideH w:val="single" w:color="C5E0B3" w:sz="4" w:space="0"/>
        <w:insideV w:val="single" w:color="C5E0B3" w:sz="4" w:space="0"/>
      </w:tblBorders>
      <w:tblCellMar>
        <w:top w:w="0" w:type="dxa"/>
        <w:left w:w="108" w:type="dxa"/>
        <w:bottom w:w="0" w:type="dxa"/>
        <w:right w:w="108" w:type="dxa"/>
      </w:tblCellMar>
    </w:tblPr>
  </w:style>
  <w:style w:type="table" w:customStyle="1" w:styleId="65">
    <w:name w:val="Grid Table 2"/>
    <w:qFormat/>
    <w:uiPriority w:val="99"/>
    <w:pPr>
      <w:jc w:val="both"/>
    </w:pPr>
    <w:tblPr>
      <w:tblBorders>
        <w:top w:val="single" w:color="666666" w:sz="2" w:space="0"/>
        <w:bottom w:val="single" w:color="666666" w:sz="2" w:space="0"/>
        <w:insideH w:val="single" w:color="666666" w:sz="2" w:space="0"/>
        <w:insideV w:val="single" w:color="666666" w:sz="2" w:space="0"/>
      </w:tblBorders>
      <w:tblCellMar>
        <w:top w:w="0" w:type="dxa"/>
        <w:left w:w="108" w:type="dxa"/>
        <w:bottom w:w="0" w:type="dxa"/>
        <w:right w:w="108" w:type="dxa"/>
      </w:tblCellMar>
    </w:tblPr>
  </w:style>
  <w:style w:type="table" w:customStyle="1" w:styleId="66">
    <w:name w:val="Grid Table 2 Accent 1"/>
    <w:qFormat/>
    <w:uiPriority w:val="99"/>
    <w:pPr>
      <w:jc w:val="both"/>
    </w:pPr>
    <w:tblPr>
      <w:tblBorders>
        <w:top w:val="single" w:color="9CC2E5" w:sz="2" w:space="0"/>
        <w:bottom w:val="single" w:color="9CC2E5" w:sz="2" w:space="0"/>
        <w:insideH w:val="single" w:color="9CC2E5" w:sz="2" w:space="0"/>
        <w:insideV w:val="single" w:color="9CC2E5" w:sz="2" w:space="0"/>
      </w:tblBorders>
      <w:tblCellMar>
        <w:top w:w="0" w:type="dxa"/>
        <w:left w:w="108" w:type="dxa"/>
        <w:bottom w:w="0" w:type="dxa"/>
        <w:right w:w="108" w:type="dxa"/>
      </w:tblCellMar>
    </w:tblPr>
  </w:style>
  <w:style w:type="table" w:customStyle="1" w:styleId="67">
    <w:name w:val="Grid Table 2 Accent 2"/>
    <w:qFormat/>
    <w:uiPriority w:val="99"/>
    <w:pPr>
      <w:jc w:val="both"/>
    </w:pPr>
    <w:tblPr>
      <w:tblBorders>
        <w:top w:val="single" w:color="F4B083" w:sz="2" w:space="0"/>
        <w:bottom w:val="single" w:color="F4B083" w:sz="2" w:space="0"/>
        <w:insideH w:val="single" w:color="F4B083" w:sz="2" w:space="0"/>
        <w:insideV w:val="single" w:color="F4B083" w:sz="2" w:space="0"/>
      </w:tblBorders>
      <w:tblCellMar>
        <w:top w:w="0" w:type="dxa"/>
        <w:left w:w="108" w:type="dxa"/>
        <w:bottom w:w="0" w:type="dxa"/>
        <w:right w:w="108" w:type="dxa"/>
      </w:tblCellMar>
    </w:tblPr>
  </w:style>
  <w:style w:type="table" w:customStyle="1" w:styleId="68">
    <w:name w:val="Grid Table 2 Accent 3"/>
    <w:qFormat/>
    <w:uiPriority w:val="99"/>
    <w:pPr>
      <w:jc w:val="both"/>
    </w:pPr>
    <w:tblPr>
      <w:tblBorders>
        <w:top w:val="single" w:color="C9C9C9" w:sz="2" w:space="0"/>
        <w:bottom w:val="single" w:color="C9C9C9" w:sz="2" w:space="0"/>
        <w:insideH w:val="single" w:color="C9C9C9" w:sz="2" w:space="0"/>
        <w:insideV w:val="single" w:color="C9C9C9" w:sz="2" w:space="0"/>
      </w:tblBorders>
      <w:tblCellMar>
        <w:top w:w="0" w:type="dxa"/>
        <w:left w:w="108" w:type="dxa"/>
        <w:bottom w:w="0" w:type="dxa"/>
        <w:right w:w="108" w:type="dxa"/>
      </w:tblCellMar>
    </w:tblPr>
  </w:style>
  <w:style w:type="table" w:customStyle="1" w:styleId="69">
    <w:name w:val="Grid Table 2 Accent 4"/>
    <w:qFormat/>
    <w:uiPriority w:val="99"/>
    <w:pPr>
      <w:jc w:val="both"/>
    </w:pPr>
    <w:tblPr>
      <w:tblBorders>
        <w:top w:val="single" w:color="FFD966" w:sz="2" w:space="0"/>
        <w:bottom w:val="single" w:color="FFD966" w:sz="2" w:space="0"/>
        <w:insideH w:val="single" w:color="FFD966" w:sz="2" w:space="0"/>
        <w:insideV w:val="single" w:color="FFD966" w:sz="2" w:space="0"/>
      </w:tblBorders>
      <w:tblCellMar>
        <w:top w:w="0" w:type="dxa"/>
        <w:left w:w="108" w:type="dxa"/>
        <w:bottom w:w="0" w:type="dxa"/>
        <w:right w:w="108" w:type="dxa"/>
      </w:tblCellMar>
    </w:tblPr>
  </w:style>
  <w:style w:type="table" w:customStyle="1" w:styleId="70">
    <w:name w:val="Grid Table 2 Accent 5"/>
    <w:qFormat/>
    <w:uiPriority w:val="99"/>
    <w:pPr>
      <w:jc w:val="both"/>
    </w:pPr>
    <w:tblPr>
      <w:tblBorders>
        <w:top w:val="single" w:color="8EAADB" w:sz="2" w:space="0"/>
        <w:bottom w:val="single" w:color="8EAADB" w:sz="2" w:space="0"/>
        <w:insideH w:val="single" w:color="8EAADB" w:sz="2" w:space="0"/>
        <w:insideV w:val="single" w:color="8EAADB" w:sz="2" w:space="0"/>
      </w:tblBorders>
      <w:tblCellMar>
        <w:top w:w="0" w:type="dxa"/>
        <w:left w:w="108" w:type="dxa"/>
        <w:bottom w:w="0" w:type="dxa"/>
        <w:right w:w="108" w:type="dxa"/>
      </w:tblCellMar>
    </w:tblPr>
  </w:style>
  <w:style w:type="table" w:customStyle="1" w:styleId="71">
    <w:name w:val="Grid Table 2 Accent 6"/>
    <w:qFormat/>
    <w:uiPriority w:val="99"/>
    <w:pPr>
      <w:jc w:val="both"/>
    </w:pPr>
    <w:tblPr>
      <w:tblBorders>
        <w:top w:val="single" w:color="A8D08D" w:sz="2" w:space="0"/>
        <w:bottom w:val="single" w:color="A8D08D" w:sz="2" w:space="0"/>
        <w:insideH w:val="single" w:color="A8D08D" w:sz="2" w:space="0"/>
        <w:insideV w:val="single" w:color="A8D08D" w:sz="2" w:space="0"/>
      </w:tblBorders>
      <w:tblCellMar>
        <w:top w:w="0" w:type="dxa"/>
        <w:left w:w="108" w:type="dxa"/>
        <w:bottom w:w="0" w:type="dxa"/>
        <w:right w:w="108" w:type="dxa"/>
      </w:tblCellMar>
    </w:tblPr>
  </w:style>
  <w:style w:type="table" w:customStyle="1" w:styleId="72">
    <w:name w:val="Grid Table 3"/>
    <w:qFormat/>
    <w:uiPriority w:val="99"/>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table" w:customStyle="1" w:styleId="73">
    <w:name w:val="Grid Table 3 Accent 1"/>
    <w:qFormat/>
    <w:uiPriority w:val="99"/>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style>
  <w:style w:type="table" w:customStyle="1" w:styleId="74">
    <w:name w:val="Grid Table 3 Accent 2"/>
    <w:qFormat/>
    <w:uiPriority w:val="99"/>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CellMar>
        <w:top w:w="0" w:type="dxa"/>
        <w:left w:w="108" w:type="dxa"/>
        <w:bottom w:w="0" w:type="dxa"/>
        <w:right w:w="108" w:type="dxa"/>
      </w:tblCellMar>
    </w:tblPr>
  </w:style>
  <w:style w:type="table" w:customStyle="1" w:styleId="75">
    <w:name w:val="Grid Table 3 Accent 3"/>
    <w:qFormat/>
    <w:uiPriority w:val="99"/>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CellMar>
        <w:top w:w="0" w:type="dxa"/>
        <w:left w:w="108" w:type="dxa"/>
        <w:bottom w:w="0" w:type="dxa"/>
        <w:right w:w="108" w:type="dxa"/>
      </w:tblCellMar>
    </w:tblPr>
  </w:style>
  <w:style w:type="table" w:customStyle="1" w:styleId="76">
    <w:name w:val="Grid Table 3 Accent 4"/>
    <w:qFormat/>
    <w:uiPriority w:val="99"/>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CellMar>
        <w:top w:w="0" w:type="dxa"/>
        <w:left w:w="108" w:type="dxa"/>
        <w:bottom w:w="0" w:type="dxa"/>
        <w:right w:w="108" w:type="dxa"/>
      </w:tblCellMar>
    </w:tblPr>
  </w:style>
  <w:style w:type="table" w:customStyle="1" w:styleId="77">
    <w:name w:val="Grid Table 3 Accent 5"/>
    <w:qFormat/>
    <w:uiPriority w:val="99"/>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style>
  <w:style w:type="table" w:customStyle="1" w:styleId="78">
    <w:name w:val="Grid Table 3 Accent 6"/>
    <w:qFormat/>
    <w:uiPriority w:val="99"/>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style>
  <w:style w:type="table" w:customStyle="1" w:styleId="79">
    <w:name w:val="Grid Table 4"/>
    <w:qFormat/>
    <w:uiPriority w:val="99"/>
    <w:pPr>
      <w:jc w:val="both"/>
    </w:p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table" w:customStyle="1" w:styleId="80">
    <w:name w:val="Grid Table 4 Accent 1"/>
    <w:qFormat/>
    <w:uiPriority w:val="99"/>
    <w:pPr>
      <w:jc w:val="both"/>
    </w:p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style>
  <w:style w:type="table" w:customStyle="1" w:styleId="81">
    <w:name w:val="Grid Table 4 Accent 2"/>
    <w:qFormat/>
    <w:uiPriority w:val="99"/>
    <w:pPr>
      <w:jc w:val="both"/>
    </w:p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CellMar>
        <w:top w:w="0" w:type="dxa"/>
        <w:left w:w="108" w:type="dxa"/>
        <w:bottom w:w="0" w:type="dxa"/>
        <w:right w:w="108" w:type="dxa"/>
      </w:tblCellMar>
    </w:tblPr>
  </w:style>
  <w:style w:type="table" w:customStyle="1" w:styleId="82">
    <w:name w:val="Grid Table 4 Accent 3"/>
    <w:qFormat/>
    <w:uiPriority w:val="99"/>
    <w:pPr>
      <w:jc w:val="both"/>
    </w:p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CellMar>
        <w:top w:w="0" w:type="dxa"/>
        <w:left w:w="108" w:type="dxa"/>
        <w:bottom w:w="0" w:type="dxa"/>
        <w:right w:w="108" w:type="dxa"/>
      </w:tblCellMar>
    </w:tblPr>
  </w:style>
  <w:style w:type="table" w:customStyle="1" w:styleId="83">
    <w:name w:val="Grid Table 4 Accent 4"/>
    <w:qFormat/>
    <w:uiPriority w:val="99"/>
    <w:pPr>
      <w:jc w:val="both"/>
    </w:p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CellMar>
        <w:top w:w="0" w:type="dxa"/>
        <w:left w:w="108" w:type="dxa"/>
        <w:bottom w:w="0" w:type="dxa"/>
        <w:right w:w="108" w:type="dxa"/>
      </w:tblCellMar>
    </w:tblPr>
  </w:style>
  <w:style w:type="table" w:customStyle="1" w:styleId="84">
    <w:name w:val="Grid Table 4 Accent 5"/>
    <w:uiPriority w:val="99"/>
    <w:pPr>
      <w:jc w:val="both"/>
    </w:p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style>
  <w:style w:type="table" w:customStyle="1" w:styleId="85">
    <w:name w:val="Grid Table 4 Accent 6"/>
    <w:uiPriority w:val="99"/>
    <w:pPr>
      <w:jc w:val="both"/>
    </w:p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style>
  <w:style w:type="table" w:customStyle="1" w:styleId="86">
    <w:name w:val="Grid Table 5 Dark"/>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CCCCCC"/>
    </w:tcPr>
  </w:style>
  <w:style w:type="table" w:customStyle="1" w:styleId="87">
    <w:name w:val="Grid Table 5 Dark Accent 1"/>
    <w:qFormat/>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DEEAF6"/>
    </w:tcPr>
  </w:style>
  <w:style w:type="table" w:customStyle="1" w:styleId="88">
    <w:name w:val="Grid Table 5 Dark Accent 2"/>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FBE4D5"/>
    </w:tcPr>
  </w:style>
  <w:style w:type="table" w:customStyle="1" w:styleId="89">
    <w:name w:val="Grid Table 5 Dark Accent 3"/>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EDEDED"/>
    </w:tcPr>
  </w:style>
  <w:style w:type="table" w:customStyle="1" w:styleId="90">
    <w:name w:val="Grid Table 5 Dark Accent 4"/>
    <w:qFormat/>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FFF2CC"/>
    </w:tcPr>
  </w:style>
  <w:style w:type="table" w:customStyle="1" w:styleId="91">
    <w:name w:val="Grid Table 5 Dark Accent 5"/>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D9E2F3"/>
    </w:tcPr>
  </w:style>
  <w:style w:type="table" w:customStyle="1" w:styleId="92">
    <w:name w:val="Grid Table 5 Dark Accent 6"/>
    <w:qFormat/>
    <w:uiPriority w:val="99"/>
    <w:pPr>
      <w:jc w:val="both"/>
    </w:p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0" w:type="dxa"/>
        <w:left w:w="108" w:type="dxa"/>
        <w:bottom w:w="0" w:type="dxa"/>
        <w:right w:w="108" w:type="dxa"/>
      </w:tblCellMar>
    </w:tblPr>
    <w:tcPr>
      <w:shd w:val="clear" w:color="000000" w:fill="E2EFD9"/>
    </w:tcPr>
  </w:style>
  <w:style w:type="table" w:customStyle="1" w:styleId="93">
    <w:name w:val="Grid Table 6 Colorful"/>
    <w:uiPriority w:val="99"/>
    <w:pPr>
      <w:jc w:val="both"/>
    </w:pPr>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table" w:customStyle="1" w:styleId="94">
    <w:name w:val="Grid Table 6 Colorful Accent 1"/>
    <w:uiPriority w:val="99"/>
    <w:pPr>
      <w:jc w:val="both"/>
    </w:pPr>
    <w:rPr>
      <w:color w:val="3583C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style>
  <w:style w:type="table" w:customStyle="1" w:styleId="95">
    <w:name w:val="Grid Table 6 Colorful Accent 2"/>
    <w:uiPriority w:val="99"/>
    <w:pPr>
      <w:jc w:val="both"/>
    </w:pPr>
    <w:rPr>
      <w:color w:val="DE6513"/>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CellMar>
        <w:top w:w="0" w:type="dxa"/>
        <w:left w:w="108" w:type="dxa"/>
        <w:bottom w:w="0" w:type="dxa"/>
        <w:right w:w="108" w:type="dxa"/>
      </w:tblCellMar>
    </w:tblPr>
  </w:style>
  <w:style w:type="table" w:customStyle="1" w:styleId="96">
    <w:name w:val="Grid Table 6 Colorful Accent 3"/>
    <w:qFormat/>
    <w:uiPriority w:val="99"/>
    <w:pPr>
      <w:jc w:val="both"/>
    </w:pPr>
    <w:rPr>
      <w:color w:val="8B8B8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CellMar>
        <w:top w:w="0" w:type="dxa"/>
        <w:left w:w="108" w:type="dxa"/>
        <w:bottom w:w="0" w:type="dxa"/>
        <w:right w:w="108" w:type="dxa"/>
      </w:tblCellMar>
    </w:tblPr>
  </w:style>
  <w:style w:type="table" w:customStyle="1" w:styleId="97">
    <w:name w:val="Grid Table 6 Colorful Accent 4"/>
    <w:qFormat/>
    <w:uiPriority w:val="99"/>
    <w:pPr>
      <w:jc w:val="both"/>
    </w:pPr>
    <w:rPr>
      <w:color w:val="D8A2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CellMar>
        <w:top w:w="0" w:type="dxa"/>
        <w:left w:w="108" w:type="dxa"/>
        <w:bottom w:w="0" w:type="dxa"/>
        <w:right w:w="108" w:type="dxa"/>
      </w:tblCellMar>
    </w:tblPr>
  </w:style>
  <w:style w:type="table" w:customStyle="1" w:styleId="98">
    <w:name w:val="Grid Table 6 Colorful Accent 5"/>
    <w:qFormat/>
    <w:uiPriority w:val="99"/>
    <w:pPr>
      <w:jc w:val="both"/>
    </w:pPr>
    <w:rPr>
      <w:color w:val="355FA9"/>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style>
  <w:style w:type="table" w:customStyle="1" w:styleId="99">
    <w:name w:val="Grid Table 6 Colorful Accent 6"/>
    <w:qFormat/>
    <w:uiPriority w:val="99"/>
    <w:pPr>
      <w:jc w:val="both"/>
    </w:pPr>
    <w:rPr>
      <w:color w:val="5E923C"/>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style>
  <w:style w:type="table" w:customStyle="1" w:styleId="100">
    <w:name w:val="Grid Table 7 Colorful"/>
    <w:uiPriority w:val="99"/>
    <w:rPr>
      <w:color w:val="000000"/>
    </w:rPr>
    <w:tblPr>
      <w:tblBorders>
        <w:top w:val="single" w:color="666666" w:sz="4" w:space="0"/>
        <w:left w:val="single" w:color="666666" w:sz="4" w:space="0"/>
        <w:bottom w:val="single" w:color="666666" w:sz="4" w:space="0"/>
        <w:right w:val="single" w:color="666666" w:sz="4" w:space="0"/>
        <w:insideH w:val="single" w:color="666666" w:sz="4" w:space="0"/>
        <w:insideV w:val="single" w:color="666666" w:sz="4" w:space="0"/>
      </w:tblBorders>
      <w:tblCellMar>
        <w:top w:w="0" w:type="dxa"/>
        <w:left w:w="108" w:type="dxa"/>
        <w:bottom w:w="0" w:type="dxa"/>
        <w:right w:w="108" w:type="dxa"/>
      </w:tblCellMar>
    </w:tblPr>
  </w:style>
  <w:style w:type="table" w:customStyle="1" w:styleId="101">
    <w:name w:val="Grid Table 7 Colorful Accent 1"/>
    <w:uiPriority w:val="99"/>
    <w:rPr>
      <w:color w:val="3583CB"/>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CellMar>
        <w:top w:w="0" w:type="dxa"/>
        <w:left w:w="108" w:type="dxa"/>
        <w:bottom w:w="0" w:type="dxa"/>
        <w:right w:w="108" w:type="dxa"/>
      </w:tblCellMar>
    </w:tblPr>
  </w:style>
  <w:style w:type="table" w:customStyle="1" w:styleId="102">
    <w:name w:val="Grid Table 7 Colorful Accent 2"/>
    <w:qFormat/>
    <w:uiPriority w:val="99"/>
    <w:rPr>
      <w:color w:val="DE6513"/>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CellMar>
        <w:top w:w="0" w:type="dxa"/>
        <w:left w:w="108" w:type="dxa"/>
        <w:bottom w:w="0" w:type="dxa"/>
        <w:right w:w="108" w:type="dxa"/>
      </w:tblCellMar>
    </w:tblPr>
  </w:style>
  <w:style w:type="table" w:customStyle="1" w:styleId="103">
    <w:name w:val="Grid Table 7 Colorful Accent 3"/>
    <w:uiPriority w:val="99"/>
    <w:rPr>
      <w:color w:val="8B8B8B"/>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CellMar>
        <w:top w:w="0" w:type="dxa"/>
        <w:left w:w="108" w:type="dxa"/>
        <w:bottom w:w="0" w:type="dxa"/>
        <w:right w:w="108" w:type="dxa"/>
      </w:tblCellMar>
    </w:tblPr>
  </w:style>
  <w:style w:type="table" w:customStyle="1" w:styleId="104">
    <w:name w:val="Grid Table 7 Colorful Accent 4"/>
    <w:uiPriority w:val="99"/>
    <w:rPr>
      <w:color w:val="D8A200"/>
    </w:rPr>
    <w:tblPr>
      <w:tblBorders>
        <w:top w:val="single" w:color="FFD966" w:sz="4" w:space="0"/>
        <w:left w:val="single" w:color="FFD966" w:sz="4" w:space="0"/>
        <w:bottom w:val="single" w:color="FFD966" w:sz="4" w:space="0"/>
        <w:right w:val="single" w:color="FFD966" w:sz="4" w:space="0"/>
        <w:insideH w:val="single" w:color="FFD966" w:sz="4" w:space="0"/>
        <w:insideV w:val="single" w:color="FFD966" w:sz="4" w:space="0"/>
      </w:tblBorders>
      <w:tblCellMar>
        <w:top w:w="0" w:type="dxa"/>
        <w:left w:w="108" w:type="dxa"/>
        <w:bottom w:w="0" w:type="dxa"/>
        <w:right w:w="108" w:type="dxa"/>
      </w:tblCellMar>
    </w:tblPr>
  </w:style>
  <w:style w:type="table" w:customStyle="1" w:styleId="105">
    <w:name w:val="Grid Table 7 Colorful Accent 5"/>
    <w:qFormat/>
    <w:uiPriority w:val="99"/>
    <w:rPr>
      <w:color w:val="355FA9"/>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style>
  <w:style w:type="table" w:customStyle="1" w:styleId="106">
    <w:name w:val="Grid Table 7 Colorful Accent 6"/>
    <w:uiPriority w:val="99"/>
    <w:rPr>
      <w:color w:val="5E923C"/>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CellMar>
        <w:top w:w="0" w:type="dxa"/>
        <w:left w:w="108" w:type="dxa"/>
        <w:bottom w:w="0" w:type="dxa"/>
        <w:right w:w="108" w:type="dxa"/>
      </w:tblCellMar>
    </w:tblPr>
  </w:style>
  <w:style w:type="table" w:customStyle="1" w:styleId="107">
    <w:name w:val="List Table 1 Light"/>
    <w:qFormat/>
    <w:uiPriority w:val="99"/>
    <w:pPr>
      <w:jc w:val="both"/>
    </w:pPr>
    <w:tblPr>
      <w:tblCellMar>
        <w:top w:w="0" w:type="dxa"/>
        <w:left w:w="108" w:type="dxa"/>
        <w:bottom w:w="0" w:type="dxa"/>
        <w:right w:w="108" w:type="dxa"/>
      </w:tblCellMar>
    </w:tblPr>
  </w:style>
  <w:style w:type="table" w:customStyle="1" w:styleId="108">
    <w:name w:val="List Table 1 Light Accent 1"/>
    <w:uiPriority w:val="99"/>
    <w:pPr>
      <w:jc w:val="both"/>
    </w:pPr>
    <w:tblPr>
      <w:tblCellMar>
        <w:top w:w="0" w:type="dxa"/>
        <w:left w:w="108" w:type="dxa"/>
        <w:bottom w:w="0" w:type="dxa"/>
        <w:right w:w="108" w:type="dxa"/>
      </w:tblCellMar>
    </w:tblPr>
  </w:style>
  <w:style w:type="table" w:customStyle="1" w:styleId="109">
    <w:name w:val="List Table 1 Light Accent 2"/>
    <w:uiPriority w:val="99"/>
    <w:pPr>
      <w:jc w:val="both"/>
    </w:pPr>
    <w:tblPr>
      <w:tblCellMar>
        <w:top w:w="0" w:type="dxa"/>
        <w:left w:w="108" w:type="dxa"/>
        <w:bottom w:w="0" w:type="dxa"/>
        <w:right w:w="108" w:type="dxa"/>
      </w:tblCellMar>
    </w:tblPr>
  </w:style>
  <w:style w:type="table" w:customStyle="1" w:styleId="110">
    <w:name w:val="List Table 1 Light Accent 3"/>
    <w:qFormat/>
    <w:uiPriority w:val="99"/>
    <w:pPr>
      <w:jc w:val="both"/>
    </w:pPr>
    <w:tblPr>
      <w:tblCellMar>
        <w:top w:w="0" w:type="dxa"/>
        <w:left w:w="108" w:type="dxa"/>
        <w:bottom w:w="0" w:type="dxa"/>
        <w:right w:w="108" w:type="dxa"/>
      </w:tblCellMar>
    </w:tblPr>
  </w:style>
  <w:style w:type="table" w:customStyle="1" w:styleId="111">
    <w:name w:val="List Table 1 Light Accent 4"/>
    <w:uiPriority w:val="99"/>
    <w:pPr>
      <w:jc w:val="both"/>
    </w:pPr>
    <w:tblPr>
      <w:tblCellMar>
        <w:top w:w="0" w:type="dxa"/>
        <w:left w:w="108" w:type="dxa"/>
        <w:bottom w:w="0" w:type="dxa"/>
        <w:right w:w="108" w:type="dxa"/>
      </w:tblCellMar>
    </w:tblPr>
  </w:style>
  <w:style w:type="table" w:customStyle="1" w:styleId="112">
    <w:name w:val="List Table 1 Light Accent 5"/>
    <w:qFormat/>
    <w:uiPriority w:val="99"/>
    <w:pPr>
      <w:jc w:val="both"/>
    </w:pPr>
    <w:tblPr>
      <w:tblCellMar>
        <w:top w:w="0" w:type="dxa"/>
        <w:left w:w="108" w:type="dxa"/>
        <w:bottom w:w="0" w:type="dxa"/>
        <w:right w:w="108" w:type="dxa"/>
      </w:tblCellMar>
    </w:tblPr>
  </w:style>
  <w:style w:type="table" w:customStyle="1" w:styleId="113">
    <w:name w:val="List Table 1 Light Accent 6"/>
    <w:qFormat/>
    <w:uiPriority w:val="99"/>
    <w:pPr>
      <w:jc w:val="both"/>
    </w:pPr>
    <w:tblPr>
      <w:tblCellMar>
        <w:top w:w="0" w:type="dxa"/>
        <w:left w:w="108" w:type="dxa"/>
        <w:bottom w:w="0" w:type="dxa"/>
        <w:right w:w="108" w:type="dxa"/>
      </w:tblCellMar>
    </w:tblPr>
  </w:style>
  <w:style w:type="table" w:customStyle="1" w:styleId="114">
    <w:name w:val="List Table 2"/>
    <w:qFormat/>
    <w:uiPriority w:val="99"/>
    <w:pPr>
      <w:jc w:val="both"/>
    </w:pPr>
    <w:tblPr>
      <w:tblBorders>
        <w:top w:val="single" w:color="666666" w:sz="4" w:space="0"/>
        <w:bottom w:val="single" w:color="666666" w:sz="4" w:space="0"/>
        <w:insideH w:val="single" w:color="666666" w:sz="4" w:space="0"/>
      </w:tblBorders>
      <w:tblCellMar>
        <w:top w:w="0" w:type="dxa"/>
        <w:left w:w="108" w:type="dxa"/>
        <w:bottom w:w="0" w:type="dxa"/>
        <w:right w:w="108" w:type="dxa"/>
      </w:tblCellMar>
    </w:tblPr>
  </w:style>
  <w:style w:type="table" w:customStyle="1" w:styleId="115">
    <w:name w:val="List Table 2 Accent 1"/>
    <w:uiPriority w:val="99"/>
    <w:pPr>
      <w:jc w:val="both"/>
    </w:pPr>
    <w:tblPr>
      <w:tblBorders>
        <w:top w:val="single" w:color="9CC2E5" w:sz="4" w:space="0"/>
        <w:bottom w:val="single" w:color="9CC2E5" w:sz="4" w:space="0"/>
        <w:insideH w:val="single" w:color="9CC2E5" w:sz="4" w:space="0"/>
      </w:tblBorders>
      <w:tblCellMar>
        <w:top w:w="0" w:type="dxa"/>
        <w:left w:w="108" w:type="dxa"/>
        <w:bottom w:w="0" w:type="dxa"/>
        <w:right w:w="108" w:type="dxa"/>
      </w:tblCellMar>
    </w:tblPr>
  </w:style>
  <w:style w:type="table" w:customStyle="1" w:styleId="116">
    <w:name w:val="List Table 2 Accent 2"/>
    <w:uiPriority w:val="99"/>
    <w:pPr>
      <w:jc w:val="both"/>
    </w:pPr>
    <w:tblPr>
      <w:tblBorders>
        <w:top w:val="single" w:color="F4B083" w:sz="4" w:space="0"/>
        <w:bottom w:val="single" w:color="F4B083" w:sz="4" w:space="0"/>
        <w:insideH w:val="single" w:color="F4B083" w:sz="4" w:space="0"/>
      </w:tblBorders>
      <w:tblCellMar>
        <w:top w:w="0" w:type="dxa"/>
        <w:left w:w="108" w:type="dxa"/>
        <w:bottom w:w="0" w:type="dxa"/>
        <w:right w:w="108" w:type="dxa"/>
      </w:tblCellMar>
    </w:tblPr>
  </w:style>
  <w:style w:type="table" w:customStyle="1" w:styleId="117">
    <w:name w:val="List Table 2 Accent 3"/>
    <w:qFormat/>
    <w:uiPriority w:val="99"/>
    <w:pPr>
      <w:jc w:val="both"/>
    </w:pPr>
    <w:tblPr>
      <w:tblBorders>
        <w:top w:val="single" w:color="C9C9C9" w:sz="4" w:space="0"/>
        <w:bottom w:val="single" w:color="C9C9C9" w:sz="4" w:space="0"/>
        <w:insideH w:val="single" w:color="C9C9C9" w:sz="4" w:space="0"/>
      </w:tblBorders>
      <w:tblCellMar>
        <w:top w:w="0" w:type="dxa"/>
        <w:left w:w="108" w:type="dxa"/>
        <w:bottom w:w="0" w:type="dxa"/>
        <w:right w:w="108" w:type="dxa"/>
      </w:tblCellMar>
    </w:tblPr>
  </w:style>
  <w:style w:type="table" w:customStyle="1" w:styleId="118">
    <w:name w:val="List Table 2 Accent 4"/>
    <w:qFormat/>
    <w:uiPriority w:val="99"/>
    <w:pPr>
      <w:jc w:val="both"/>
    </w:pPr>
    <w:tblPr>
      <w:tblBorders>
        <w:top w:val="single" w:color="FFD966" w:sz="4" w:space="0"/>
        <w:bottom w:val="single" w:color="FFD966" w:sz="4" w:space="0"/>
        <w:insideH w:val="single" w:color="FFD966" w:sz="4" w:space="0"/>
      </w:tblBorders>
      <w:tblCellMar>
        <w:top w:w="0" w:type="dxa"/>
        <w:left w:w="108" w:type="dxa"/>
        <w:bottom w:w="0" w:type="dxa"/>
        <w:right w:w="108" w:type="dxa"/>
      </w:tblCellMar>
    </w:tblPr>
  </w:style>
  <w:style w:type="table" w:customStyle="1" w:styleId="119">
    <w:name w:val="List Table 2 Accent 5"/>
    <w:uiPriority w:val="99"/>
    <w:pPr>
      <w:jc w:val="both"/>
    </w:pPr>
    <w:tblPr>
      <w:tblBorders>
        <w:top w:val="single" w:color="8EAADB" w:sz="4" w:space="0"/>
        <w:bottom w:val="single" w:color="8EAADB" w:sz="4" w:space="0"/>
        <w:insideH w:val="single" w:color="8EAADB" w:sz="4" w:space="0"/>
      </w:tblBorders>
      <w:tblCellMar>
        <w:top w:w="0" w:type="dxa"/>
        <w:left w:w="108" w:type="dxa"/>
        <w:bottom w:w="0" w:type="dxa"/>
        <w:right w:w="108" w:type="dxa"/>
      </w:tblCellMar>
    </w:tblPr>
  </w:style>
  <w:style w:type="table" w:customStyle="1" w:styleId="120">
    <w:name w:val="List Table 2 Accent 6"/>
    <w:qFormat/>
    <w:uiPriority w:val="99"/>
    <w:pPr>
      <w:jc w:val="both"/>
    </w:pPr>
    <w:tblPr>
      <w:tblBorders>
        <w:top w:val="single" w:color="A8D08D" w:sz="4" w:space="0"/>
        <w:bottom w:val="single" w:color="A8D08D" w:sz="4" w:space="0"/>
        <w:insideH w:val="single" w:color="A8D08D" w:sz="4" w:space="0"/>
      </w:tblBorders>
      <w:tblCellMar>
        <w:top w:w="0" w:type="dxa"/>
        <w:left w:w="108" w:type="dxa"/>
        <w:bottom w:w="0" w:type="dxa"/>
        <w:right w:w="108" w:type="dxa"/>
      </w:tblCellMar>
    </w:tblPr>
  </w:style>
  <w:style w:type="table" w:customStyle="1" w:styleId="121">
    <w:name w:val="List Table 3"/>
    <w:uiPriority w:val="99"/>
    <w:pPr>
      <w:jc w:val="both"/>
    </w:pPr>
    <w:tblPr>
      <w:tblBorders>
        <w:top w:val="single" w:color="000000" w:sz="4" w:space="0"/>
        <w:left w:val="single" w:color="000000" w:sz="4" w:space="0"/>
        <w:bottom w:val="single" w:color="000000" w:sz="4" w:space="0"/>
        <w:right w:val="single" w:color="000000" w:sz="4" w:space="0"/>
      </w:tblBorders>
      <w:tblCellMar>
        <w:top w:w="0" w:type="dxa"/>
        <w:left w:w="108" w:type="dxa"/>
        <w:bottom w:w="0" w:type="dxa"/>
        <w:right w:w="108" w:type="dxa"/>
      </w:tblCellMar>
    </w:tblPr>
  </w:style>
  <w:style w:type="table" w:customStyle="1" w:styleId="122">
    <w:name w:val="List Table 3 Accent 1"/>
    <w:qFormat/>
    <w:uiPriority w:val="99"/>
    <w:pPr>
      <w:jc w:val="both"/>
    </w:pPr>
    <w:tblPr>
      <w:tblBorders>
        <w:top w:val="single" w:color="5B9BD5" w:sz="4" w:space="0"/>
        <w:left w:val="single" w:color="5B9BD5" w:sz="4" w:space="0"/>
        <w:bottom w:val="single" w:color="5B9BD5" w:sz="4" w:space="0"/>
        <w:right w:val="single" w:color="5B9BD5" w:sz="4" w:space="0"/>
      </w:tblBorders>
      <w:tblCellMar>
        <w:top w:w="0" w:type="dxa"/>
        <w:left w:w="108" w:type="dxa"/>
        <w:bottom w:w="0" w:type="dxa"/>
        <w:right w:w="108" w:type="dxa"/>
      </w:tblCellMar>
    </w:tblPr>
  </w:style>
  <w:style w:type="table" w:customStyle="1" w:styleId="123">
    <w:name w:val="List Table 3 Accent 2"/>
    <w:uiPriority w:val="99"/>
    <w:pPr>
      <w:jc w:val="both"/>
    </w:p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style>
  <w:style w:type="table" w:customStyle="1" w:styleId="124">
    <w:name w:val="List Table 3 Accent 3"/>
    <w:uiPriority w:val="99"/>
    <w:pPr>
      <w:jc w:val="both"/>
    </w:pPr>
    <w:tblPr>
      <w:tblBorders>
        <w:top w:val="single" w:color="A5A5A5" w:sz="4" w:space="0"/>
        <w:left w:val="single" w:color="A5A5A5" w:sz="4" w:space="0"/>
        <w:bottom w:val="single" w:color="A5A5A5" w:sz="4" w:space="0"/>
        <w:right w:val="single" w:color="A5A5A5" w:sz="4" w:space="0"/>
      </w:tblBorders>
      <w:tblCellMar>
        <w:top w:w="0" w:type="dxa"/>
        <w:left w:w="108" w:type="dxa"/>
        <w:bottom w:w="0" w:type="dxa"/>
        <w:right w:w="108" w:type="dxa"/>
      </w:tblCellMar>
    </w:tblPr>
  </w:style>
  <w:style w:type="table" w:customStyle="1" w:styleId="125">
    <w:name w:val="List Table 3 Accent 4"/>
    <w:qFormat/>
    <w:uiPriority w:val="99"/>
    <w:pPr>
      <w:jc w:val="both"/>
    </w:pPr>
    <w:tblPr>
      <w:tblBorders>
        <w:top w:val="single" w:color="FFC000" w:sz="4" w:space="0"/>
        <w:left w:val="single" w:color="FFC000" w:sz="4" w:space="0"/>
        <w:bottom w:val="single" w:color="FFC000" w:sz="4" w:space="0"/>
        <w:right w:val="single" w:color="FFC000" w:sz="4" w:space="0"/>
      </w:tblBorders>
      <w:tblCellMar>
        <w:top w:w="0" w:type="dxa"/>
        <w:left w:w="108" w:type="dxa"/>
        <w:bottom w:w="0" w:type="dxa"/>
        <w:right w:w="108" w:type="dxa"/>
      </w:tblCellMar>
    </w:tblPr>
  </w:style>
  <w:style w:type="table" w:customStyle="1" w:styleId="126">
    <w:name w:val="List Table 3 Accent 5"/>
    <w:uiPriority w:val="99"/>
    <w:pPr>
      <w:jc w:val="both"/>
    </w:pPr>
    <w:tblPr>
      <w:tblBorders>
        <w:top w:val="single" w:color="4472C4" w:sz="4" w:space="0"/>
        <w:left w:val="single" w:color="4472C4" w:sz="4" w:space="0"/>
        <w:bottom w:val="single" w:color="4472C4" w:sz="4" w:space="0"/>
        <w:right w:val="single" w:color="4472C4" w:sz="4" w:space="0"/>
      </w:tblBorders>
      <w:tblCellMar>
        <w:top w:w="0" w:type="dxa"/>
        <w:left w:w="108" w:type="dxa"/>
        <w:bottom w:w="0" w:type="dxa"/>
        <w:right w:w="108" w:type="dxa"/>
      </w:tblCellMar>
    </w:tblPr>
  </w:style>
  <w:style w:type="table" w:customStyle="1" w:styleId="127">
    <w:name w:val="List Table 3 Accent 6"/>
    <w:qFormat/>
    <w:uiPriority w:val="99"/>
    <w:pPr>
      <w:jc w:val="both"/>
    </w:pPr>
    <w:tblPr>
      <w:tblBorders>
        <w:top w:val="single" w:color="70AD47" w:sz="4" w:space="0"/>
        <w:left w:val="single" w:color="70AD47" w:sz="4" w:space="0"/>
        <w:bottom w:val="single" w:color="70AD47" w:sz="4" w:space="0"/>
        <w:right w:val="single" w:color="70AD47" w:sz="4" w:space="0"/>
      </w:tblBorders>
      <w:tblCellMar>
        <w:top w:w="0" w:type="dxa"/>
        <w:left w:w="108" w:type="dxa"/>
        <w:bottom w:w="0" w:type="dxa"/>
        <w:right w:w="108" w:type="dxa"/>
      </w:tblCellMar>
    </w:tblPr>
  </w:style>
  <w:style w:type="table" w:customStyle="1" w:styleId="128">
    <w:name w:val="List Table 4"/>
    <w:qFormat/>
    <w:uiPriority w:val="99"/>
    <w:pPr>
      <w:jc w:val="both"/>
    </w:pPr>
    <w:tblPr>
      <w:tblBorders>
        <w:top w:val="single" w:color="666666" w:sz="4" w:space="0"/>
        <w:left w:val="single" w:color="666666" w:sz="4" w:space="0"/>
        <w:bottom w:val="single" w:color="666666" w:sz="4" w:space="0"/>
        <w:right w:val="single" w:color="666666" w:sz="4" w:space="0"/>
        <w:insideH w:val="single" w:color="666666" w:sz="4" w:space="0"/>
      </w:tblBorders>
      <w:tblCellMar>
        <w:top w:w="0" w:type="dxa"/>
        <w:left w:w="108" w:type="dxa"/>
        <w:bottom w:w="0" w:type="dxa"/>
        <w:right w:w="108" w:type="dxa"/>
      </w:tblCellMar>
    </w:tblPr>
  </w:style>
  <w:style w:type="table" w:customStyle="1" w:styleId="129">
    <w:name w:val="List Table 4 Accent 1"/>
    <w:qFormat/>
    <w:uiPriority w:val="99"/>
    <w:pPr>
      <w:jc w:val="both"/>
    </w:pPr>
    <w:tblPr>
      <w:tblBorders>
        <w:top w:val="single" w:color="9CC2E5" w:sz="4" w:space="0"/>
        <w:left w:val="single" w:color="9CC2E5" w:sz="4" w:space="0"/>
        <w:bottom w:val="single" w:color="9CC2E5" w:sz="4" w:space="0"/>
        <w:right w:val="single" w:color="9CC2E5" w:sz="4" w:space="0"/>
        <w:insideH w:val="single" w:color="9CC2E5" w:sz="4" w:space="0"/>
      </w:tblBorders>
      <w:tblCellMar>
        <w:top w:w="0" w:type="dxa"/>
        <w:left w:w="108" w:type="dxa"/>
        <w:bottom w:w="0" w:type="dxa"/>
        <w:right w:w="108" w:type="dxa"/>
      </w:tblCellMar>
    </w:tblPr>
  </w:style>
  <w:style w:type="table" w:customStyle="1" w:styleId="130">
    <w:name w:val="List Table 4 Accent 2"/>
    <w:uiPriority w:val="99"/>
    <w:pPr>
      <w:jc w:val="both"/>
    </w:pPr>
    <w:tblPr>
      <w:tblBorders>
        <w:top w:val="single" w:color="F4B083" w:sz="4" w:space="0"/>
        <w:left w:val="single" w:color="F4B083" w:sz="4" w:space="0"/>
        <w:bottom w:val="single" w:color="F4B083" w:sz="4" w:space="0"/>
        <w:right w:val="single" w:color="F4B083" w:sz="4" w:space="0"/>
        <w:insideH w:val="single" w:color="F4B083" w:sz="4" w:space="0"/>
      </w:tblBorders>
      <w:tblCellMar>
        <w:top w:w="0" w:type="dxa"/>
        <w:left w:w="108" w:type="dxa"/>
        <w:bottom w:w="0" w:type="dxa"/>
        <w:right w:w="108" w:type="dxa"/>
      </w:tblCellMar>
    </w:tblPr>
  </w:style>
  <w:style w:type="table" w:customStyle="1" w:styleId="131">
    <w:name w:val="List Table 4 Accent 3"/>
    <w:uiPriority w:val="99"/>
    <w:pPr>
      <w:jc w:val="both"/>
    </w:pPr>
    <w:tblPr>
      <w:tblBorders>
        <w:top w:val="single" w:color="C9C9C9" w:sz="4" w:space="0"/>
        <w:left w:val="single" w:color="C9C9C9" w:sz="4" w:space="0"/>
        <w:bottom w:val="single" w:color="C9C9C9" w:sz="4" w:space="0"/>
        <w:right w:val="single" w:color="C9C9C9" w:sz="4" w:space="0"/>
        <w:insideH w:val="single" w:color="C9C9C9" w:sz="4" w:space="0"/>
      </w:tblBorders>
      <w:tblCellMar>
        <w:top w:w="0" w:type="dxa"/>
        <w:left w:w="108" w:type="dxa"/>
        <w:bottom w:w="0" w:type="dxa"/>
        <w:right w:w="108" w:type="dxa"/>
      </w:tblCellMar>
    </w:tblPr>
  </w:style>
  <w:style w:type="table" w:customStyle="1" w:styleId="132">
    <w:name w:val="List Table 4 Accent 4"/>
    <w:qFormat/>
    <w:uiPriority w:val="99"/>
    <w:pPr>
      <w:jc w:val="both"/>
    </w:pPr>
    <w:tblPr>
      <w:tblBorders>
        <w:top w:val="single" w:color="FFD966" w:sz="4" w:space="0"/>
        <w:left w:val="single" w:color="FFD966" w:sz="4" w:space="0"/>
        <w:bottom w:val="single" w:color="FFD966" w:sz="4" w:space="0"/>
        <w:right w:val="single" w:color="FFD966" w:sz="4" w:space="0"/>
        <w:insideH w:val="single" w:color="FFD966" w:sz="4" w:space="0"/>
      </w:tblBorders>
      <w:tblCellMar>
        <w:top w:w="0" w:type="dxa"/>
        <w:left w:w="108" w:type="dxa"/>
        <w:bottom w:w="0" w:type="dxa"/>
        <w:right w:w="108" w:type="dxa"/>
      </w:tblCellMar>
    </w:tblPr>
  </w:style>
  <w:style w:type="table" w:customStyle="1" w:styleId="133">
    <w:name w:val="List Table 4 Accent 5"/>
    <w:uiPriority w:val="99"/>
    <w:pPr>
      <w:jc w:val="both"/>
    </w:pPr>
    <w:tblPr>
      <w:tblBorders>
        <w:top w:val="single" w:color="8EAADB" w:sz="4" w:space="0"/>
        <w:left w:val="single" w:color="8EAADB" w:sz="4" w:space="0"/>
        <w:bottom w:val="single" w:color="8EAADB" w:sz="4" w:space="0"/>
        <w:right w:val="single" w:color="8EAADB" w:sz="4" w:space="0"/>
        <w:insideH w:val="single" w:color="8EAADB" w:sz="4" w:space="0"/>
      </w:tblBorders>
      <w:tblCellMar>
        <w:top w:w="0" w:type="dxa"/>
        <w:left w:w="108" w:type="dxa"/>
        <w:bottom w:w="0" w:type="dxa"/>
        <w:right w:w="108" w:type="dxa"/>
      </w:tblCellMar>
    </w:tblPr>
  </w:style>
  <w:style w:type="table" w:customStyle="1" w:styleId="134">
    <w:name w:val="List Table 4 Accent 6"/>
    <w:uiPriority w:val="99"/>
    <w:pPr>
      <w:jc w:val="both"/>
    </w:pPr>
    <w:tblPr>
      <w:tblBorders>
        <w:top w:val="single" w:color="A8D08D" w:sz="4" w:space="0"/>
        <w:left w:val="single" w:color="A8D08D" w:sz="4" w:space="0"/>
        <w:bottom w:val="single" w:color="A8D08D" w:sz="4" w:space="0"/>
        <w:right w:val="single" w:color="A8D08D" w:sz="4" w:space="0"/>
        <w:insideH w:val="single" w:color="A8D08D" w:sz="4" w:space="0"/>
      </w:tblBorders>
      <w:tblCellMar>
        <w:top w:w="0" w:type="dxa"/>
        <w:left w:w="108" w:type="dxa"/>
        <w:bottom w:w="0" w:type="dxa"/>
        <w:right w:w="108" w:type="dxa"/>
      </w:tblCellMar>
    </w:tblPr>
  </w:style>
  <w:style w:type="table" w:customStyle="1" w:styleId="135">
    <w:name w:val="List Table 5"/>
    <w:qFormat/>
    <w:uiPriority w:val="99"/>
    <w:pPr>
      <w:jc w:val="both"/>
    </w:pPr>
    <w:rPr>
      <w:color w:val="FFFFFF"/>
    </w:rPr>
    <w:tblPr>
      <w:tblBorders>
        <w:top w:val="single" w:color="000000" w:sz="24" w:space="0"/>
        <w:left w:val="single" w:color="000000" w:sz="24" w:space="0"/>
        <w:bottom w:val="single" w:color="000000" w:sz="24" w:space="0"/>
        <w:right w:val="single" w:color="000000" w:sz="24" w:space="0"/>
      </w:tblBorders>
      <w:tblCellMar>
        <w:top w:w="0" w:type="dxa"/>
        <w:left w:w="108" w:type="dxa"/>
        <w:bottom w:w="0" w:type="dxa"/>
        <w:right w:w="108" w:type="dxa"/>
      </w:tblCellMar>
    </w:tblPr>
    <w:tcPr>
      <w:shd w:val="clear" w:color="000000" w:fill="000000"/>
    </w:tcPr>
  </w:style>
  <w:style w:type="table" w:customStyle="1" w:styleId="136">
    <w:name w:val="List Table 5 Accent 1"/>
    <w:uiPriority w:val="99"/>
    <w:pPr>
      <w:jc w:val="both"/>
    </w:pPr>
    <w:rPr>
      <w:color w:val="FFFFFF"/>
    </w:rPr>
    <w:tblPr>
      <w:tblBorders>
        <w:top w:val="single" w:color="5B9BD5" w:sz="24" w:space="0"/>
        <w:left w:val="single" w:color="5B9BD5" w:sz="24" w:space="0"/>
        <w:bottom w:val="single" w:color="5B9BD5" w:sz="24" w:space="0"/>
        <w:right w:val="single" w:color="5B9BD5" w:sz="24" w:space="0"/>
      </w:tblBorders>
      <w:tblCellMar>
        <w:top w:w="0" w:type="dxa"/>
        <w:left w:w="108" w:type="dxa"/>
        <w:bottom w:w="0" w:type="dxa"/>
        <w:right w:w="108" w:type="dxa"/>
      </w:tblCellMar>
    </w:tblPr>
    <w:tcPr>
      <w:shd w:val="clear" w:color="000000" w:fill="5B9BD5"/>
    </w:tcPr>
  </w:style>
  <w:style w:type="table" w:customStyle="1" w:styleId="137">
    <w:name w:val="List Table 5 Accent 2"/>
    <w:qFormat/>
    <w:uiPriority w:val="99"/>
    <w:pPr>
      <w:jc w:val="both"/>
    </w:pPr>
    <w:rPr>
      <w:color w:val="FFFFFF"/>
    </w:rPr>
    <w:tblPr>
      <w:tblBorders>
        <w:top w:val="single" w:color="ED7D31" w:sz="24" w:space="0"/>
        <w:left w:val="single" w:color="ED7D31" w:sz="24" w:space="0"/>
        <w:bottom w:val="single" w:color="ED7D31" w:sz="24" w:space="0"/>
        <w:right w:val="single" w:color="ED7D31" w:sz="24" w:space="0"/>
      </w:tblBorders>
      <w:tblCellMar>
        <w:top w:w="0" w:type="dxa"/>
        <w:left w:w="108" w:type="dxa"/>
        <w:bottom w:w="0" w:type="dxa"/>
        <w:right w:w="108" w:type="dxa"/>
      </w:tblCellMar>
    </w:tblPr>
    <w:tcPr>
      <w:shd w:val="clear" w:color="000000" w:fill="ED7D31"/>
    </w:tcPr>
  </w:style>
  <w:style w:type="table" w:customStyle="1" w:styleId="138">
    <w:name w:val="List Table 5 Accent 3"/>
    <w:uiPriority w:val="99"/>
    <w:pPr>
      <w:jc w:val="both"/>
    </w:pPr>
    <w:rPr>
      <w:color w:val="FFFFFF"/>
    </w:rPr>
    <w:tblPr>
      <w:tblBorders>
        <w:top w:val="single" w:color="A5A5A5" w:sz="24" w:space="0"/>
        <w:left w:val="single" w:color="A5A5A5" w:sz="24" w:space="0"/>
        <w:bottom w:val="single" w:color="A5A5A5" w:sz="24" w:space="0"/>
        <w:right w:val="single" w:color="A5A5A5" w:sz="24" w:space="0"/>
      </w:tblBorders>
      <w:tblCellMar>
        <w:top w:w="0" w:type="dxa"/>
        <w:left w:w="108" w:type="dxa"/>
        <w:bottom w:w="0" w:type="dxa"/>
        <w:right w:w="108" w:type="dxa"/>
      </w:tblCellMar>
    </w:tblPr>
    <w:tcPr>
      <w:shd w:val="clear" w:color="000000" w:fill="A5A5A5"/>
    </w:tcPr>
  </w:style>
  <w:style w:type="table" w:customStyle="1" w:styleId="139">
    <w:name w:val="List Table 5 Accent 4"/>
    <w:uiPriority w:val="99"/>
    <w:pPr>
      <w:jc w:val="both"/>
    </w:pPr>
    <w:rPr>
      <w:color w:val="FFFFFF"/>
    </w:rPr>
    <w:tblPr>
      <w:tblBorders>
        <w:top w:val="single" w:color="FFC000" w:sz="24" w:space="0"/>
        <w:left w:val="single" w:color="FFC000" w:sz="24" w:space="0"/>
        <w:bottom w:val="single" w:color="FFC000" w:sz="24" w:space="0"/>
        <w:right w:val="single" w:color="FFC000" w:sz="24" w:space="0"/>
      </w:tblBorders>
      <w:tblCellMar>
        <w:top w:w="0" w:type="dxa"/>
        <w:left w:w="108" w:type="dxa"/>
        <w:bottom w:w="0" w:type="dxa"/>
        <w:right w:w="108" w:type="dxa"/>
      </w:tblCellMar>
    </w:tblPr>
    <w:tcPr>
      <w:shd w:val="clear" w:color="000000" w:fill="FFC000"/>
    </w:tcPr>
  </w:style>
  <w:style w:type="table" w:customStyle="1" w:styleId="140">
    <w:name w:val="List Table 5 Accent 5"/>
    <w:qFormat/>
    <w:uiPriority w:val="99"/>
    <w:pPr>
      <w:jc w:val="both"/>
    </w:pPr>
    <w:rPr>
      <w:color w:val="FFFFFF"/>
    </w:rPr>
    <w:tblPr>
      <w:tblBorders>
        <w:top w:val="single" w:color="4472C4" w:sz="24" w:space="0"/>
        <w:left w:val="single" w:color="4472C4" w:sz="24" w:space="0"/>
        <w:bottom w:val="single" w:color="4472C4" w:sz="24" w:space="0"/>
        <w:right w:val="single" w:color="4472C4" w:sz="24" w:space="0"/>
      </w:tblBorders>
      <w:tblCellMar>
        <w:top w:w="0" w:type="dxa"/>
        <w:left w:w="108" w:type="dxa"/>
        <w:bottom w:w="0" w:type="dxa"/>
        <w:right w:w="108" w:type="dxa"/>
      </w:tblCellMar>
    </w:tblPr>
    <w:tcPr>
      <w:shd w:val="clear" w:color="000000" w:fill="4472C4"/>
    </w:tcPr>
  </w:style>
  <w:style w:type="table" w:customStyle="1" w:styleId="141">
    <w:name w:val="List Table 5 Accent 6"/>
    <w:qFormat/>
    <w:uiPriority w:val="99"/>
    <w:pPr>
      <w:jc w:val="both"/>
    </w:pPr>
    <w:rPr>
      <w:color w:val="FFFFFF"/>
    </w:rPr>
    <w:tblPr>
      <w:tblBorders>
        <w:top w:val="single" w:color="70AD47" w:sz="24" w:space="0"/>
        <w:left w:val="single" w:color="70AD47" w:sz="24" w:space="0"/>
        <w:bottom w:val="single" w:color="70AD47" w:sz="24" w:space="0"/>
        <w:right w:val="single" w:color="70AD47" w:sz="24" w:space="0"/>
      </w:tblBorders>
      <w:tblCellMar>
        <w:top w:w="0" w:type="dxa"/>
        <w:left w:w="108" w:type="dxa"/>
        <w:bottom w:w="0" w:type="dxa"/>
        <w:right w:w="108" w:type="dxa"/>
      </w:tblCellMar>
    </w:tblPr>
    <w:tcPr>
      <w:shd w:val="clear" w:color="000000" w:fill="70AD47"/>
    </w:tcPr>
  </w:style>
  <w:style w:type="table" w:customStyle="1" w:styleId="142">
    <w:name w:val="List Table 6 Colorful"/>
    <w:qFormat/>
    <w:uiPriority w:val="99"/>
    <w:pPr>
      <w:jc w:val="both"/>
    </w:pPr>
    <w:rPr>
      <w:color w:val="000000"/>
    </w:rPr>
    <w:tblPr>
      <w:tblBorders>
        <w:top w:val="single" w:color="000000" w:sz="4" w:space="0"/>
        <w:bottom w:val="single" w:color="000000" w:sz="4" w:space="0"/>
      </w:tblBorders>
      <w:tblCellMar>
        <w:top w:w="0" w:type="dxa"/>
        <w:left w:w="108" w:type="dxa"/>
        <w:bottom w:w="0" w:type="dxa"/>
        <w:right w:w="108" w:type="dxa"/>
      </w:tblCellMar>
    </w:tblPr>
  </w:style>
  <w:style w:type="table" w:customStyle="1" w:styleId="143">
    <w:name w:val="List Table 6 Colorful Accent 1"/>
    <w:qFormat/>
    <w:uiPriority w:val="99"/>
    <w:pPr>
      <w:jc w:val="both"/>
    </w:pPr>
    <w:rPr>
      <w:color w:val="5B9BD5"/>
    </w:rPr>
    <w:tblPr>
      <w:tblBorders>
        <w:top w:val="single" w:color="5B9BD5" w:sz="4" w:space="0"/>
        <w:bottom w:val="single" w:color="5B9BD5" w:sz="4" w:space="0"/>
      </w:tblBorders>
      <w:tblCellMar>
        <w:top w:w="0" w:type="dxa"/>
        <w:left w:w="108" w:type="dxa"/>
        <w:bottom w:w="0" w:type="dxa"/>
        <w:right w:w="108" w:type="dxa"/>
      </w:tblCellMar>
    </w:tblPr>
  </w:style>
  <w:style w:type="table" w:customStyle="1" w:styleId="144">
    <w:name w:val="List Table 6 Colorful Accent 2"/>
    <w:qFormat/>
    <w:uiPriority w:val="99"/>
    <w:pPr>
      <w:jc w:val="both"/>
    </w:pPr>
    <w:rPr>
      <w:color w:val="ED7D31"/>
    </w:rPr>
    <w:tblPr>
      <w:tblBorders>
        <w:top w:val="single" w:color="ED7D31" w:sz="4" w:space="0"/>
        <w:bottom w:val="single" w:color="ED7D31" w:sz="4" w:space="0"/>
      </w:tblBorders>
      <w:tblCellMar>
        <w:top w:w="0" w:type="dxa"/>
        <w:left w:w="108" w:type="dxa"/>
        <w:bottom w:w="0" w:type="dxa"/>
        <w:right w:w="108" w:type="dxa"/>
      </w:tblCellMar>
    </w:tblPr>
  </w:style>
  <w:style w:type="table" w:customStyle="1" w:styleId="145">
    <w:name w:val="List Table 6 Colorful Accent 3"/>
    <w:uiPriority w:val="99"/>
    <w:pPr>
      <w:jc w:val="both"/>
    </w:pPr>
    <w:rPr>
      <w:color w:val="A5A5A5"/>
    </w:rPr>
    <w:tblPr>
      <w:tblBorders>
        <w:top w:val="single" w:color="A5A5A5" w:sz="4" w:space="0"/>
        <w:bottom w:val="single" w:color="A5A5A5" w:sz="4" w:space="0"/>
      </w:tblBorders>
      <w:tblCellMar>
        <w:top w:w="0" w:type="dxa"/>
        <w:left w:w="108" w:type="dxa"/>
        <w:bottom w:w="0" w:type="dxa"/>
        <w:right w:w="108" w:type="dxa"/>
      </w:tblCellMar>
    </w:tblPr>
  </w:style>
  <w:style w:type="table" w:customStyle="1" w:styleId="146">
    <w:name w:val="List Table 6 Colorful Accent 4"/>
    <w:uiPriority w:val="99"/>
    <w:pPr>
      <w:jc w:val="both"/>
    </w:pPr>
    <w:rPr>
      <w:color w:val="FFC000"/>
    </w:rPr>
    <w:tblPr>
      <w:tblBorders>
        <w:top w:val="single" w:color="FFC000" w:sz="4" w:space="0"/>
        <w:bottom w:val="single" w:color="FFC000" w:sz="4" w:space="0"/>
      </w:tblBorders>
      <w:tblCellMar>
        <w:top w:w="0" w:type="dxa"/>
        <w:left w:w="108" w:type="dxa"/>
        <w:bottom w:w="0" w:type="dxa"/>
        <w:right w:w="108" w:type="dxa"/>
      </w:tblCellMar>
    </w:tblPr>
  </w:style>
  <w:style w:type="table" w:customStyle="1" w:styleId="147">
    <w:name w:val="List Table 6 Colorful Accent 5"/>
    <w:uiPriority w:val="99"/>
    <w:pPr>
      <w:jc w:val="both"/>
    </w:pPr>
    <w:rPr>
      <w:color w:val="4472C4"/>
    </w:rPr>
    <w:tblPr>
      <w:tblBorders>
        <w:top w:val="single" w:color="4472C4" w:sz="4" w:space="0"/>
        <w:bottom w:val="single" w:color="4472C4" w:sz="4" w:space="0"/>
      </w:tblBorders>
      <w:tblCellMar>
        <w:top w:w="0" w:type="dxa"/>
        <w:left w:w="108" w:type="dxa"/>
        <w:bottom w:w="0" w:type="dxa"/>
        <w:right w:w="108" w:type="dxa"/>
      </w:tblCellMar>
    </w:tblPr>
  </w:style>
  <w:style w:type="table" w:customStyle="1" w:styleId="148">
    <w:name w:val="List Table 6 Colorful Accent 6"/>
    <w:qFormat/>
    <w:uiPriority w:val="99"/>
    <w:pPr>
      <w:jc w:val="both"/>
    </w:pPr>
    <w:rPr>
      <w:color w:val="70AD47"/>
    </w:rPr>
    <w:tblPr>
      <w:tblBorders>
        <w:top w:val="single" w:color="70AD47" w:sz="4" w:space="0"/>
        <w:bottom w:val="single" w:color="70AD47" w:sz="4" w:space="0"/>
      </w:tblBorders>
      <w:tblCellMar>
        <w:top w:w="0" w:type="dxa"/>
        <w:left w:w="108" w:type="dxa"/>
        <w:bottom w:w="0" w:type="dxa"/>
        <w:right w:w="108" w:type="dxa"/>
      </w:tblCellMar>
    </w:tblPr>
  </w:style>
  <w:style w:type="table" w:customStyle="1" w:styleId="149">
    <w:name w:val="List Table 7 Colorful"/>
    <w:uiPriority w:val="99"/>
    <w:rPr>
      <w:color w:val="000000"/>
    </w:rPr>
    <w:tblPr>
      <w:tblCellMar>
        <w:top w:w="0" w:type="dxa"/>
        <w:left w:w="108" w:type="dxa"/>
        <w:bottom w:w="0" w:type="dxa"/>
        <w:right w:w="108" w:type="dxa"/>
      </w:tblCellMar>
    </w:tblPr>
  </w:style>
  <w:style w:type="table" w:customStyle="1" w:styleId="150">
    <w:name w:val="List Table 7 Colorful Accent 1"/>
    <w:qFormat/>
    <w:uiPriority w:val="99"/>
    <w:rPr>
      <w:color w:val="3583CB"/>
    </w:rPr>
    <w:tblPr>
      <w:tblCellMar>
        <w:top w:w="0" w:type="dxa"/>
        <w:left w:w="108" w:type="dxa"/>
        <w:bottom w:w="0" w:type="dxa"/>
        <w:right w:w="108" w:type="dxa"/>
      </w:tblCellMar>
    </w:tblPr>
  </w:style>
  <w:style w:type="table" w:customStyle="1" w:styleId="151">
    <w:name w:val="List Table 7 Colorful Accent 2"/>
    <w:uiPriority w:val="99"/>
    <w:rPr>
      <w:color w:val="DE6513"/>
    </w:rPr>
    <w:tblPr>
      <w:tblCellMar>
        <w:top w:w="0" w:type="dxa"/>
        <w:left w:w="108" w:type="dxa"/>
        <w:bottom w:w="0" w:type="dxa"/>
        <w:right w:w="108" w:type="dxa"/>
      </w:tblCellMar>
    </w:tblPr>
  </w:style>
  <w:style w:type="table" w:customStyle="1" w:styleId="152">
    <w:name w:val="List Table 7 Colorful Accent 3"/>
    <w:qFormat/>
    <w:uiPriority w:val="99"/>
    <w:rPr>
      <w:color w:val="8B8B8B"/>
    </w:rPr>
    <w:tblPr>
      <w:tblCellMar>
        <w:top w:w="0" w:type="dxa"/>
        <w:left w:w="108" w:type="dxa"/>
        <w:bottom w:w="0" w:type="dxa"/>
        <w:right w:w="108" w:type="dxa"/>
      </w:tblCellMar>
    </w:tblPr>
  </w:style>
  <w:style w:type="table" w:customStyle="1" w:styleId="153">
    <w:name w:val="List Table 7 Colorful Accent 4"/>
    <w:uiPriority w:val="99"/>
    <w:rPr>
      <w:color w:val="D8A200"/>
    </w:rPr>
    <w:tblPr>
      <w:tblCellMar>
        <w:top w:w="0" w:type="dxa"/>
        <w:left w:w="108" w:type="dxa"/>
        <w:bottom w:w="0" w:type="dxa"/>
        <w:right w:w="108" w:type="dxa"/>
      </w:tblCellMar>
    </w:tblPr>
  </w:style>
  <w:style w:type="table" w:customStyle="1" w:styleId="154">
    <w:name w:val="List Table 7 Colorful Accent 5"/>
    <w:uiPriority w:val="99"/>
    <w:rPr>
      <w:color w:val="355FA9"/>
    </w:rPr>
    <w:tblPr>
      <w:tblCellMar>
        <w:top w:w="0" w:type="dxa"/>
        <w:left w:w="108" w:type="dxa"/>
        <w:bottom w:w="0" w:type="dxa"/>
        <w:right w:w="108" w:type="dxa"/>
      </w:tblCellMar>
    </w:tblPr>
  </w:style>
  <w:style w:type="table" w:customStyle="1" w:styleId="155">
    <w:name w:val="List Table 7 Colorful Accent 6"/>
    <w:uiPriority w:val="99"/>
    <w:rPr>
      <w:color w:val="5E923C"/>
    </w:rPr>
    <w:tblPr>
      <w:tblCellMar>
        <w:top w:w="0" w:type="dxa"/>
        <w:left w:w="108" w:type="dxa"/>
        <w:bottom w:w="0" w:type="dxa"/>
        <w:right w:w="108" w:type="dxa"/>
      </w:tblCellMar>
    </w:tblPr>
  </w:style>
  <w:style w:type="table" w:customStyle="1" w:styleId="156">
    <w:name w:val="Calendar1"/>
    <w:qFormat/>
    <w:uiPriority w:val="99"/>
    <w:rPr>
      <w:sz w:val="22"/>
      <w:szCs w:val="22"/>
    </w:rPr>
    <w:tblPr>
      <w:tblCellMar>
        <w:top w:w="0" w:type="dxa"/>
        <w:left w:w="108" w:type="dxa"/>
        <w:bottom w:w="0" w:type="dxa"/>
        <w:right w:w="108" w:type="dxa"/>
      </w:tblCellMar>
    </w:tblPr>
  </w:style>
  <w:style w:type="table" w:customStyle="1" w:styleId="157">
    <w:name w:val="Calendar2"/>
    <w:uiPriority w:val="99"/>
    <w:pPr>
      <w:jc w:val="center"/>
    </w:pPr>
    <w:rPr>
      <w:sz w:val="28"/>
      <w:szCs w:val="28"/>
    </w:rPr>
    <w:tblPr>
      <w:tblBorders>
        <w:insideV w:val="single" w:color="9CC2E5" w:sz="4" w:space="0"/>
      </w:tblBorders>
      <w:tblCellMar>
        <w:top w:w="0" w:type="dxa"/>
        <w:left w:w="108" w:type="dxa"/>
        <w:bottom w:w="0" w:type="dxa"/>
        <w:right w:w="108" w:type="dxa"/>
      </w:tblCellMar>
    </w:tblPr>
  </w:style>
  <w:style w:type="table" w:customStyle="1" w:styleId="158">
    <w:name w:val="Calendar3"/>
    <w:qFormat/>
    <w:uiPriority w:val="99"/>
    <w:pPr>
      <w:jc w:val="right"/>
    </w:pPr>
    <w:rPr>
      <w:color w:val="000000"/>
      <w:sz w:val="22"/>
      <w:szCs w:val="22"/>
    </w:rPr>
    <w:tblPr>
      <w:tblCellMar>
        <w:top w:w="0" w:type="dxa"/>
        <w:left w:w="108" w:type="dxa"/>
        <w:bottom w:w="0" w:type="dxa"/>
        <w:right w:w="108" w:type="dxa"/>
      </w:tblCellMar>
    </w:tblPr>
  </w:style>
  <w:style w:type="table" w:customStyle="1" w:styleId="159">
    <w:name w:val="Calendar4"/>
    <w:qFormat/>
    <w:uiPriority w:val="99"/>
    <w:rPr>
      <w:b/>
      <w:bCs/>
      <w:color w:val="FFFFFF"/>
      <w:sz w:val="16"/>
      <w:szCs w:val="16"/>
    </w:rPr>
    <w:tblPr>
      <w:tblBorders>
        <w:top w:val="single" w:color="ED7D31" w:sz="4" w:space="0"/>
        <w:left w:val="single" w:color="ED7D31" w:sz="4" w:space="0"/>
        <w:bottom w:val="single" w:color="ED7D31" w:sz="4" w:space="0"/>
        <w:right w:val="single" w:color="ED7D31" w:sz="4" w:space="0"/>
      </w:tblBorders>
      <w:tblCellMar>
        <w:top w:w="0" w:type="dxa"/>
        <w:left w:w="108" w:type="dxa"/>
        <w:bottom w:w="0" w:type="dxa"/>
        <w:right w:w="108" w:type="dxa"/>
      </w:tblCellMar>
    </w:tblPr>
    <w:tcPr>
      <w:shd w:val="clear" w:color="000000" w:fill="1F4E7A"/>
    </w:tcPr>
  </w:style>
  <w:style w:type="table" w:customStyle="1" w:styleId="160">
    <w:name w:val="LightShading-Accent1"/>
    <w:uiPriority w:val="99"/>
    <w:rPr>
      <w:color w:val="3583CB"/>
      <w:sz w:val="22"/>
      <w:szCs w:val="22"/>
    </w:rPr>
    <w:tblPr>
      <w:tblBorders>
        <w:top w:val="single" w:color="5B9BD5" w:sz="8" w:space="0"/>
        <w:bottom w:val="single" w:color="5B9BD5" w:sz="8" w:space="0"/>
      </w:tblBorders>
      <w:tblCellMar>
        <w:top w:w="0" w:type="dxa"/>
        <w:left w:w="108" w:type="dxa"/>
        <w:bottom w:w="0" w:type="dxa"/>
        <w:right w:w="108" w:type="dxa"/>
      </w:tblCellMar>
    </w:tblPr>
  </w:style>
  <w:style w:type="table" w:customStyle="1" w:styleId="161">
    <w:name w:val="MediumShading2-Accent5"/>
    <w:uiPriority w:val="99"/>
    <w:rPr>
      <w:sz w:val="22"/>
      <w:szCs w:val="22"/>
    </w:rPr>
    <w:tblPr>
      <w:tblBorders>
        <w:top w:val="single" w:color="5B9BD5" w:sz="18" w:space="0"/>
        <w:bottom w:val="single" w:color="5B9BD5" w:sz="18" w:space="0"/>
      </w:tblBorders>
      <w:tblCellMar>
        <w:top w:w="0" w:type="dxa"/>
        <w:left w:w="108" w:type="dxa"/>
        <w:bottom w:w="0" w:type="dxa"/>
        <w:right w:w="108" w:type="dxa"/>
      </w:tblCellMar>
    </w:tblPr>
  </w:style>
  <w:style w:type="table" w:customStyle="1" w:styleId="162">
    <w:name w:val="LightList"/>
    <w:uiPriority w:val="99"/>
    <w:rPr>
      <w:sz w:val="22"/>
      <w:szCs w:val="22"/>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style>
  <w:style w:type="table" w:customStyle="1" w:styleId="163">
    <w:name w:val="LightList-Accent3"/>
    <w:uiPriority w:val="99"/>
    <w:rPr>
      <w:sz w:val="22"/>
      <w:szCs w:val="22"/>
    </w:rPr>
    <w:tblPr>
      <w:tblBorders>
        <w:top w:val="single" w:color="A5A5A5" w:sz="8" w:space="0"/>
        <w:left w:val="single" w:color="A5A5A5" w:sz="8" w:space="0"/>
        <w:bottom w:val="single" w:color="A5A5A5" w:sz="8" w:space="0"/>
        <w:right w:val="single" w:color="A5A5A5" w:sz="8" w:space="0"/>
      </w:tblBorders>
      <w:tblCellMar>
        <w:top w:w="0" w:type="dxa"/>
        <w:left w:w="108" w:type="dxa"/>
        <w:bottom w:w="0" w:type="dxa"/>
        <w:right w:w="108" w:type="dxa"/>
      </w:tblCellMar>
    </w:tblPr>
  </w:style>
  <w:style w:type="table" w:customStyle="1" w:styleId="164">
    <w:name w:val="MediumList2-Accent1"/>
    <w:uiPriority w:val="99"/>
    <w:pPr>
      <w:jc w:val="both"/>
    </w:pPr>
    <w:rPr>
      <w:color w:val="000000"/>
      <w:sz w:val="22"/>
      <w:szCs w:val="22"/>
    </w:rPr>
    <w:tblPr>
      <w:tblBorders>
        <w:top w:val="single" w:color="5B9BD5" w:sz="8" w:space="0"/>
        <w:left w:val="single" w:color="5B9BD5" w:sz="8" w:space="0"/>
        <w:bottom w:val="single" w:color="5B9BD5" w:sz="8" w:space="0"/>
        <w:right w:val="single" w:color="5B9BD5" w:sz="8" w:space="0"/>
      </w:tblBorders>
      <w:tblCellMar>
        <w:top w:w="0" w:type="dxa"/>
        <w:left w:w="108" w:type="dxa"/>
        <w:bottom w:w="0" w:type="dxa"/>
        <w:right w:w="108" w:type="dxa"/>
      </w:tblCellMar>
    </w:tblPr>
  </w:style>
  <w:style w:type="character" w:customStyle="1" w:styleId="165">
    <w:name w:val="页眉 Char"/>
    <w:basedOn w:val="26"/>
    <w:link w:val="16"/>
    <w:semiHidden/>
    <w:qFormat/>
    <w:uiPriority w:val="99"/>
    <w:rPr>
      <w:sz w:val="18"/>
      <w:szCs w:val="18"/>
    </w:rPr>
  </w:style>
  <w:style w:type="character" w:customStyle="1" w:styleId="166">
    <w:name w:val="页脚 Char"/>
    <w:basedOn w:val="26"/>
    <w:link w:val="15"/>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EB4F47-B06A-426C-AAEE-361A8B0CADB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419</Words>
  <Characters>2393</Characters>
  <Lines>19</Lines>
  <Paragraphs>5</Paragraphs>
  <TotalTime>94</TotalTime>
  <ScaleCrop>false</ScaleCrop>
  <LinksUpToDate>false</LinksUpToDate>
  <CharactersWithSpaces>2807</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2019-07-01T09:13:00Z</dcterms:created>
  <dc:creator>Administrator</dc:creator>
  <cp:lastModifiedBy>Elijah</cp:lastModifiedBy>
  <cp:lastPrinted>2019-09-02T08:34:00Z</cp:lastPrinted>
  <dcterms:modified xsi:type="dcterms:W3CDTF">2020-09-24T06:49:04Z</dcterms:modified>
  <dc:title>赤峰学院教师系列专业技术资格评审量化考评细则赋分表（征求意见）</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