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67F" w:rsidRPr="001D6203" w:rsidRDefault="00E40226" w:rsidP="001D6203">
      <w:pPr>
        <w:spacing w:beforeLines="100" w:afterLines="100"/>
        <w:ind w:firstLineChars="200" w:firstLine="723"/>
        <w:jc w:val="center"/>
        <w:rPr>
          <w:rFonts w:asciiTheme="majorEastAsia" w:eastAsiaTheme="majorEastAsia" w:hAnsiTheme="majorEastAsia" w:hint="eastAsia"/>
          <w:b/>
          <w:sz w:val="36"/>
          <w:szCs w:val="36"/>
        </w:rPr>
      </w:pPr>
      <w:r w:rsidRPr="001D6203">
        <w:rPr>
          <w:rFonts w:asciiTheme="majorEastAsia" w:eastAsiaTheme="majorEastAsia" w:hAnsiTheme="majorEastAsia" w:hint="eastAsia"/>
          <w:b/>
          <w:sz w:val="36"/>
          <w:szCs w:val="36"/>
        </w:rPr>
        <w:t>内蒙古自治区档案专业</w:t>
      </w:r>
    </w:p>
    <w:p w:rsidR="001D6203" w:rsidRDefault="00E40226" w:rsidP="001D6203">
      <w:pPr>
        <w:spacing w:beforeLines="100" w:afterLines="100"/>
        <w:ind w:firstLineChars="200" w:firstLine="723"/>
        <w:jc w:val="center"/>
        <w:rPr>
          <w:rFonts w:asciiTheme="majorEastAsia" w:eastAsiaTheme="majorEastAsia" w:hAnsiTheme="majorEastAsia" w:hint="eastAsia"/>
          <w:b/>
          <w:sz w:val="36"/>
          <w:szCs w:val="36"/>
        </w:rPr>
      </w:pPr>
      <w:r w:rsidRPr="001D6203">
        <w:rPr>
          <w:rFonts w:asciiTheme="majorEastAsia" w:eastAsiaTheme="majorEastAsia" w:hAnsiTheme="majorEastAsia" w:hint="eastAsia"/>
          <w:b/>
          <w:sz w:val="36"/>
          <w:szCs w:val="36"/>
        </w:rPr>
        <w:t>高（中）级专业技术资格评审条件</w:t>
      </w:r>
    </w:p>
    <w:p w:rsidR="00F2667F" w:rsidRPr="001D6203" w:rsidRDefault="00E40226" w:rsidP="001D6203">
      <w:pPr>
        <w:spacing w:beforeLines="100" w:afterLines="100"/>
        <w:ind w:firstLineChars="200" w:firstLine="640"/>
        <w:jc w:val="center"/>
        <w:rPr>
          <w:rFonts w:asciiTheme="majorEastAsia" w:eastAsiaTheme="majorEastAsia" w:hAnsiTheme="majorEastAsia" w:hint="eastAsia"/>
          <w:sz w:val="32"/>
          <w:szCs w:val="36"/>
        </w:rPr>
      </w:pPr>
      <w:r w:rsidRPr="001D6203">
        <w:rPr>
          <w:rFonts w:asciiTheme="majorEastAsia" w:eastAsiaTheme="majorEastAsia" w:hAnsiTheme="majorEastAsia" w:hint="eastAsia"/>
          <w:sz w:val="32"/>
          <w:szCs w:val="36"/>
        </w:rPr>
        <w:t>（</w:t>
      </w:r>
      <w:r w:rsidRPr="001D6203">
        <w:rPr>
          <w:rFonts w:ascii="仿宋" w:eastAsia="仿宋" w:hAnsi="仿宋" w:hint="eastAsia"/>
          <w:sz w:val="32"/>
          <w:szCs w:val="36"/>
        </w:rPr>
        <w:t>试</w:t>
      </w:r>
      <w:r w:rsidR="001D6203" w:rsidRPr="001D6203">
        <w:rPr>
          <w:rFonts w:ascii="仿宋" w:eastAsia="仿宋" w:hAnsi="仿宋" w:hint="eastAsia"/>
          <w:sz w:val="32"/>
          <w:szCs w:val="36"/>
        </w:rPr>
        <w:t xml:space="preserve"> </w:t>
      </w:r>
      <w:r w:rsidRPr="001D6203">
        <w:rPr>
          <w:rFonts w:ascii="仿宋" w:eastAsia="仿宋" w:hAnsi="仿宋" w:hint="eastAsia"/>
          <w:sz w:val="32"/>
          <w:szCs w:val="36"/>
        </w:rPr>
        <w:t>行</w:t>
      </w:r>
      <w:r w:rsidRPr="001D6203">
        <w:rPr>
          <w:rFonts w:asciiTheme="majorEastAsia" w:eastAsiaTheme="majorEastAsia" w:hAnsiTheme="majorEastAsia" w:hint="eastAsia"/>
          <w:sz w:val="32"/>
          <w:szCs w:val="36"/>
        </w:rPr>
        <w:t>）</w:t>
      </w:r>
    </w:p>
    <w:p w:rsidR="001D6203" w:rsidRDefault="001D6203" w:rsidP="001D6203">
      <w:pPr>
        <w:spacing w:beforeLines="100" w:afterLines="100"/>
        <w:ind w:firstLineChars="200" w:firstLine="643"/>
        <w:jc w:val="center"/>
        <w:rPr>
          <w:rFonts w:ascii="仿宋" w:eastAsia="仿宋" w:hAnsi="仿宋" w:hint="eastAsia"/>
          <w:b/>
          <w:sz w:val="32"/>
          <w:szCs w:val="30"/>
        </w:rPr>
      </w:pPr>
    </w:p>
    <w:p w:rsidR="00F2667F" w:rsidRPr="001D6203" w:rsidRDefault="00E40226" w:rsidP="001D6203">
      <w:pPr>
        <w:widowControl w:val="0"/>
        <w:spacing w:beforeLines="100" w:afterLines="100"/>
        <w:ind w:firstLineChars="200" w:firstLine="643"/>
        <w:jc w:val="center"/>
        <w:rPr>
          <w:rFonts w:ascii="仿宋" w:eastAsia="仿宋" w:hAnsi="仿宋" w:hint="eastAsia"/>
          <w:b/>
          <w:sz w:val="32"/>
          <w:szCs w:val="30"/>
        </w:rPr>
      </w:pPr>
      <w:r w:rsidRPr="001D6203">
        <w:rPr>
          <w:rFonts w:ascii="仿宋" w:eastAsia="仿宋" w:hAnsi="仿宋" w:hint="eastAsia"/>
          <w:b/>
          <w:sz w:val="32"/>
          <w:szCs w:val="30"/>
        </w:rPr>
        <w:t>第一章</w:t>
      </w:r>
      <w:r w:rsidR="001D6203">
        <w:rPr>
          <w:rFonts w:ascii="仿宋" w:eastAsia="仿宋" w:hAnsi="仿宋" w:hint="eastAsia"/>
          <w:b/>
          <w:sz w:val="32"/>
          <w:szCs w:val="30"/>
        </w:rPr>
        <w:t xml:space="preserve">  </w:t>
      </w:r>
      <w:r w:rsidRPr="001D6203">
        <w:rPr>
          <w:rFonts w:ascii="仿宋" w:eastAsia="仿宋" w:hAnsi="仿宋" w:hint="eastAsia"/>
          <w:b/>
          <w:sz w:val="32"/>
          <w:szCs w:val="30"/>
        </w:rPr>
        <w:t>总 则</w:t>
      </w:r>
    </w:p>
    <w:p w:rsidR="00F2667F" w:rsidRPr="00F2667F" w:rsidRDefault="00E40226" w:rsidP="001D6203">
      <w:pPr>
        <w:widowControl w:val="0"/>
        <w:spacing w:after="0" w:line="560" w:lineRule="exact"/>
        <w:ind w:firstLineChars="200" w:firstLine="643"/>
        <w:jc w:val="both"/>
        <w:rPr>
          <w:rFonts w:ascii="仿宋" w:eastAsia="仿宋" w:hAnsi="仿宋" w:hint="eastAsia"/>
          <w:sz w:val="32"/>
          <w:szCs w:val="32"/>
        </w:rPr>
      </w:pPr>
      <w:r w:rsidRPr="00F2667F">
        <w:rPr>
          <w:rFonts w:ascii="仿宋" w:eastAsia="仿宋" w:hAnsi="仿宋" w:hint="eastAsia"/>
          <w:b/>
          <w:sz w:val="32"/>
          <w:szCs w:val="32"/>
        </w:rPr>
        <w:t>第一条</w:t>
      </w:r>
      <w:r w:rsidRPr="00F2667F">
        <w:rPr>
          <w:rFonts w:ascii="仿宋" w:eastAsia="仿宋" w:hAnsi="仿宋" w:hint="eastAsia"/>
          <w:sz w:val="32"/>
          <w:szCs w:val="32"/>
        </w:rPr>
        <w:t xml:space="preserve"> 为了科学准确地评价档案专业技术人员的能力水平，促进优秀人才脱颖而出，根据国家《档案专业职务试行条例》，结合自治区档案专业技术人员队伍建设实际，制定本评审条件。</w:t>
      </w:r>
    </w:p>
    <w:p w:rsidR="001D6203" w:rsidRDefault="00E40226" w:rsidP="001D6203">
      <w:pPr>
        <w:widowControl w:val="0"/>
        <w:spacing w:after="0" w:line="560" w:lineRule="exact"/>
        <w:ind w:firstLineChars="200" w:firstLine="643"/>
        <w:jc w:val="both"/>
        <w:rPr>
          <w:rFonts w:ascii="仿宋" w:eastAsia="仿宋" w:hAnsi="仿宋" w:hint="eastAsia"/>
          <w:sz w:val="32"/>
          <w:szCs w:val="32"/>
        </w:rPr>
      </w:pPr>
      <w:r w:rsidRPr="00F2667F">
        <w:rPr>
          <w:rFonts w:ascii="仿宋" w:eastAsia="仿宋" w:hAnsi="仿宋" w:hint="eastAsia"/>
          <w:b/>
          <w:sz w:val="32"/>
          <w:szCs w:val="32"/>
        </w:rPr>
        <w:t>第二条</w:t>
      </w:r>
      <w:r w:rsidRPr="00F2667F">
        <w:rPr>
          <w:rFonts w:ascii="仿宋" w:eastAsia="仿宋" w:hAnsi="仿宋" w:hint="eastAsia"/>
          <w:sz w:val="32"/>
          <w:szCs w:val="32"/>
        </w:rPr>
        <w:t xml:space="preserve"> 本评审条件适用于在自治区各类企事业单位中从事文书档案、人事档案、教学档案、医疗档案、会计档案、科技档案等专门档案及档案教育与研究工作的专业技术人员。</w:t>
      </w:r>
      <w:r w:rsidRPr="00F2667F">
        <w:rPr>
          <w:rFonts w:ascii="仿宋" w:eastAsia="仿宋" w:hAnsi="仿宋" w:hint="eastAsia"/>
          <w:sz w:val="32"/>
          <w:szCs w:val="32"/>
        </w:rPr>
        <w:br/>
      </w:r>
      <w:r w:rsidR="00F2667F" w:rsidRPr="00F2667F">
        <w:rPr>
          <w:rFonts w:ascii="仿宋" w:eastAsia="仿宋" w:hAnsi="仿宋" w:hint="eastAsia"/>
          <w:b/>
          <w:sz w:val="32"/>
          <w:szCs w:val="32"/>
        </w:rPr>
        <w:t xml:space="preserve">    </w:t>
      </w:r>
      <w:r w:rsidRPr="00F2667F">
        <w:rPr>
          <w:rFonts w:ascii="仿宋" w:eastAsia="仿宋" w:hAnsi="仿宋" w:hint="eastAsia"/>
          <w:b/>
          <w:sz w:val="32"/>
          <w:szCs w:val="32"/>
        </w:rPr>
        <w:t>第三条</w:t>
      </w:r>
      <w:r w:rsidRPr="00F2667F">
        <w:rPr>
          <w:rFonts w:ascii="仿宋" w:eastAsia="仿宋" w:hAnsi="仿宋" w:hint="eastAsia"/>
          <w:sz w:val="32"/>
          <w:szCs w:val="32"/>
        </w:rPr>
        <w:t xml:space="preserve"> 档案专业高（中）级专业技术资格名称为：研究馆员、副研究馆员、馆员。其中研究馆员为正高级、副研究馆员为副高级、馆员为中级。</w:t>
      </w:r>
    </w:p>
    <w:p w:rsidR="00F2667F" w:rsidRPr="00F2667F" w:rsidRDefault="00E40226" w:rsidP="001D6203">
      <w:pPr>
        <w:widowControl w:val="0"/>
        <w:spacing w:after="0" w:line="560" w:lineRule="exact"/>
        <w:ind w:firstLineChars="200" w:firstLine="643"/>
        <w:jc w:val="both"/>
        <w:rPr>
          <w:rFonts w:ascii="仿宋" w:eastAsia="仿宋" w:hAnsi="仿宋" w:hint="eastAsia"/>
          <w:sz w:val="32"/>
          <w:szCs w:val="32"/>
        </w:rPr>
      </w:pPr>
      <w:r w:rsidRPr="00F2667F">
        <w:rPr>
          <w:rFonts w:ascii="仿宋" w:eastAsia="仿宋" w:hAnsi="仿宋" w:hint="eastAsia"/>
          <w:b/>
          <w:sz w:val="32"/>
          <w:szCs w:val="32"/>
        </w:rPr>
        <w:t>第四条</w:t>
      </w:r>
      <w:r w:rsidRPr="00F2667F">
        <w:rPr>
          <w:rFonts w:ascii="仿宋" w:eastAsia="仿宋" w:hAnsi="仿宋" w:hint="eastAsia"/>
          <w:sz w:val="32"/>
          <w:szCs w:val="32"/>
        </w:rPr>
        <w:t xml:space="preserve"> 档案专业高（中）级专业技术资格，通过专家评审委员会评审，由自治区人力资源和社会保障厅核准（备案）后方可取得。</w:t>
      </w:r>
    </w:p>
    <w:p w:rsidR="00F2667F" w:rsidRPr="001D6203" w:rsidRDefault="00E40226" w:rsidP="001D6203">
      <w:pPr>
        <w:widowControl w:val="0"/>
        <w:spacing w:beforeLines="100" w:afterLines="100"/>
        <w:ind w:firstLineChars="200" w:firstLine="643"/>
        <w:jc w:val="center"/>
        <w:rPr>
          <w:rFonts w:ascii="仿宋" w:eastAsia="仿宋" w:hAnsi="仿宋" w:hint="eastAsia"/>
          <w:b/>
          <w:sz w:val="32"/>
          <w:szCs w:val="30"/>
        </w:rPr>
      </w:pPr>
      <w:r w:rsidRPr="001D6203">
        <w:rPr>
          <w:rFonts w:ascii="仿宋" w:eastAsia="仿宋" w:hAnsi="仿宋" w:hint="eastAsia"/>
          <w:b/>
          <w:sz w:val="32"/>
          <w:szCs w:val="30"/>
        </w:rPr>
        <w:t>第二章</w:t>
      </w:r>
      <w:r w:rsidR="001D6203">
        <w:rPr>
          <w:rFonts w:ascii="仿宋" w:eastAsia="仿宋" w:hAnsi="仿宋" w:hint="eastAsia"/>
          <w:b/>
          <w:sz w:val="32"/>
          <w:szCs w:val="30"/>
        </w:rPr>
        <w:t xml:space="preserve">  </w:t>
      </w:r>
      <w:r w:rsidRPr="001D6203">
        <w:rPr>
          <w:rFonts w:ascii="仿宋" w:eastAsia="仿宋" w:hAnsi="仿宋" w:hint="eastAsia"/>
          <w:b/>
          <w:sz w:val="32"/>
          <w:szCs w:val="30"/>
        </w:rPr>
        <w:t>申报条件</w:t>
      </w:r>
    </w:p>
    <w:p w:rsidR="001D6203" w:rsidRDefault="00E40226" w:rsidP="001D6203">
      <w:pPr>
        <w:widowControl w:val="0"/>
        <w:spacing w:after="0" w:line="560" w:lineRule="exact"/>
        <w:ind w:firstLineChars="200" w:firstLine="643"/>
        <w:jc w:val="both"/>
        <w:rPr>
          <w:rFonts w:ascii="仿宋" w:eastAsia="仿宋" w:hAnsi="仿宋" w:hint="eastAsia"/>
          <w:sz w:val="32"/>
          <w:szCs w:val="32"/>
        </w:rPr>
      </w:pPr>
      <w:r w:rsidRPr="001D6203">
        <w:rPr>
          <w:rFonts w:ascii="仿宋" w:eastAsia="仿宋" w:hAnsi="仿宋" w:hint="eastAsia"/>
          <w:b/>
          <w:sz w:val="32"/>
          <w:szCs w:val="32"/>
        </w:rPr>
        <w:t>第五条</w:t>
      </w:r>
      <w:r w:rsidRPr="00F2667F">
        <w:rPr>
          <w:rFonts w:ascii="仿宋" w:eastAsia="仿宋" w:hAnsi="仿宋" w:hint="eastAsia"/>
          <w:sz w:val="32"/>
          <w:szCs w:val="32"/>
        </w:rPr>
        <w:t xml:space="preserve"> 申报人须热爱祖国，拥护中国共产党的领导，遵</w:t>
      </w:r>
      <w:r w:rsidRPr="00F2667F">
        <w:rPr>
          <w:rFonts w:ascii="仿宋" w:eastAsia="仿宋" w:hAnsi="仿宋" w:hint="eastAsia"/>
          <w:sz w:val="32"/>
          <w:szCs w:val="32"/>
        </w:rPr>
        <w:lastRenderedPageBreak/>
        <w:t>纪守法，爱岗敬业，具有良好的职业道德。</w:t>
      </w:r>
    </w:p>
    <w:p w:rsidR="001D6203" w:rsidRDefault="00E40226" w:rsidP="001D6203">
      <w:pPr>
        <w:widowControl w:val="0"/>
        <w:spacing w:after="0" w:line="560" w:lineRule="exact"/>
        <w:ind w:firstLineChars="200" w:firstLine="643"/>
        <w:jc w:val="both"/>
        <w:rPr>
          <w:rFonts w:ascii="仿宋" w:eastAsia="仿宋" w:hAnsi="仿宋" w:hint="eastAsia"/>
          <w:sz w:val="32"/>
          <w:szCs w:val="32"/>
        </w:rPr>
      </w:pPr>
      <w:r w:rsidRPr="001D6203">
        <w:rPr>
          <w:rFonts w:ascii="仿宋" w:eastAsia="仿宋" w:hAnsi="仿宋" w:hint="eastAsia"/>
          <w:b/>
          <w:sz w:val="32"/>
          <w:szCs w:val="32"/>
        </w:rPr>
        <w:t>第六条</w:t>
      </w:r>
      <w:r w:rsidRPr="00F2667F">
        <w:rPr>
          <w:rFonts w:ascii="仿宋" w:eastAsia="仿宋" w:hAnsi="仿宋" w:hint="eastAsia"/>
          <w:sz w:val="32"/>
          <w:szCs w:val="32"/>
        </w:rPr>
        <w:t xml:space="preserve"> 申报研究馆员资格，须由所在单位聘用在副研究馆员岗位上；申报副研究馆员资格，须由所在单位聘用在馆员岗位上；申报馆员资格，须由所在单位聘用在助理馆员岗位上，且任现职期间各年度考核结果达到合格以上等次。</w:t>
      </w:r>
    </w:p>
    <w:p w:rsidR="00F2667F" w:rsidRPr="00F2667F" w:rsidRDefault="00E40226" w:rsidP="001D6203">
      <w:pPr>
        <w:widowControl w:val="0"/>
        <w:spacing w:after="0" w:line="560" w:lineRule="exact"/>
        <w:ind w:firstLineChars="200" w:firstLine="643"/>
        <w:jc w:val="both"/>
        <w:rPr>
          <w:rFonts w:ascii="仿宋" w:eastAsia="仿宋" w:hAnsi="仿宋" w:hint="eastAsia"/>
          <w:sz w:val="32"/>
          <w:szCs w:val="32"/>
        </w:rPr>
      </w:pPr>
      <w:r w:rsidRPr="001D6203">
        <w:rPr>
          <w:rFonts w:ascii="仿宋" w:eastAsia="仿宋" w:hAnsi="仿宋" w:hint="eastAsia"/>
          <w:b/>
          <w:sz w:val="32"/>
          <w:szCs w:val="32"/>
        </w:rPr>
        <w:t>第七条</w:t>
      </w:r>
      <w:r w:rsidRPr="00F2667F">
        <w:rPr>
          <w:rFonts w:ascii="仿宋" w:eastAsia="仿宋" w:hAnsi="仿宋" w:hint="eastAsia"/>
          <w:sz w:val="32"/>
          <w:szCs w:val="32"/>
        </w:rPr>
        <w:t xml:space="preserve"> 学历（学位）、资历条件</w:t>
      </w:r>
    </w:p>
    <w:p w:rsidR="00F2667F"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（一）申报研究馆员资格须具备下列条件之一：</w:t>
      </w:r>
      <w:r w:rsidR="00F2667F">
        <w:rPr>
          <w:rFonts w:ascii="仿宋" w:eastAsia="仿宋" w:hAnsi="仿宋" w:hint="eastAsia"/>
          <w:sz w:val="32"/>
          <w:szCs w:val="32"/>
        </w:rPr>
        <w:t xml:space="preserve"> </w:t>
      </w:r>
    </w:p>
    <w:p w:rsidR="00F2667F" w:rsidRDefault="00F2667F"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1.</w:t>
      </w:r>
      <w:r w:rsidR="00E40226" w:rsidRPr="00F2667F">
        <w:rPr>
          <w:rFonts w:ascii="仿宋" w:eastAsia="仿宋" w:hAnsi="仿宋" w:hint="eastAsia"/>
          <w:sz w:val="32"/>
          <w:szCs w:val="32"/>
        </w:rPr>
        <w:t>具有大学本科学历，从事相关专业工作满15年，取得本专业副研究馆员资格满5年。</w:t>
      </w:r>
    </w:p>
    <w:p w:rsidR="00F2667F"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（二）申报副研究馆员资格须符合下列条件之一：</w:t>
      </w:r>
      <w:r w:rsidR="00F2667F">
        <w:rPr>
          <w:rFonts w:ascii="仿宋" w:eastAsia="仿宋" w:hAnsi="仿宋" w:hint="eastAsia"/>
          <w:sz w:val="32"/>
          <w:szCs w:val="32"/>
        </w:rPr>
        <w:t xml:space="preserve"> </w:t>
      </w:r>
    </w:p>
    <w:p w:rsidR="00F2667F"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1．具有博士学位，取得本专业馆员资格满2年；</w:t>
      </w:r>
    </w:p>
    <w:p w:rsidR="00F2667F"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2．具有硕士学位，取得本专业馆员资格满4年；</w:t>
      </w:r>
    </w:p>
    <w:p w:rsidR="001D6203"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3．具有大学本科学历，取得本专业馆员资格满5年；</w:t>
      </w:r>
    </w:p>
    <w:p w:rsidR="001D6203"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4．具有大学专科学历，在普通高等院校修完本专业大学本科主要课程，并获得结业证书，取得本专业馆员资格满7。</w:t>
      </w:r>
    </w:p>
    <w:p w:rsidR="001D6203" w:rsidRDefault="00E40226" w:rsidP="001D6203">
      <w:pPr>
        <w:widowControl w:val="0"/>
        <w:spacing w:after="0" w:line="560" w:lineRule="exact"/>
        <w:ind w:leftChars="50" w:left="110" w:firstLineChars="150" w:firstLine="480"/>
        <w:jc w:val="both"/>
        <w:rPr>
          <w:rFonts w:ascii="仿宋" w:eastAsia="仿宋" w:hAnsi="仿宋" w:hint="eastAsia"/>
          <w:sz w:val="32"/>
          <w:szCs w:val="32"/>
        </w:rPr>
      </w:pPr>
      <w:r w:rsidRPr="00F2667F">
        <w:rPr>
          <w:rFonts w:ascii="仿宋" w:eastAsia="仿宋" w:hAnsi="仿宋" w:hint="eastAsia"/>
          <w:sz w:val="32"/>
          <w:szCs w:val="32"/>
        </w:rPr>
        <w:t>（三）申报馆员资格须符合下列条件之一：</w:t>
      </w:r>
    </w:p>
    <w:p w:rsidR="001D6203"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1．具有硕士学位，从事本专业工作满2年以上；</w:t>
      </w:r>
    </w:p>
    <w:p w:rsidR="001D6203" w:rsidRDefault="00E40226" w:rsidP="001D6203">
      <w:pPr>
        <w:widowControl w:val="0"/>
        <w:spacing w:after="0" w:line="560" w:lineRule="exact"/>
        <w:ind w:firstLineChars="200" w:firstLine="640"/>
        <w:jc w:val="both"/>
        <w:rPr>
          <w:rFonts w:ascii="仿宋" w:eastAsia="仿宋" w:hAnsi="仿宋" w:hint="eastAsia"/>
          <w:sz w:val="32"/>
          <w:szCs w:val="32"/>
        </w:rPr>
      </w:pPr>
      <w:r w:rsidRPr="00F2667F">
        <w:rPr>
          <w:rFonts w:ascii="仿宋" w:eastAsia="仿宋" w:hAnsi="仿宋" w:hint="eastAsia"/>
          <w:sz w:val="32"/>
          <w:szCs w:val="32"/>
        </w:rPr>
        <w:t>2．具有大学本科或大学专科学历，取得本专业助理馆员资格满4年。</w:t>
      </w:r>
    </w:p>
    <w:p w:rsidR="00F2667F" w:rsidRDefault="00E40226" w:rsidP="001D6203">
      <w:pPr>
        <w:widowControl w:val="0"/>
        <w:spacing w:after="0" w:line="560" w:lineRule="exact"/>
        <w:ind w:leftChars="50" w:left="110" w:firstLineChars="150" w:firstLine="482"/>
        <w:jc w:val="both"/>
        <w:rPr>
          <w:rFonts w:ascii="仿宋" w:eastAsia="仿宋" w:hAnsi="仿宋" w:hint="eastAsia"/>
          <w:sz w:val="32"/>
          <w:szCs w:val="32"/>
        </w:rPr>
      </w:pPr>
      <w:r w:rsidRPr="001D6203">
        <w:rPr>
          <w:rFonts w:ascii="仿宋" w:eastAsia="仿宋" w:hAnsi="仿宋" w:hint="eastAsia"/>
          <w:b/>
          <w:sz w:val="32"/>
          <w:szCs w:val="32"/>
        </w:rPr>
        <w:t>第八条</w:t>
      </w:r>
      <w:r w:rsidRPr="00F2667F">
        <w:rPr>
          <w:rFonts w:ascii="仿宋" w:eastAsia="仿宋" w:hAnsi="仿宋" w:hint="eastAsia"/>
          <w:sz w:val="32"/>
          <w:szCs w:val="32"/>
        </w:rPr>
        <w:t xml:space="preserve"> 职称外语、计算机应用能力考试和继续教育条件应符合自治区统一规定。</w:t>
      </w:r>
    </w:p>
    <w:p w:rsidR="00F2667F" w:rsidRDefault="00E40226" w:rsidP="001D6203">
      <w:pPr>
        <w:widowControl w:val="0"/>
        <w:spacing w:after="0" w:line="560" w:lineRule="exact"/>
        <w:ind w:firstLineChars="200" w:firstLine="643"/>
        <w:jc w:val="both"/>
        <w:rPr>
          <w:rFonts w:ascii="仿宋" w:eastAsia="仿宋" w:hAnsi="仿宋" w:hint="eastAsia"/>
          <w:sz w:val="32"/>
          <w:szCs w:val="32"/>
        </w:rPr>
      </w:pPr>
      <w:r w:rsidRPr="001D6203">
        <w:rPr>
          <w:rFonts w:ascii="仿宋" w:eastAsia="仿宋" w:hAnsi="仿宋" w:hint="eastAsia"/>
          <w:b/>
          <w:sz w:val="32"/>
          <w:szCs w:val="32"/>
        </w:rPr>
        <w:t>第九条</w:t>
      </w:r>
      <w:r w:rsidRPr="00F2667F">
        <w:rPr>
          <w:rFonts w:ascii="仿宋" w:eastAsia="仿宋" w:hAnsi="仿宋" w:hint="eastAsia"/>
          <w:sz w:val="32"/>
          <w:szCs w:val="32"/>
        </w:rPr>
        <w:t xml:space="preserve"> 破格申报条件执行自治区职称改革工作有关文件</w:t>
      </w:r>
      <w:r w:rsidRPr="00F2667F">
        <w:rPr>
          <w:rFonts w:ascii="仿宋" w:eastAsia="仿宋" w:hAnsi="仿宋" w:hint="eastAsia"/>
          <w:sz w:val="32"/>
          <w:szCs w:val="32"/>
        </w:rPr>
        <w:lastRenderedPageBreak/>
        <w:t>规定。</w:t>
      </w:r>
    </w:p>
    <w:p w:rsidR="001D6203" w:rsidRDefault="00E40226" w:rsidP="001D6203">
      <w:pPr>
        <w:widowControl w:val="0"/>
        <w:spacing w:beforeLines="100" w:afterLines="100"/>
        <w:ind w:firstLineChars="200" w:firstLine="643"/>
        <w:jc w:val="center"/>
        <w:rPr>
          <w:rFonts w:ascii="仿宋" w:eastAsia="仿宋" w:hAnsi="仿宋" w:hint="eastAsia"/>
          <w:b/>
          <w:sz w:val="32"/>
          <w:szCs w:val="32"/>
        </w:rPr>
      </w:pPr>
      <w:r w:rsidRPr="001D6203">
        <w:rPr>
          <w:rFonts w:ascii="仿宋" w:eastAsia="仿宋" w:hAnsi="仿宋" w:hint="eastAsia"/>
          <w:b/>
          <w:sz w:val="32"/>
          <w:szCs w:val="32"/>
        </w:rPr>
        <w:t>第三章</w:t>
      </w:r>
      <w:r w:rsidR="001D6203">
        <w:rPr>
          <w:rFonts w:ascii="仿宋" w:eastAsia="仿宋" w:hAnsi="仿宋" w:hint="eastAsia"/>
          <w:b/>
          <w:sz w:val="32"/>
          <w:szCs w:val="32"/>
        </w:rPr>
        <w:t xml:space="preserve">  </w:t>
      </w:r>
      <w:r w:rsidRPr="001D6203">
        <w:rPr>
          <w:rFonts w:ascii="仿宋" w:eastAsia="仿宋" w:hAnsi="仿宋" w:hint="eastAsia"/>
          <w:b/>
          <w:sz w:val="32"/>
          <w:szCs w:val="32"/>
        </w:rPr>
        <w:t>能力业绩条件</w:t>
      </w:r>
    </w:p>
    <w:p w:rsidR="001D6203" w:rsidRDefault="00E40226" w:rsidP="001D6203">
      <w:pPr>
        <w:widowControl w:val="0"/>
        <w:spacing w:beforeLines="100" w:afterLines="100"/>
        <w:ind w:firstLineChars="200" w:firstLine="643"/>
        <w:rPr>
          <w:rFonts w:ascii="仿宋" w:eastAsia="仿宋" w:hAnsi="仿宋" w:hint="eastAsia"/>
          <w:sz w:val="32"/>
          <w:szCs w:val="32"/>
        </w:rPr>
      </w:pPr>
      <w:r w:rsidRPr="001D6203">
        <w:rPr>
          <w:rFonts w:ascii="仿宋" w:eastAsia="仿宋" w:hAnsi="仿宋" w:hint="eastAsia"/>
          <w:b/>
          <w:sz w:val="32"/>
          <w:szCs w:val="32"/>
        </w:rPr>
        <w:t xml:space="preserve">第十条 </w:t>
      </w:r>
      <w:r w:rsidRPr="00F2667F">
        <w:rPr>
          <w:rFonts w:ascii="仿宋" w:eastAsia="仿宋" w:hAnsi="仿宋" w:hint="eastAsia"/>
          <w:sz w:val="32"/>
          <w:szCs w:val="32"/>
        </w:rPr>
        <w:t>研究馆员资格条件</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（一）专业理论水平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全面掌握和熟练运用档案学的基本理论和基本方法，具有较高的档案学专业政策理论水平和较广博的相关专业知识，并在档案学某一领域具有独创性研究;对本专业具有深入的理论研究，是本地区、本专业的学术带头人，公开发表的论文、著作有创见性和开拓性，研究成果在同行业具有较大影响力或达到全国先进水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（二）工作能力</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 xml:space="preserve">申报人须具备下列条件之一： </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1.主持完成国家级档案重点课题研究项目；</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2.主持完成自治区（部）级档案重点课题研究，近5年中参与过2次以上高层次有影响的档案论坛、研讨会或报告会等重大活动，本人在大会上发表价值较高的学术报告并获奖励;</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3.主持制定盟市（厅）级以上档案业务建设标准或行业档案业务建设标准；</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4.提出具有本专业指导意义管理工作方法；</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5.主持、制定本地区、本行业档案发展规划和档案业务</w:t>
      </w:r>
      <w:r w:rsidRPr="00F2667F">
        <w:rPr>
          <w:rFonts w:ascii="仿宋" w:eastAsia="仿宋" w:hAnsi="仿宋" w:hint="eastAsia"/>
          <w:sz w:val="32"/>
          <w:szCs w:val="32"/>
        </w:rPr>
        <w:lastRenderedPageBreak/>
        <w:t>建设的重要措施。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（三）工作业绩与成果</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 xml:space="preserve">1.主持企事业档案管理工作期间，获得国家或自治区（部）级档案管理等方面的奖项1项以上，或获得盟市（厅）级奖项3项以上; </w:t>
      </w:r>
    </w:p>
    <w:p w:rsidR="00F2667F"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2.主持参与制定盟市（厅）级以上档案事业中长期规划或从事行业规划、档案政策研究3年以上，主持制定重点行业规划、重要档案政策、重要规章制度和行业标准等，经主管部门批准付诸实施;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3.主持自治区（部）级以上调研课题4项以上，形成调研报告，并被有关部门采纳。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（四）论文、论著要求</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1.独立或以第一作者名义在省（部）级以上公开出版发行的学术刊物上发表专业论文5篇以上，其中至少2篇发表在国家核心期刊；</w:t>
      </w:r>
    </w:p>
    <w:p w:rsidR="00F2667F"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2.独立或参与撰写本专业公开出版发行的专著、译著1部以上，其中本人撰写部分不少于5万字。</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第十一条</w:t>
      </w:r>
      <w:r w:rsidRPr="00F2667F">
        <w:rPr>
          <w:rFonts w:ascii="仿宋" w:eastAsia="仿宋" w:hAnsi="仿宋" w:hint="eastAsia"/>
          <w:sz w:val="32"/>
          <w:szCs w:val="32"/>
        </w:rPr>
        <w:t xml:space="preserve"> 副研究馆员资格条件</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（一）专业理论水平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全面掌握和熟练运用档案学的基本理论和基本方法，并</w:t>
      </w:r>
      <w:r w:rsidRPr="00F2667F">
        <w:rPr>
          <w:rFonts w:ascii="仿宋" w:eastAsia="仿宋" w:hAnsi="仿宋" w:hint="eastAsia"/>
          <w:sz w:val="32"/>
          <w:szCs w:val="32"/>
        </w:rPr>
        <w:lastRenderedPageBreak/>
        <w:t>在档案学某一领域具有系统研究研究；熟悉国内档案动态和档案发展趋势，通晓相关法律、法规，掌握档案专业技术规范和标准。</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（二）工作能力</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1.做为骨干参与完成自治区（部）级档案重点课题；</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2.参与1次以上高层次有影响的档案论坛、研讨会或报告会等重大活动，本人在大会上提交价值较高的学术报告并获奖励;</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3.主持制定盟市（厅）级以上档案业务建设标准或行业档案业务建设标准；</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4.主持、制定本地区、本行业档案发展规划和档案业务建设的重要措施。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（三）工作业绩与成果</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1.主持企事业档案管理工作期间，获盟市（厅）级专业方面的奖项2项以上;</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2.参与制定盟市（厅）级以上档案事业中长期规划或从事行业规划、档案政策研究2年以上，主持制定重点行业规划、重要档案政策、重要规章制度和行业标准等，经主管部门批准付诸实施;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3.主持自治区（部）级以上调研课题3项，形成调研报</w:t>
      </w:r>
      <w:r w:rsidRPr="00F2667F">
        <w:rPr>
          <w:rFonts w:ascii="仿宋" w:eastAsia="仿宋" w:hAnsi="仿宋" w:hint="eastAsia"/>
          <w:sz w:val="32"/>
          <w:szCs w:val="32"/>
        </w:rPr>
        <w:lastRenderedPageBreak/>
        <w:t>告，并被有关部门采纳。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（四）论文、论著要求</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1.独立或以第一作者名义在省（部）级以上公开出版发行的学术刊物发表专业论文3篇以上；</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2.独立或参与撰写本专业公开出版发行的专著、译著1部以上，其中本人撰写部分不少于2万字。</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第十二条</w:t>
      </w:r>
      <w:r w:rsidRPr="00F2667F">
        <w:rPr>
          <w:rFonts w:ascii="仿宋" w:eastAsia="仿宋" w:hAnsi="仿宋" w:hint="eastAsia"/>
          <w:sz w:val="32"/>
          <w:szCs w:val="32"/>
        </w:rPr>
        <w:t xml:space="preserve"> 馆员资格条件</w:t>
      </w:r>
      <w:r w:rsidR="001D6203">
        <w:rPr>
          <w:rFonts w:ascii="仿宋" w:eastAsia="仿宋" w:hAnsi="仿宋" w:hint="eastAsia"/>
          <w:sz w:val="32"/>
          <w:szCs w:val="32"/>
        </w:rPr>
        <w:t>(中级)</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（一）专业理论水平</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掌握本专业基础理论知识和专业技术知识，并能够灵活运用;熟悉相关法律、法规，能为本单位或本系统档案工作发展提供服务。</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（二）工作能力</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1．参与制定盟市（厅）级以上档案业务建设标准或行业 档案业务建设标准；</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2．管理各种门类档案1000卷以上，并能对档案材料进行科学管理，准确鉴定，编制规范使用指导意义的工作总结、建议、工作计划、方案，并组织实施；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3.参与并独立完成档案史料编辑工作，自编或合编较高质量的档案史料或参考资料；</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4.从事或参与档案保护工作，能够掌握一定的科学技术，</w:t>
      </w:r>
      <w:r w:rsidRPr="00F2667F">
        <w:rPr>
          <w:rFonts w:ascii="仿宋" w:eastAsia="仿宋" w:hAnsi="仿宋" w:hint="eastAsia"/>
          <w:sz w:val="32"/>
          <w:szCs w:val="32"/>
        </w:rPr>
        <w:lastRenderedPageBreak/>
        <w:t>在档案保护技术中，能够提出措施、方案，组织实施并能应用推广先进技术；</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5.参与档案业务建设新方法、新技术的应用和实施。</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（三）工作业绩与成果</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申报须具备下列条件之一：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1.参与1项以上自治区（部）级或2项以上市（厅）级档案项目的可行性评估及组织管理，经实践运用达到预期目标;</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2.参与制订的重点行业规划、重要档案政策规章制度，经主管部门批准付诸实施，取得档案效益和社会效益;</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3.参与起草地方性法规、盟市（厅）级以上施行的档案专业工作办法。</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4.工作能力突出，受到本单位和档案部门的专业性表彰。</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（四）论文、论著要求</w:t>
      </w:r>
      <w:r w:rsidRPr="00F2667F">
        <w:rPr>
          <w:rFonts w:ascii="仿宋" w:eastAsia="仿宋" w:hAnsi="仿宋" w:hint="eastAsia"/>
          <w:sz w:val="32"/>
          <w:szCs w:val="32"/>
        </w:rPr>
        <w:br/>
        <w:t>申报人须具备下列条件之一：</w:t>
      </w:r>
    </w:p>
    <w:p w:rsidR="001D6203"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1.独立或以第一作者名义在省（部）级以上公开出版发行的学术刊物发表专业论文2篇以上；</w:t>
      </w:r>
    </w:p>
    <w:p w:rsidR="00F2667F" w:rsidRDefault="00E40226" w:rsidP="001D6203">
      <w:pPr>
        <w:widowControl w:val="0"/>
        <w:spacing w:after="0" w:line="560" w:lineRule="exact"/>
        <w:ind w:firstLineChars="200" w:firstLine="640"/>
        <w:rPr>
          <w:rFonts w:ascii="仿宋" w:eastAsia="仿宋" w:hAnsi="仿宋" w:hint="eastAsia"/>
          <w:sz w:val="32"/>
          <w:szCs w:val="32"/>
        </w:rPr>
      </w:pPr>
      <w:r w:rsidRPr="00F2667F">
        <w:rPr>
          <w:rFonts w:ascii="仿宋" w:eastAsia="仿宋" w:hAnsi="仿宋" w:hint="eastAsia"/>
          <w:sz w:val="32"/>
          <w:szCs w:val="32"/>
        </w:rPr>
        <w:t>2.参与撰写本专业公开出版发行的专著、译著。</w:t>
      </w:r>
    </w:p>
    <w:p w:rsidR="001D6203" w:rsidRDefault="00E40226" w:rsidP="001D6203">
      <w:pPr>
        <w:widowControl w:val="0"/>
        <w:spacing w:beforeLines="100" w:afterLines="100"/>
        <w:jc w:val="center"/>
        <w:rPr>
          <w:rFonts w:ascii="仿宋" w:eastAsia="仿宋" w:hAnsi="仿宋" w:hint="eastAsia"/>
          <w:b/>
          <w:sz w:val="32"/>
          <w:szCs w:val="32"/>
        </w:rPr>
      </w:pPr>
      <w:r w:rsidRPr="001D6203">
        <w:rPr>
          <w:rFonts w:ascii="仿宋" w:eastAsia="仿宋" w:hAnsi="仿宋" w:hint="eastAsia"/>
          <w:b/>
          <w:sz w:val="32"/>
          <w:szCs w:val="32"/>
        </w:rPr>
        <w:t>第四章</w:t>
      </w:r>
      <w:r w:rsidR="001D6203">
        <w:rPr>
          <w:rFonts w:ascii="仿宋" w:eastAsia="仿宋" w:hAnsi="仿宋" w:hint="eastAsia"/>
          <w:b/>
          <w:sz w:val="32"/>
          <w:szCs w:val="32"/>
        </w:rPr>
        <w:t xml:space="preserve">  </w:t>
      </w:r>
      <w:r w:rsidRPr="001D6203">
        <w:rPr>
          <w:rFonts w:ascii="仿宋" w:eastAsia="仿宋" w:hAnsi="仿宋" w:hint="eastAsia"/>
          <w:b/>
          <w:sz w:val="32"/>
          <w:szCs w:val="32"/>
        </w:rPr>
        <w:t>附　则</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第十三条</w:t>
      </w:r>
      <w:r w:rsidRPr="00F2667F">
        <w:rPr>
          <w:rFonts w:ascii="仿宋" w:eastAsia="仿宋" w:hAnsi="仿宋" w:hint="eastAsia"/>
          <w:sz w:val="32"/>
          <w:szCs w:val="32"/>
        </w:rPr>
        <w:t xml:space="preserve"> 本评审条件规定的申报条件和能力业绩条件应同时具备，工作业绩成果和获奖均指申报人员取得现有专业技术资格以来的成果，且为等级内额定人员。</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lastRenderedPageBreak/>
        <w:t>第十四条</w:t>
      </w:r>
      <w:r w:rsidRPr="00F2667F">
        <w:rPr>
          <w:rFonts w:ascii="仿宋" w:eastAsia="仿宋" w:hAnsi="仿宋" w:hint="eastAsia"/>
          <w:sz w:val="32"/>
          <w:szCs w:val="32"/>
        </w:rPr>
        <w:t xml:space="preserve"> 本评审条件中规定的学历、年限、数量、等级，凡冠有“以上”者，均含本级。</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第十五条</w:t>
      </w:r>
      <w:r w:rsidRPr="00F2667F">
        <w:rPr>
          <w:rFonts w:ascii="仿宋" w:eastAsia="仿宋" w:hAnsi="仿宋" w:hint="eastAsia"/>
          <w:sz w:val="32"/>
          <w:szCs w:val="32"/>
        </w:rPr>
        <w:t xml:space="preserve"> 本评审条件中要求的学历（学位）均是指本专业或相近专业的学历（学位）。</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第十六条</w:t>
      </w:r>
      <w:r w:rsidRPr="00F2667F">
        <w:rPr>
          <w:rFonts w:ascii="仿宋" w:eastAsia="仿宋" w:hAnsi="仿宋" w:hint="eastAsia"/>
          <w:sz w:val="32"/>
          <w:szCs w:val="32"/>
        </w:rPr>
        <w:t xml:space="preserve"> 专著、译著是指取得ISBN统一书号，公开出版发行的专业学术专著或译著。专业刊物是指取得ISSN（国际标准刊号）或CN(国内统一刊号)的专业学术技术期刊。核心期刊是指收录在《中文核心期刊要目总揽》（北京大学出版社）、《中国科学引文数据库》（CSCD）、《人文社会科学引文索引》（CSSCI）中所列核心期刊或SCI收录、EI收录的论文。</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第十七条</w:t>
      </w:r>
      <w:r w:rsidRPr="00F2667F">
        <w:rPr>
          <w:rFonts w:ascii="仿宋" w:eastAsia="仿宋" w:hAnsi="仿宋" w:hint="eastAsia"/>
          <w:sz w:val="32"/>
          <w:szCs w:val="32"/>
        </w:rPr>
        <w:t xml:space="preserve"> 申报人除须符合本评审条件所明确的要求外，还须符合自治区当年职称工作安排的有关规定。针对本评审条件各条款另有规定的，从其规定。</w:t>
      </w:r>
    </w:p>
    <w:p w:rsidR="001D6203" w:rsidRDefault="00E40226" w:rsidP="001D6203">
      <w:pPr>
        <w:widowControl w:val="0"/>
        <w:spacing w:after="0" w:line="560" w:lineRule="exact"/>
        <w:ind w:firstLineChars="200" w:firstLine="643"/>
        <w:rPr>
          <w:rFonts w:ascii="仿宋" w:eastAsia="仿宋" w:hAnsi="仿宋" w:hint="eastAsia"/>
          <w:sz w:val="32"/>
          <w:szCs w:val="32"/>
        </w:rPr>
      </w:pPr>
      <w:r w:rsidRPr="001D6203">
        <w:rPr>
          <w:rFonts w:ascii="仿宋" w:eastAsia="仿宋" w:hAnsi="仿宋" w:hint="eastAsia"/>
          <w:b/>
          <w:sz w:val="32"/>
          <w:szCs w:val="32"/>
        </w:rPr>
        <w:t xml:space="preserve">第十八条 </w:t>
      </w:r>
      <w:r w:rsidRPr="00F2667F">
        <w:rPr>
          <w:rFonts w:ascii="仿宋" w:eastAsia="仿宋" w:hAnsi="仿宋" w:hint="eastAsia"/>
          <w:sz w:val="32"/>
          <w:szCs w:val="32"/>
        </w:rPr>
        <w:t>本评审条件由自治区人力资源和社会保障厅、自治区档案局负责解释。</w:t>
      </w:r>
    </w:p>
    <w:p w:rsidR="004358AB" w:rsidRPr="00F2667F" w:rsidRDefault="00E40226" w:rsidP="001D6203">
      <w:pPr>
        <w:widowControl w:val="0"/>
        <w:spacing w:after="0" w:line="560" w:lineRule="exact"/>
        <w:ind w:firstLineChars="200" w:firstLine="643"/>
        <w:rPr>
          <w:rFonts w:ascii="仿宋" w:eastAsia="仿宋" w:hAnsi="仿宋"/>
          <w:sz w:val="32"/>
          <w:szCs w:val="32"/>
        </w:rPr>
      </w:pPr>
      <w:r w:rsidRPr="001D6203">
        <w:rPr>
          <w:rFonts w:ascii="仿宋" w:eastAsia="仿宋" w:hAnsi="仿宋" w:hint="eastAsia"/>
          <w:b/>
          <w:sz w:val="32"/>
          <w:szCs w:val="32"/>
        </w:rPr>
        <w:t>第十九条</w:t>
      </w:r>
      <w:r w:rsidRPr="00F2667F">
        <w:rPr>
          <w:rFonts w:ascii="仿宋" w:eastAsia="仿宋" w:hAnsi="仿宋" w:hint="eastAsia"/>
          <w:sz w:val="32"/>
          <w:szCs w:val="32"/>
        </w:rPr>
        <w:t xml:space="preserve"> 本评审条件自2017年1月1日起施行，同时废止《关于修订自治区部分学科（专业）高中级专业技术资格评审条件的通知》（内人职字〔1999〕第1号）。</w:t>
      </w:r>
    </w:p>
    <w:sectPr w:rsidR="004358AB" w:rsidRPr="00F2667F" w:rsidSect="001D6203">
      <w:headerReference w:type="default" r:id="rId7"/>
      <w:footerReference w:type="default" r:id="rId8"/>
      <w:pgSz w:w="11906" w:h="16838"/>
      <w:pgMar w:top="1418" w:right="1701" w:bottom="1418" w:left="1701" w:header="709"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403" w:rsidRDefault="007F7403" w:rsidP="001D6203">
      <w:pPr>
        <w:spacing w:after="0"/>
      </w:pPr>
      <w:r>
        <w:separator/>
      </w:r>
    </w:p>
  </w:endnote>
  <w:endnote w:type="continuationSeparator" w:id="0">
    <w:p w:rsidR="007F7403" w:rsidRDefault="007F7403" w:rsidP="001D620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778902"/>
      <w:docPartObj>
        <w:docPartGallery w:val="Page Numbers (Bottom of Page)"/>
        <w:docPartUnique/>
      </w:docPartObj>
    </w:sdtPr>
    <w:sdtContent>
      <w:p w:rsidR="001D6203" w:rsidRDefault="001D6203">
        <w:pPr>
          <w:pStyle w:val="a5"/>
          <w:jc w:val="center"/>
        </w:pPr>
        <w:r w:rsidRPr="001D6203">
          <w:rPr>
            <w:sz w:val="21"/>
          </w:rPr>
          <w:fldChar w:fldCharType="begin"/>
        </w:r>
        <w:r w:rsidRPr="001D6203">
          <w:rPr>
            <w:sz w:val="21"/>
          </w:rPr>
          <w:instrText xml:space="preserve"> PAGE   \* MERGEFORMAT </w:instrText>
        </w:r>
        <w:r w:rsidRPr="001D6203">
          <w:rPr>
            <w:sz w:val="21"/>
          </w:rPr>
          <w:fldChar w:fldCharType="separate"/>
        </w:r>
        <w:r w:rsidRPr="001D6203">
          <w:rPr>
            <w:noProof/>
            <w:sz w:val="21"/>
            <w:lang w:val="zh-CN"/>
          </w:rPr>
          <w:t>1</w:t>
        </w:r>
        <w:r w:rsidRPr="001D6203">
          <w:rPr>
            <w:sz w:val="21"/>
          </w:rPr>
          <w:fldChar w:fldCharType="end"/>
        </w:r>
      </w:p>
    </w:sdtContent>
  </w:sdt>
  <w:p w:rsidR="001D6203" w:rsidRDefault="001D620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403" w:rsidRDefault="007F7403" w:rsidP="001D6203">
      <w:pPr>
        <w:spacing w:after="0"/>
      </w:pPr>
      <w:r>
        <w:separator/>
      </w:r>
    </w:p>
  </w:footnote>
  <w:footnote w:type="continuationSeparator" w:id="0">
    <w:p w:rsidR="007F7403" w:rsidRDefault="007F7403" w:rsidP="001D6203">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6203" w:rsidRDefault="001D6203">
    <w:pPr>
      <w:pStyle w:val="a4"/>
    </w:pPr>
  </w:p>
  <w:p w:rsidR="001D6203" w:rsidRDefault="001D620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stylePaneFormatFilter w:val="5224"/>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31D50"/>
    <w:rsid w:val="001D6203"/>
    <w:rsid w:val="00253F2C"/>
    <w:rsid w:val="00323B43"/>
    <w:rsid w:val="003D37D8"/>
    <w:rsid w:val="00426133"/>
    <w:rsid w:val="004358AB"/>
    <w:rsid w:val="007F7403"/>
    <w:rsid w:val="008B7726"/>
    <w:rsid w:val="00D31D50"/>
    <w:rsid w:val="00E40226"/>
    <w:rsid w:val="00EF2E84"/>
    <w:rsid w:val="00F2667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48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67F"/>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rsid w:val="001D6203"/>
    <w:pPr>
      <w:ind w:firstLineChars="200" w:firstLine="420"/>
    </w:pPr>
  </w:style>
  <w:style w:type="paragraph" w:styleId="a4">
    <w:name w:val="header"/>
    <w:basedOn w:val="a"/>
    <w:link w:val="Char"/>
    <w:uiPriority w:val="99"/>
    <w:unhideWhenUsed/>
    <w:rsid w:val="001D620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1D6203"/>
    <w:rPr>
      <w:rFonts w:ascii="Tahoma" w:hAnsi="Tahoma"/>
      <w:sz w:val="18"/>
      <w:szCs w:val="18"/>
    </w:rPr>
  </w:style>
  <w:style w:type="paragraph" w:styleId="a5">
    <w:name w:val="footer"/>
    <w:basedOn w:val="a"/>
    <w:link w:val="Char0"/>
    <w:uiPriority w:val="99"/>
    <w:unhideWhenUsed/>
    <w:rsid w:val="001D6203"/>
    <w:pPr>
      <w:tabs>
        <w:tab w:val="center" w:pos="4153"/>
        <w:tab w:val="right" w:pos="8306"/>
      </w:tabs>
    </w:pPr>
    <w:rPr>
      <w:sz w:val="18"/>
      <w:szCs w:val="18"/>
    </w:rPr>
  </w:style>
  <w:style w:type="character" w:customStyle="1" w:styleId="Char0">
    <w:name w:val="页脚 Char"/>
    <w:basedOn w:val="a0"/>
    <w:link w:val="a5"/>
    <w:uiPriority w:val="99"/>
    <w:rsid w:val="001D6203"/>
    <w:rPr>
      <w:rFonts w:ascii="Tahoma" w:hAnsi="Tahoma"/>
      <w:sz w:val="18"/>
      <w:szCs w:val="18"/>
    </w:rPr>
  </w:style>
  <w:style w:type="paragraph" w:styleId="a6">
    <w:name w:val="Balloon Text"/>
    <w:basedOn w:val="a"/>
    <w:link w:val="Char1"/>
    <w:uiPriority w:val="99"/>
    <w:semiHidden/>
    <w:unhideWhenUsed/>
    <w:rsid w:val="001D6203"/>
    <w:pPr>
      <w:spacing w:after="0"/>
    </w:pPr>
    <w:rPr>
      <w:sz w:val="18"/>
      <w:szCs w:val="18"/>
    </w:rPr>
  </w:style>
  <w:style w:type="character" w:customStyle="1" w:styleId="Char1">
    <w:name w:val="批注框文本 Char"/>
    <w:basedOn w:val="a0"/>
    <w:link w:val="a6"/>
    <w:uiPriority w:val="99"/>
    <w:semiHidden/>
    <w:rsid w:val="001D620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E0C3B"/>
    <w:rsid w:val="00250670"/>
    <w:rsid w:val="00AE0C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FC4BD14FF194E6B88D4B6346241483E">
    <w:name w:val="9FC4BD14FF194E6B88D4B6346241483E"/>
    <w:rsid w:val="00AE0C3B"/>
    <w:pPr>
      <w:widowControl w:val="0"/>
      <w:jc w:val="both"/>
    </w:pPr>
  </w:style>
  <w:style w:type="paragraph" w:customStyle="1" w:styleId="2CE883CBCF8E4449B47A0ED00BA5D2FE">
    <w:name w:val="2CE883CBCF8E4449B47A0ED00BA5D2FE"/>
    <w:rsid w:val="00AE0C3B"/>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082378B-435E-47CE-A331-DB9A9018C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8</Pages>
  <Words>493</Words>
  <Characters>2813</Characters>
  <Application>Microsoft Office Word</Application>
  <DocSecurity>0</DocSecurity>
  <Lines>23</Lines>
  <Paragraphs>6</Paragraphs>
  <ScaleCrop>false</ScaleCrop>
  <Company/>
  <LinksUpToDate>false</LinksUpToDate>
  <CharactersWithSpaces>3300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3</cp:revision>
  <dcterms:created xsi:type="dcterms:W3CDTF">2008-09-11T17:20:00Z</dcterms:created>
  <dcterms:modified xsi:type="dcterms:W3CDTF">2018-09-07T07:50:00Z</dcterms:modified>
</cp:coreProperties>
</file>