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50" w:lineRule="atLeast"/>
        <w:ind w:left="0" w:right="0" w:firstLine="0"/>
        <w:jc w:val="center"/>
        <w:rPr>
          <w:rFonts w:ascii="Arial" w:hAnsi="Arial" w:eastAsia="Arial" w:cs="Arial"/>
          <w:i w:val="0"/>
          <w:iCs w:val="0"/>
          <w:caps w:val="0"/>
          <w:color w:val="333333"/>
          <w:spacing w:val="0"/>
          <w:sz w:val="36"/>
          <w:szCs w:val="36"/>
        </w:rPr>
      </w:pPr>
      <w:r>
        <w:rPr>
          <w:rFonts w:hint="default" w:ascii="Arial" w:hAnsi="Arial" w:eastAsia="Arial" w:cs="Arial"/>
          <w:i w:val="0"/>
          <w:iCs w:val="0"/>
          <w:caps w:val="0"/>
          <w:color w:val="333333"/>
          <w:spacing w:val="0"/>
          <w:kern w:val="0"/>
          <w:sz w:val="36"/>
          <w:szCs w:val="36"/>
          <w:lang w:val="en-US" w:eastAsia="zh-CN" w:bidi="ar"/>
        </w:rPr>
        <w:t>赤院院字〔2023〕71号 关于印发《赤峰学院高校教师资格考试工作实施方案》的通知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5" w:afterAutospacing="0" w:line="300" w:lineRule="atLeast"/>
        <w:ind w:left="0" w:right="0" w:firstLine="0"/>
        <w:jc w:val="center"/>
        <w:rPr>
          <w:rFonts w:hint="default" w:ascii="Arial" w:hAnsi="Arial" w:eastAsia="Arial" w:cs="Arial"/>
          <w:i w:val="0"/>
          <w:iCs w:val="0"/>
          <w:caps w:val="0"/>
          <w:color w:val="999999"/>
          <w:spacing w:val="0"/>
          <w:sz w:val="18"/>
          <w:szCs w:val="18"/>
        </w:rPr>
      </w:pPr>
      <w:r>
        <w:rPr>
          <w:rFonts w:hint="default" w:ascii="Arial" w:hAnsi="Arial" w:eastAsia="Arial" w:cs="Arial"/>
          <w:i w:val="0"/>
          <w:iCs w:val="0"/>
          <w:caps w:val="0"/>
          <w:color w:val="999999"/>
          <w:spacing w:val="0"/>
          <w:kern w:val="0"/>
          <w:sz w:val="18"/>
          <w:szCs w:val="18"/>
          <w:lang w:val="en-US" w:eastAsia="zh-CN" w:bidi="ar"/>
        </w:rPr>
        <w:t>2023-06-09 19:01 发布人 ： </w:t>
      </w:r>
      <w:r>
        <w:rPr>
          <w:rFonts w:hint="default" w:ascii="Arial" w:hAnsi="Arial" w:eastAsia="Arial" w:cs="Arial"/>
          <w:i w:val="0"/>
          <w:iCs w:val="0"/>
          <w:caps w:val="0"/>
          <w:color w:val="237FCA"/>
          <w:spacing w:val="0"/>
          <w:kern w:val="0"/>
          <w:sz w:val="18"/>
          <w:szCs w:val="18"/>
          <w:u w:val="none"/>
          <w:lang w:val="en-US" w:eastAsia="zh-CN" w:bidi="ar"/>
        </w:rPr>
        <w:fldChar w:fldCharType="begin"/>
      </w:r>
      <w:r>
        <w:rPr>
          <w:rFonts w:hint="default" w:ascii="Arial" w:hAnsi="Arial" w:eastAsia="Arial" w:cs="Arial"/>
          <w:i w:val="0"/>
          <w:iCs w:val="0"/>
          <w:caps w:val="0"/>
          <w:color w:val="237FCA"/>
          <w:spacing w:val="0"/>
          <w:kern w:val="0"/>
          <w:sz w:val="18"/>
          <w:szCs w:val="18"/>
          <w:u w:val="none"/>
          <w:lang w:val="en-US" w:eastAsia="zh-CN" w:bidi="ar"/>
        </w:rPr>
        <w:instrText xml:space="preserve"> HYPERLINK "javascript:void(0)" </w:instrText>
      </w:r>
      <w:r>
        <w:rPr>
          <w:rFonts w:hint="default" w:ascii="Arial" w:hAnsi="Arial" w:eastAsia="Arial" w:cs="Arial"/>
          <w:i w:val="0"/>
          <w:iCs w:val="0"/>
          <w:caps w:val="0"/>
          <w:color w:val="237FCA"/>
          <w:spacing w:val="0"/>
          <w:kern w:val="0"/>
          <w:sz w:val="18"/>
          <w:szCs w:val="18"/>
          <w:u w:val="none"/>
          <w:lang w:val="en-US" w:eastAsia="zh-CN" w:bidi="ar"/>
        </w:rPr>
        <w:fldChar w:fldCharType="separate"/>
      </w:r>
      <w:r>
        <w:rPr>
          <w:rStyle w:val="5"/>
          <w:rFonts w:hint="default" w:ascii="Arial" w:hAnsi="Arial" w:eastAsia="Arial" w:cs="Arial"/>
          <w:i w:val="0"/>
          <w:iCs w:val="0"/>
          <w:caps w:val="0"/>
          <w:color w:val="237FCA"/>
          <w:spacing w:val="0"/>
          <w:sz w:val="18"/>
          <w:szCs w:val="18"/>
          <w:u w:val="none"/>
        </w:rPr>
        <w:t>党政办公文审批</w:t>
      </w:r>
      <w:r>
        <w:rPr>
          <w:rFonts w:hint="default" w:ascii="Arial" w:hAnsi="Arial" w:eastAsia="Arial" w:cs="Arial"/>
          <w:i w:val="0"/>
          <w:iCs w:val="0"/>
          <w:caps w:val="0"/>
          <w:color w:val="237FCA"/>
          <w:spacing w:val="0"/>
          <w:kern w:val="0"/>
          <w:sz w:val="18"/>
          <w:szCs w:val="18"/>
          <w:u w:val="none"/>
          <w:lang w:val="en-US" w:eastAsia="zh-CN" w:bidi="ar"/>
        </w:rPr>
        <w:fldChar w:fldCharType="end"/>
      </w:r>
      <w:r>
        <w:rPr>
          <w:rFonts w:hint="default" w:ascii="Arial" w:hAnsi="Arial" w:eastAsia="Arial" w:cs="Arial"/>
          <w:i w:val="0"/>
          <w:iCs w:val="0"/>
          <w:caps w:val="0"/>
          <w:color w:val="999999"/>
          <w:spacing w:val="0"/>
          <w:kern w:val="0"/>
          <w:sz w:val="18"/>
          <w:szCs w:val="18"/>
          <w:lang w:val="en-US" w:eastAsia="zh-CN" w:bidi="ar"/>
        </w:rPr>
        <w:t> 发布单位 ： 党政办公室</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556" w:afterAutospacing="0"/>
        <w:ind w:left="0" w:right="0"/>
        <w:jc w:val="center"/>
      </w:pPr>
      <w:r>
        <w:rPr>
          <w:rFonts w:hint="default" w:ascii="Arial" w:hAnsi="Arial" w:eastAsia="Arial" w:cs="Arial"/>
          <w:i w:val="0"/>
          <w:iCs w:val="0"/>
          <w:caps w:val="0"/>
          <w:color w:val="333333"/>
          <w:spacing w:val="0"/>
          <w:sz w:val="21"/>
          <w:szCs w:val="21"/>
        </w:rPr>
        <w:drawing>
          <wp:inline distT="0" distB="0" distL="114300" distR="114300">
            <wp:extent cx="5194300" cy="2554605"/>
            <wp:effectExtent l="0" t="0" r="6350" b="17145"/>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5194300" cy="2554605"/>
                    </a:xfrm>
                    <a:prstGeom prst="rect">
                      <a:avLst/>
                    </a:prstGeom>
                    <a:noFill/>
                    <a:ln w="9525">
                      <a:noFill/>
                    </a:ln>
                  </pic:spPr>
                </pic:pic>
              </a:graphicData>
            </a:graphic>
          </wp:inline>
        </w:drawing>
      </w:r>
    </w:p>
    <w:p>
      <w:pPr>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180" w:afterAutospacing="0"/>
        <w:ind w:left="0" w:right="0"/>
        <w:jc w:val="center"/>
        <w:rPr>
          <w:rFonts w:ascii="Calibri" w:hAnsi="Calibri" w:cs="Calibri"/>
          <w:sz w:val="21"/>
          <w:szCs w:val="21"/>
        </w:rPr>
      </w:pPr>
      <w:r>
        <w:rPr>
          <w:rFonts w:ascii="仿宋" w:hAnsi="仿宋" w:eastAsia="仿宋" w:cs="仿宋"/>
          <w:i w:val="0"/>
          <w:iCs w:val="0"/>
          <w:caps w:val="0"/>
          <w:color w:val="333333"/>
          <w:spacing w:val="0"/>
          <w:kern w:val="0"/>
          <w:sz w:val="32"/>
          <w:szCs w:val="32"/>
          <w:lang w:val="en-US" w:eastAsia="zh-CN" w:bidi="ar"/>
        </w:rPr>
        <w:t>赤院院字〔</w:t>
      </w:r>
      <w:r>
        <w:rPr>
          <w:rFonts w:hint="eastAsia" w:ascii="仿宋" w:hAnsi="仿宋" w:eastAsia="仿宋" w:cs="仿宋"/>
          <w:i w:val="0"/>
          <w:iCs w:val="0"/>
          <w:caps w:val="0"/>
          <w:color w:val="333333"/>
          <w:spacing w:val="0"/>
          <w:kern w:val="0"/>
          <w:sz w:val="32"/>
          <w:szCs w:val="32"/>
          <w:lang w:val="en-US" w:eastAsia="zh-CN" w:bidi="ar"/>
        </w:rPr>
        <w:t>2023〕71号</w:t>
      </w:r>
      <w:bookmarkStart w:id="0" w:name="_GoBack"/>
      <w:bookmarkEnd w:id="0"/>
    </w:p>
    <w:p>
      <w:pPr>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180" w:afterAutospacing="0"/>
        <w:ind w:left="0" w:right="0"/>
        <w:jc w:val="center"/>
        <w:rPr>
          <w:rFonts w:hint="default" w:ascii="Calibri" w:hAnsi="Calibri" w:cs="Calibri"/>
          <w:sz w:val="21"/>
          <w:szCs w:val="21"/>
        </w:rPr>
      </w:pPr>
      <w:r>
        <w:rPr>
          <w:rFonts w:hint="eastAsia" w:ascii="仿宋" w:hAnsi="仿宋" w:eastAsia="仿宋" w:cs="仿宋"/>
          <w:i w:val="0"/>
          <w:iCs w:val="0"/>
          <w:caps w:val="0"/>
          <w:color w:val="333333"/>
          <w:spacing w:val="0"/>
          <w:kern w:val="0"/>
          <w:sz w:val="32"/>
          <w:szCs w:val="32"/>
          <w:lang w:val="en-US" w:eastAsia="zh-CN" w:bidi="ar"/>
        </w:rPr>
        <w:drawing>
          <wp:inline distT="0" distB="0" distL="114300" distR="114300">
            <wp:extent cx="6057900" cy="28575"/>
            <wp:effectExtent l="0" t="0" r="0" b="9525"/>
            <wp:docPr id="2"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7"/>
                    <pic:cNvPicPr>
                      <a:picLocks noChangeAspect="1"/>
                    </pic:cNvPicPr>
                  </pic:nvPicPr>
                  <pic:blipFill>
                    <a:blip r:embed="rId5"/>
                    <a:stretch>
                      <a:fillRect/>
                    </a:stretch>
                  </pic:blipFill>
                  <pic:spPr>
                    <a:xfrm>
                      <a:off x="0" y="0"/>
                      <a:ext cx="6057900" cy="28575"/>
                    </a:xfrm>
                    <a:prstGeom prst="rect">
                      <a:avLst/>
                    </a:prstGeom>
                    <a:noFill/>
                    <a:ln w="9525">
                      <a:noFill/>
                    </a:ln>
                  </pic:spPr>
                </pic:pic>
              </a:graphicData>
            </a:graphic>
          </wp:inline>
        </w:drawing>
      </w:r>
    </w:p>
    <w:p>
      <w:pPr>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180" w:afterAutospacing="0" w:line="560" w:lineRule="atLeast"/>
        <w:ind w:left="0" w:right="0"/>
        <w:jc w:val="center"/>
        <w:rPr>
          <w:rFonts w:hint="default" w:ascii="Calibri" w:hAnsi="Calibri" w:cs="Calibri"/>
          <w:sz w:val="21"/>
          <w:szCs w:val="21"/>
        </w:rPr>
      </w:pPr>
      <w:r>
        <w:rPr>
          <w:rFonts w:ascii="方正小标宋简体" w:hAnsi="方正小标宋简体" w:eastAsia="方正小标宋简体" w:cs="方正小标宋简体"/>
          <w:i w:val="0"/>
          <w:iCs w:val="0"/>
          <w:caps w:val="0"/>
          <w:color w:val="333333"/>
          <w:spacing w:val="0"/>
          <w:kern w:val="0"/>
          <w:sz w:val="44"/>
          <w:szCs w:val="44"/>
          <w:lang w:val="en-US" w:eastAsia="zh-CN" w:bidi="ar"/>
        </w:rPr>
        <w:t>关于印发《赤峰学院高校教师资格考试工作实施方案》的通知</w:t>
      </w:r>
    </w:p>
    <w:p>
      <w:pPr>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180" w:afterAutospacing="0" w:line="560" w:lineRule="atLeast"/>
        <w:ind w:left="0" w:right="0"/>
        <w:jc w:val="both"/>
        <w:rPr>
          <w:rFonts w:hint="default" w:ascii="Calibri" w:hAnsi="Calibri" w:cs="Calibri"/>
          <w:sz w:val="21"/>
          <w:szCs w:val="21"/>
        </w:rPr>
      </w:pPr>
      <w:r>
        <w:rPr>
          <w:rFonts w:hint="default" w:ascii="Calibri" w:hAnsi="Calibri" w:eastAsia="Arial" w:cs="Calibri"/>
          <w:i w:val="0"/>
          <w:iCs w:val="0"/>
          <w:caps w:val="0"/>
          <w:color w:val="333333"/>
          <w:spacing w:val="0"/>
          <w:kern w:val="0"/>
          <w:sz w:val="21"/>
          <w:szCs w:val="21"/>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180" w:afterAutospacing="0" w:line="560" w:lineRule="atLeast"/>
        <w:ind w:left="0" w:right="0"/>
        <w:jc w:val="both"/>
        <w:rPr>
          <w:rFonts w:hint="default" w:ascii="Calibri" w:hAnsi="Calibri" w:cs="Calibri"/>
          <w:sz w:val="21"/>
          <w:szCs w:val="21"/>
        </w:rPr>
      </w:pPr>
      <w:r>
        <w:rPr>
          <w:rFonts w:hint="eastAsia" w:ascii="仿宋" w:hAnsi="仿宋" w:eastAsia="仿宋" w:cs="仿宋"/>
          <w:i w:val="0"/>
          <w:iCs w:val="0"/>
          <w:caps w:val="0"/>
          <w:color w:val="333333"/>
          <w:spacing w:val="0"/>
          <w:kern w:val="0"/>
          <w:sz w:val="32"/>
          <w:szCs w:val="32"/>
          <w:lang w:val="en-US" w:eastAsia="zh-CN" w:bidi="ar"/>
        </w:rPr>
        <w:t>学校各单位：</w:t>
      </w:r>
    </w:p>
    <w:p>
      <w:pPr>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180" w:afterAutospacing="0" w:line="560" w:lineRule="atLeast"/>
        <w:ind w:left="0" w:right="0" w:firstLine="640"/>
        <w:jc w:val="both"/>
        <w:rPr>
          <w:rFonts w:hint="default" w:ascii="Calibri" w:hAnsi="Calibri" w:cs="Calibri"/>
          <w:sz w:val="21"/>
          <w:szCs w:val="21"/>
        </w:rPr>
      </w:pPr>
      <w:r>
        <w:rPr>
          <w:rFonts w:hint="eastAsia" w:ascii="仿宋" w:hAnsi="仿宋" w:eastAsia="仿宋" w:cs="仿宋"/>
          <w:i w:val="0"/>
          <w:iCs w:val="0"/>
          <w:caps w:val="0"/>
          <w:color w:val="333333"/>
          <w:spacing w:val="0"/>
          <w:kern w:val="0"/>
          <w:sz w:val="32"/>
          <w:szCs w:val="32"/>
          <w:lang w:val="en-US" w:eastAsia="zh-CN" w:bidi="ar"/>
        </w:rPr>
        <w:t>为贯彻落实《中共中央国务院关于全面深化新时代教师队伍建设改革的意见》，深化高等教育领域“放管服”改革，根据《关于调整内蒙古自治区高校教师资格考试内容及方式的实施方案》（内教师函〔2023〕51号）文件要求，学校制定了《赤峰学院高校教师资格考试工作实施方案》，现印发给你们，请遵照执行。</w:t>
      </w:r>
    </w:p>
    <w:p>
      <w:pPr>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180" w:afterAutospacing="0" w:line="560" w:lineRule="atLeast"/>
        <w:ind w:left="0" w:right="0" w:firstLine="6080"/>
        <w:jc w:val="both"/>
        <w:rPr>
          <w:rFonts w:hint="default" w:ascii="Calibri" w:hAnsi="Calibri" w:cs="Calibri"/>
          <w:sz w:val="21"/>
          <w:szCs w:val="21"/>
        </w:rPr>
      </w:pPr>
      <w:r>
        <w:rPr>
          <w:rFonts w:hint="default" w:ascii="Calibri" w:hAnsi="Calibri" w:eastAsia="Arial" w:cs="Calibri"/>
          <w:i w:val="0"/>
          <w:iCs w:val="0"/>
          <w:caps w:val="0"/>
          <w:color w:val="333333"/>
          <w:spacing w:val="0"/>
          <w:kern w:val="0"/>
          <w:sz w:val="21"/>
          <w:szCs w:val="21"/>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180" w:afterAutospacing="0" w:line="560" w:lineRule="atLeast"/>
        <w:ind w:left="0" w:right="0" w:firstLine="6080"/>
        <w:jc w:val="both"/>
        <w:rPr>
          <w:rFonts w:hint="default" w:ascii="Calibri" w:hAnsi="Calibri" w:cs="Calibri"/>
          <w:sz w:val="21"/>
          <w:szCs w:val="21"/>
        </w:rPr>
      </w:pPr>
      <w:r>
        <w:rPr>
          <w:rFonts w:hint="eastAsia" w:ascii="仿宋" w:hAnsi="仿宋" w:eastAsia="仿宋" w:cs="仿宋"/>
          <w:i w:val="0"/>
          <w:iCs w:val="0"/>
          <w:caps w:val="0"/>
          <w:color w:val="333333"/>
          <w:spacing w:val="0"/>
          <w:kern w:val="0"/>
          <w:sz w:val="32"/>
          <w:szCs w:val="32"/>
          <w:lang w:val="en-US" w:eastAsia="zh-CN" w:bidi="ar"/>
        </w:rPr>
        <w:t>赤 峰 学 院</w:t>
      </w:r>
    </w:p>
    <w:p>
      <w:pPr>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180" w:afterAutospacing="0" w:line="560" w:lineRule="atLeast"/>
        <w:ind w:left="0" w:right="0"/>
        <w:jc w:val="both"/>
        <w:rPr>
          <w:rFonts w:hint="default" w:ascii="Calibri" w:hAnsi="Calibri" w:cs="Calibri"/>
          <w:sz w:val="21"/>
          <w:szCs w:val="21"/>
        </w:rPr>
      </w:pPr>
      <w:r>
        <w:rPr>
          <w:rFonts w:hint="eastAsia" w:ascii="仿宋" w:hAnsi="仿宋" w:eastAsia="仿宋" w:cs="仿宋"/>
          <w:i w:val="0"/>
          <w:iCs w:val="0"/>
          <w:caps w:val="0"/>
          <w:color w:val="333333"/>
          <w:spacing w:val="0"/>
          <w:kern w:val="0"/>
          <w:sz w:val="32"/>
          <w:szCs w:val="32"/>
          <w:lang w:val="en-US" w:eastAsia="zh-CN" w:bidi="ar"/>
        </w:rPr>
        <w:t>                                      2023年6月9日</w:t>
      </w:r>
    </w:p>
    <w:p>
      <w:pPr>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180" w:afterAutospacing="0" w:line="560" w:lineRule="atLeast"/>
        <w:ind w:left="0" w:right="0" w:firstLine="640"/>
        <w:jc w:val="both"/>
        <w:rPr>
          <w:rFonts w:hint="default" w:ascii="Calibri" w:hAnsi="Calibri" w:cs="Calibri"/>
          <w:sz w:val="21"/>
          <w:szCs w:val="21"/>
        </w:rPr>
      </w:pPr>
      <w:r>
        <w:rPr>
          <w:rFonts w:hint="default" w:ascii="Calibri" w:hAnsi="Calibri" w:eastAsia="Arial" w:cs="Calibri"/>
          <w:i w:val="0"/>
          <w:iCs w:val="0"/>
          <w:caps w:val="0"/>
          <w:color w:val="333333"/>
          <w:spacing w:val="0"/>
          <w:kern w:val="0"/>
          <w:sz w:val="21"/>
          <w:szCs w:val="21"/>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180" w:afterAutospacing="0"/>
        <w:ind w:left="0" w:right="0"/>
        <w:jc w:val="center"/>
        <w:rPr>
          <w:rFonts w:hint="default" w:ascii="Calibri" w:hAnsi="Calibri" w:cs="Calibri"/>
          <w:sz w:val="21"/>
          <w:szCs w:val="21"/>
        </w:rPr>
      </w:pPr>
      <w:r>
        <w:rPr>
          <w:rFonts w:hint="eastAsia" w:ascii="方正小标宋简体" w:hAnsi="方正小标宋简体" w:eastAsia="方正小标宋简体" w:cs="方正小标宋简体"/>
          <w:i w:val="0"/>
          <w:iCs w:val="0"/>
          <w:caps w:val="0"/>
          <w:color w:val="333333"/>
          <w:spacing w:val="0"/>
          <w:kern w:val="0"/>
          <w:sz w:val="44"/>
          <w:szCs w:val="44"/>
          <w:lang w:val="en-US" w:eastAsia="zh-CN" w:bidi="ar"/>
        </w:rPr>
        <w:t>赤峰学院高校教师资格考试工作实施方案</w:t>
      </w:r>
    </w:p>
    <w:p>
      <w:pPr>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180" w:afterAutospacing="0" w:line="560" w:lineRule="atLeast"/>
        <w:ind w:left="0" w:right="0" w:firstLine="720"/>
        <w:jc w:val="both"/>
        <w:rPr>
          <w:rFonts w:hint="default" w:ascii="Calibri" w:hAnsi="Calibri" w:cs="Calibri"/>
          <w:sz w:val="21"/>
          <w:szCs w:val="21"/>
        </w:rPr>
      </w:pPr>
      <w:r>
        <w:rPr>
          <w:rFonts w:hint="eastAsia" w:ascii="仿宋" w:hAnsi="仿宋" w:eastAsia="仿宋" w:cs="仿宋"/>
          <w:i w:val="0"/>
          <w:iCs w:val="0"/>
          <w:caps w:val="0"/>
          <w:color w:val="333333"/>
          <w:spacing w:val="0"/>
          <w:kern w:val="0"/>
          <w:sz w:val="36"/>
          <w:szCs w:val="36"/>
          <w:lang w:val="en-US" w:eastAsia="zh-CN" w:bidi="ar"/>
        </w:rPr>
        <w:t>为</w:t>
      </w:r>
      <w:r>
        <w:rPr>
          <w:rFonts w:hint="eastAsia" w:ascii="仿宋" w:hAnsi="仿宋" w:eastAsia="仿宋" w:cs="仿宋"/>
          <w:i w:val="0"/>
          <w:iCs w:val="0"/>
          <w:caps w:val="0"/>
          <w:color w:val="333333"/>
          <w:spacing w:val="0"/>
          <w:kern w:val="0"/>
          <w:sz w:val="32"/>
          <w:szCs w:val="32"/>
          <w:lang w:val="en-US" w:eastAsia="zh-CN" w:bidi="ar"/>
        </w:rPr>
        <w:t>贯彻落实《中共中央国务院关于全面深化新时代教师队伍建设改革的意见》《教育部等六部门关于加强新时代高校教师队伍建设改革的指导意见》《关于调整内蒙古自治区高校教师资格考试内容及方式的实施方案》（内教师函〔2023〕51号）等文件精神，深化“放管服”改革，充分落实高校用人自主权，激发教师队伍创新活力，建立新教师岗前培训与高校教师资格相衔接的制度，根据《中华人民共和国教师法》《教师资格条例》《〈教师资格条例〉实施办法》等法律法规要求,结合我校实际情况，具体实施方案如下。</w:t>
      </w:r>
    </w:p>
    <w:p>
      <w:pPr>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180" w:afterAutospacing="0" w:line="560" w:lineRule="atLeast"/>
        <w:ind w:left="0" w:right="0" w:firstLine="640"/>
        <w:jc w:val="both"/>
        <w:rPr>
          <w:rFonts w:hint="default" w:ascii="Calibri" w:hAnsi="Calibri" w:cs="Calibri"/>
          <w:sz w:val="21"/>
          <w:szCs w:val="21"/>
        </w:rPr>
      </w:pPr>
      <w:r>
        <w:rPr>
          <w:rFonts w:ascii="黑体" w:hAnsi="宋体" w:eastAsia="黑体" w:cs="黑体"/>
          <w:i w:val="0"/>
          <w:iCs w:val="0"/>
          <w:caps w:val="0"/>
          <w:color w:val="333333"/>
          <w:spacing w:val="0"/>
          <w:kern w:val="0"/>
          <w:sz w:val="32"/>
          <w:szCs w:val="32"/>
          <w:lang w:val="en-US" w:eastAsia="zh-CN" w:bidi="ar"/>
        </w:rPr>
        <w:t>一、</w:t>
      </w:r>
      <w:r>
        <w:rPr>
          <w:rFonts w:hint="eastAsia" w:ascii="黑体" w:hAnsi="宋体" w:eastAsia="黑体" w:cs="黑体"/>
          <w:i w:val="0"/>
          <w:iCs w:val="0"/>
          <w:caps w:val="0"/>
          <w:color w:val="333333"/>
          <w:spacing w:val="0"/>
          <w:kern w:val="0"/>
          <w:sz w:val="32"/>
          <w:szCs w:val="32"/>
          <w:lang w:val="en-US" w:eastAsia="zh-CN" w:bidi="ar"/>
        </w:rPr>
        <w:t>考试内容及方式</w:t>
      </w:r>
    </w:p>
    <w:p>
      <w:pPr>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180" w:afterAutospacing="0"/>
        <w:ind w:left="0" w:right="0" w:firstLine="640"/>
        <w:jc w:val="both"/>
        <w:rPr>
          <w:rFonts w:hint="default" w:ascii="Calibri" w:hAnsi="Calibri" w:cs="Calibri"/>
          <w:sz w:val="21"/>
          <w:szCs w:val="21"/>
        </w:rPr>
      </w:pPr>
      <w:r>
        <w:rPr>
          <w:rFonts w:hint="eastAsia" w:ascii="仿宋" w:hAnsi="仿宋" w:eastAsia="仿宋" w:cs="仿宋"/>
          <w:i w:val="0"/>
          <w:iCs w:val="0"/>
          <w:caps w:val="0"/>
          <w:color w:val="333333"/>
          <w:spacing w:val="0"/>
          <w:kern w:val="0"/>
          <w:sz w:val="32"/>
          <w:szCs w:val="32"/>
          <w:lang w:val="en-US" w:eastAsia="zh-CN" w:bidi="ar"/>
        </w:rPr>
        <w:t>高校教师资格考试内容调整为“教学基本素质培训+教育教学能力测试（面试）”。培训与测试（面试）由学校统一组织实施。受聘任承担医学类专业教学任务的医院医务人员可以参加由教师发展中心组织的培训或医学部组织的培训，另外需参加学校组织的统一面试。</w:t>
      </w:r>
    </w:p>
    <w:p>
      <w:pPr>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180" w:afterAutospacing="0" w:line="560" w:lineRule="atLeast"/>
        <w:ind w:left="0" w:right="0" w:firstLine="643"/>
        <w:jc w:val="both"/>
        <w:rPr>
          <w:rFonts w:hint="default" w:ascii="Calibri" w:hAnsi="Calibri" w:cs="Calibri"/>
          <w:sz w:val="21"/>
          <w:szCs w:val="21"/>
        </w:rPr>
      </w:pPr>
      <w:r>
        <w:rPr>
          <w:rFonts w:hint="eastAsia" w:ascii="仿宋" w:hAnsi="仿宋" w:eastAsia="仿宋" w:cs="仿宋"/>
          <w:b/>
          <w:bCs/>
          <w:i w:val="0"/>
          <w:iCs w:val="0"/>
          <w:caps w:val="0"/>
          <w:color w:val="333333"/>
          <w:spacing w:val="0"/>
          <w:kern w:val="0"/>
          <w:sz w:val="32"/>
          <w:szCs w:val="32"/>
          <w:lang w:val="en-US" w:eastAsia="zh-CN" w:bidi="ar"/>
        </w:rPr>
        <w:t>（一）</w:t>
      </w:r>
      <w:r>
        <w:rPr>
          <w:rFonts w:ascii="楷体" w:hAnsi="楷体" w:eastAsia="楷体" w:cs="楷体"/>
          <w:i w:val="0"/>
          <w:iCs w:val="0"/>
          <w:caps w:val="0"/>
          <w:color w:val="333333"/>
          <w:spacing w:val="0"/>
          <w:kern w:val="0"/>
          <w:sz w:val="32"/>
          <w:szCs w:val="32"/>
          <w:lang w:val="en-US" w:eastAsia="zh-CN" w:bidi="ar"/>
        </w:rPr>
        <w:t>教学基本素质培训</w:t>
      </w:r>
    </w:p>
    <w:p>
      <w:pPr>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180" w:afterAutospacing="0" w:line="560" w:lineRule="atLeast"/>
        <w:ind w:left="0" w:right="0" w:firstLine="643"/>
        <w:jc w:val="both"/>
        <w:rPr>
          <w:rFonts w:hint="default" w:ascii="Calibri" w:hAnsi="Calibri" w:cs="Calibri"/>
          <w:sz w:val="21"/>
          <w:szCs w:val="21"/>
        </w:rPr>
      </w:pPr>
      <w:r>
        <w:rPr>
          <w:rFonts w:hint="eastAsia" w:ascii="仿宋" w:hAnsi="仿宋" w:eastAsia="仿宋" w:cs="仿宋"/>
          <w:b/>
          <w:bCs/>
          <w:i w:val="0"/>
          <w:iCs w:val="0"/>
          <w:caps w:val="0"/>
          <w:color w:val="333333"/>
          <w:spacing w:val="0"/>
          <w:kern w:val="0"/>
          <w:sz w:val="32"/>
          <w:szCs w:val="32"/>
          <w:lang w:val="en-US" w:eastAsia="zh-CN" w:bidi="ar"/>
        </w:rPr>
        <w:t>1.培训对象：</w:t>
      </w:r>
      <w:r>
        <w:rPr>
          <w:rFonts w:hint="eastAsia" w:ascii="仿宋" w:hAnsi="仿宋" w:eastAsia="仿宋" w:cs="仿宋"/>
          <w:i w:val="0"/>
          <w:iCs w:val="0"/>
          <w:caps w:val="0"/>
          <w:color w:val="333333"/>
          <w:spacing w:val="0"/>
          <w:kern w:val="0"/>
          <w:sz w:val="32"/>
          <w:szCs w:val="32"/>
          <w:lang w:val="en-US" w:eastAsia="zh-CN" w:bidi="ar"/>
        </w:rPr>
        <w:t>高等学校申请认定高校教师资格人员。</w:t>
      </w:r>
    </w:p>
    <w:p>
      <w:pPr>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180" w:afterAutospacing="0" w:line="560" w:lineRule="atLeast"/>
        <w:ind w:left="0" w:right="0" w:firstLine="643"/>
        <w:jc w:val="both"/>
        <w:rPr>
          <w:rFonts w:hint="default" w:ascii="Calibri" w:hAnsi="Calibri" w:cs="Calibri"/>
          <w:sz w:val="21"/>
          <w:szCs w:val="21"/>
        </w:rPr>
      </w:pPr>
      <w:r>
        <w:rPr>
          <w:rFonts w:hint="eastAsia" w:ascii="仿宋" w:hAnsi="仿宋" w:eastAsia="仿宋" w:cs="仿宋"/>
          <w:b/>
          <w:bCs/>
          <w:i w:val="0"/>
          <w:iCs w:val="0"/>
          <w:caps w:val="0"/>
          <w:color w:val="333333"/>
          <w:spacing w:val="0"/>
          <w:kern w:val="0"/>
          <w:sz w:val="32"/>
          <w:szCs w:val="32"/>
          <w:lang w:val="en-US" w:eastAsia="zh-CN" w:bidi="ar"/>
        </w:rPr>
        <w:t>2.培训内容：</w:t>
      </w:r>
      <w:r>
        <w:rPr>
          <w:rFonts w:hint="eastAsia" w:ascii="仿宋" w:hAnsi="仿宋" w:eastAsia="仿宋" w:cs="仿宋"/>
          <w:i w:val="0"/>
          <w:iCs w:val="0"/>
          <w:caps w:val="0"/>
          <w:color w:val="333333"/>
          <w:spacing w:val="0"/>
          <w:kern w:val="0"/>
          <w:sz w:val="32"/>
          <w:szCs w:val="32"/>
          <w:lang w:val="en-US" w:eastAsia="zh-CN" w:bidi="ar"/>
        </w:rPr>
        <w:t>习近平总书记关于教育的重要论述、思想政治和师德师风建设、铸牢中华民族共同体意识、教育有关法律法规、高等教育学、高等教育心理学等内容，培训不少于32学时。</w:t>
      </w:r>
    </w:p>
    <w:p>
      <w:pPr>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180" w:afterAutospacing="0" w:line="560" w:lineRule="atLeast"/>
        <w:ind w:left="0" w:right="0" w:firstLine="643"/>
        <w:jc w:val="both"/>
        <w:rPr>
          <w:rFonts w:hint="default" w:ascii="Calibri" w:hAnsi="Calibri" w:cs="Calibri"/>
          <w:sz w:val="21"/>
          <w:szCs w:val="21"/>
        </w:rPr>
      </w:pPr>
      <w:r>
        <w:rPr>
          <w:rFonts w:hint="eastAsia" w:ascii="仿宋" w:hAnsi="仿宋" w:eastAsia="仿宋" w:cs="仿宋"/>
          <w:b/>
          <w:bCs/>
          <w:i w:val="0"/>
          <w:iCs w:val="0"/>
          <w:caps w:val="0"/>
          <w:color w:val="333333"/>
          <w:spacing w:val="0"/>
          <w:kern w:val="0"/>
          <w:sz w:val="32"/>
          <w:szCs w:val="32"/>
          <w:lang w:val="en-US" w:eastAsia="zh-CN" w:bidi="ar"/>
        </w:rPr>
        <w:t>3.培训方式：</w:t>
      </w:r>
      <w:r>
        <w:rPr>
          <w:rFonts w:hint="eastAsia" w:ascii="仿宋" w:hAnsi="仿宋" w:eastAsia="仿宋" w:cs="仿宋"/>
          <w:i w:val="0"/>
          <w:iCs w:val="0"/>
          <w:caps w:val="0"/>
          <w:color w:val="333333"/>
          <w:spacing w:val="0"/>
          <w:kern w:val="0"/>
          <w:sz w:val="32"/>
          <w:szCs w:val="32"/>
          <w:lang w:val="en-US" w:eastAsia="zh-CN" w:bidi="ar"/>
        </w:rPr>
        <w:t>（1）教师发展中心组织的新入职教师岗前培训、教学基本素质相关培训（线上线下均可）；（2）医学部组织的教学基本素质相关培训（线上线下均可）。</w:t>
      </w:r>
    </w:p>
    <w:p>
      <w:pPr>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180" w:afterAutospacing="0" w:line="560" w:lineRule="atLeast"/>
        <w:ind w:left="0" w:right="0" w:firstLine="643"/>
        <w:jc w:val="both"/>
        <w:rPr>
          <w:rFonts w:hint="default" w:ascii="Calibri" w:hAnsi="Calibri" w:cs="Calibri"/>
          <w:sz w:val="21"/>
          <w:szCs w:val="21"/>
        </w:rPr>
      </w:pPr>
      <w:r>
        <w:rPr>
          <w:rFonts w:hint="eastAsia" w:ascii="仿宋" w:hAnsi="仿宋" w:eastAsia="仿宋" w:cs="仿宋"/>
          <w:b/>
          <w:bCs/>
          <w:i w:val="0"/>
          <w:iCs w:val="0"/>
          <w:caps w:val="0"/>
          <w:color w:val="333333"/>
          <w:spacing w:val="0"/>
          <w:kern w:val="0"/>
          <w:sz w:val="32"/>
          <w:szCs w:val="32"/>
          <w:lang w:val="en-US" w:eastAsia="zh-CN" w:bidi="ar"/>
        </w:rPr>
        <w:t>4.培训考核及结果运用：</w:t>
      </w:r>
      <w:r>
        <w:rPr>
          <w:rFonts w:hint="eastAsia" w:ascii="仿宋" w:hAnsi="仿宋" w:eastAsia="仿宋" w:cs="仿宋"/>
          <w:i w:val="0"/>
          <w:iCs w:val="0"/>
          <w:caps w:val="0"/>
          <w:color w:val="333333"/>
          <w:spacing w:val="0"/>
          <w:kern w:val="0"/>
          <w:sz w:val="32"/>
          <w:szCs w:val="32"/>
          <w:lang w:val="en-US" w:eastAsia="zh-CN" w:bidi="ar"/>
        </w:rPr>
        <w:t>培训采用考核制，培训课程结束后由教师发展中心和医学部分别制定考核方案并开展培训考核，合格者方可参加教育教学能力测试（面试）。教师发展中心和医学部分别出具《教学基本素质培训合格证明》。</w:t>
      </w:r>
    </w:p>
    <w:p>
      <w:pPr>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180" w:afterAutospacing="0" w:line="560" w:lineRule="atLeast"/>
        <w:ind w:left="0" w:right="0" w:firstLine="643"/>
        <w:jc w:val="both"/>
        <w:rPr>
          <w:rFonts w:hint="default" w:ascii="Calibri" w:hAnsi="Calibri" w:cs="Calibri"/>
          <w:sz w:val="21"/>
          <w:szCs w:val="21"/>
        </w:rPr>
      </w:pPr>
      <w:r>
        <w:rPr>
          <w:rFonts w:hint="eastAsia" w:ascii="仿宋" w:hAnsi="仿宋" w:eastAsia="仿宋" w:cs="仿宋"/>
          <w:b/>
          <w:bCs/>
          <w:i w:val="0"/>
          <w:iCs w:val="0"/>
          <w:caps w:val="0"/>
          <w:color w:val="333333"/>
          <w:spacing w:val="0"/>
          <w:kern w:val="0"/>
          <w:sz w:val="32"/>
          <w:szCs w:val="32"/>
          <w:lang w:val="en-US" w:eastAsia="zh-CN" w:bidi="ar"/>
        </w:rPr>
        <w:t>5.免训条件：</w:t>
      </w:r>
      <w:r>
        <w:rPr>
          <w:rFonts w:hint="eastAsia" w:ascii="仿宋" w:hAnsi="仿宋" w:eastAsia="仿宋" w:cs="仿宋"/>
          <w:i w:val="0"/>
          <w:iCs w:val="0"/>
          <w:caps w:val="0"/>
          <w:color w:val="333333"/>
          <w:spacing w:val="0"/>
          <w:kern w:val="0"/>
          <w:sz w:val="32"/>
          <w:szCs w:val="32"/>
          <w:lang w:val="en-US" w:eastAsia="zh-CN" w:bidi="ar"/>
        </w:rPr>
        <w:t>以下人员可向学校提出申请，不参加教学基本素质培训,直接参加教育教学能力测试（面试）。（1）已参加</w:t>
      </w:r>
      <w:r>
        <w:rPr>
          <w:rFonts w:hint="eastAsia" w:ascii="仿宋" w:hAnsi="仿宋" w:eastAsia="仿宋" w:cs="仿宋"/>
          <w:i w:val="0"/>
          <w:iCs w:val="0"/>
          <w:caps w:val="0"/>
          <w:color w:val="000000"/>
          <w:spacing w:val="0"/>
          <w:kern w:val="0"/>
          <w:sz w:val="32"/>
          <w:szCs w:val="32"/>
          <w:lang w:val="en-US" w:eastAsia="zh-CN" w:bidi="ar"/>
        </w:rPr>
        <w:t>教育部或自治区组织的新入职教师岗前培训项目并合格者；</w:t>
      </w:r>
      <w:r>
        <w:rPr>
          <w:rFonts w:hint="eastAsia" w:ascii="仿宋" w:hAnsi="仿宋" w:eastAsia="仿宋" w:cs="仿宋"/>
          <w:i w:val="0"/>
          <w:iCs w:val="0"/>
          <w:caps w:val="0"/>
          <w:color w:val="333333"/>
          <w:spacing w:val="0"/>
          <w:kern w:val="0"/>
          <w:sz w:val="32"/>
          <w:szCs w:val="32"/>
          <w:lang w:val="en-US" w:eastAsia="zh-CN" w:bidi="ar"/>
        </w:rPr>
        <w:t>（2）高等学校拟聘任副教授以上(含副教授）教师职务者。</w:t>
      </w:r>
    </w:p>
    <w:p>
      <w:pPr>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180" w:afterAutospacing="0" w:line="560" w:lineRule="atLeast"/>
        <w:ind w:left="0" w:right="0" w:firstLine="640"/>
        <w:jc w:val="both"/>
        <w:rPr>
          <w:rFonts w:hint="default" w:ascii="Calibri" w:hAnsi="Calibri" w:cs="Calibri"/>
          <w:sz w:val="21"/>
          <w:szCs w:val="21"/>
        </w:rPr>
      </w:pPr>
      <w:r>
        <w:rPr>
          <w:rFonts w:hint="eastAsia" w:ascii="楷体" w:hAnsi="楷体" w:eastAsia="楷体" w:cs="楷体"/>
          <w:i w:val="0"/>
          <w:iCs w:val="0"/>
          <w:caps w:val="0"/>
          <w:color w:val="333333"/>
          <w:spacing w:val="0"/>
          <w:kern w:val="0"/>
          <w:sz w:val="32"/>
          <w:szCs w:val="32"/>
          <w:lang w:val="en-US" w:eastAsia="zh-CN" w:bidi="ar"/>
        </w:rPr>
        <w:t>（二）教育教学能力测试（面试）</w:t>
      </w:r>
    </w:p>
    <w:p>
      <w:pPr>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180" w:afterAutospacing="0" w:line="560" w:lineRule="atLeast"/>
        <w:ind w:left="0" w:right="0" w:firstLine="643"/>
        <w:jc w:val="both"/>
        <w:rPr>
          <w:rFonts w:hint="default" w:ascii="Calibri" w:hAnsi="Calibri" w:cs="Calibri"/>
          <w:sz w:val="21"/>
          <w:szCs w:val="21"/>
        </w:rPr>
      </w:pPr>
      <w:r>
        <w:rPr>
          <w:rFonts w:hint="eastAsia" w:ascii="仿宋" w:hAnsi="仿宋" w:eastAsia="仿宋" w:cs="仿宋"/>
          <w:b/>
          <w:bCs/>
          <w:i w:val="0"/>
          <w:iCs w:val="0"/>
          <w:caps w:val="0"/>
          <w:color w:val="333333"/>
          <w:spacing w:val="0"/>
          <w:kern w:val="0"/>
          <w:sz w:val="32"/>
          <w:szCs w:val="32"/>
          <w:lang w:val="en-US" w:eastAsia="zh-CN" w:bidi="ar"/>
        </w:rPr>
        <w:t>1.测试（面试）人员范围：</w:t>
      </w:r>
      <w:r>
        <w:rPr>
          <w:rFonts w:hint="eastAsia" w:ascii="仿宋" w:hAnsi="仿宋" w:eastAsia="仿宋" w:cs="仿宋"/>
          <w:i w:val="0"/>
          <w:iCs w:val="0"/>
          <w:caps w:val="0"/>
          <w:color w:val="333333"/>
          <w:spacing w:val="0"/>
          <w:kern w:val="0"/>
          <w:sz w:val="32"/>
          <w:szCs w:val="32"/>
          <w:lang w:val="en-US" w:eastAsia="zh-CN" w:bidi="ar"/>
        </w:rPr>
        <w:t>已参加教学基本素质培训合格，或符合免教学基本素质培训条件的申请高校教师资格认定人员。</w:t>
      </w:r>
    </w:p>
    <w:p>
      <w:pPr>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180" w:afterAutospacing="0" w:line="560" w:lineRule="atLeast"/>
        <w:ind w:left="0" w:right="0" w:firstLine="643"/>
        <w:jc w:val="both"/>
        <w:rPr>
          <w:rFonts w:hint="default" w:ascii="Calibri" w:hAnsi="Calibri" w:cs="Calibri"/>
          <w:sz w:val="21"/>
          <w:szCs w:val="21"/>
        </w:rPr>
      </w:pPr>
      <w:r>
        <w:rPr>
          <w:rFonts w:hint="eastAsia" w:ascii="仿宋" w:hAnsi="仿宋" w:eastAsia="仿宋" w:cs="仿宋"/>
          <w:b/>
          <w:bCs/>
          <w:i w:val="0"/>
          <w:iCs w:val="0"/>
          <w:caps w:val="0"/>
          <w:color w:val="333333"/>
          <w:spacing w:val="0"/>
          <w:kern w:val="0"/>
          <w:sz w:val="32"/>
          <w:szCs w:val="32"/>
          <w:lang w:val="en-US" w:eastAsia="zh-CN" w:bidi="ar"/>
        </w:rPr>
        <w:t>2.测试（面试）主要内容及分值：</w:t>
      </w:r>
      <w:r>
        <w:rPr>
          <w:rFonts w:hint="eastAsia" w:ascii="仿宋" w:hAnsi="仿宋" w:eastAsia="仿宋" w:cs="仿宋"/>
          <w:i w:val="0"/>
          <w:iCs w:val="0"/>
          <w:caps w:val="0"/>
          <w:color w:val="333333"/>
          <w:spacing w:val="0"/>
          <w:kern w:val="0"/>
          <w:sz w:val="32"/>
          <w:szCs w:val="32"/>
          <w:lang w:val="en-US" w:eastAsia="zh-CN" w:bidi="ar"/>
        </w:rPr>
        <w:t>主要考核考生的心理素质、仪表仪态、言语表达、思维品质、教学设计、教学实施等教学基本素养和教学基本技能。具体考核指标及评分标准按照《内蒙古自治区高校教师资格教育教学能力测试（面试）评分标准》（附件1）执行。测试（面试）总分为100分，成绩由各分项得分加权累加而得（各分项权重由评分标准规定），60分及以上为合格。</w:t>
      </w:r>
    </w:p>
    <w:p>
      <w:pPr>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180" w:afterAutospacing="0" w:line="560" w:lineRule="atLeast"/>
        <w:ind w:left="0" w:right="0" w:firstLine="643"/>
        <w:jc w:val="both"/>
        <w:rPr>
          <w:rFonts w:hint="default" w:ascii="Calibri" w:hAnsi="Calibri" w:cs="Calibri"/>
          <w:sz w:val="21"/>
          <w:szCs w:val="21"/>
        </w:rPr>
      </w:pPr>
      <w:r>
        <w:rPr>
          <w:rFonts w:hint="eastAsia" w:ascii="仿宋" w:hAnsi="仿宋" w:eastAsia="仿宋" w:cs="仿宋"/>
          <w:b/>
          <w:bCs/>
          <w:i w:val="0"/>
          <w:iCs w:val="0"/>
          <w:caps w:val="0"/>
          <w:color w:val="333333"/>
          <w:spacing w:val="0"/>
          <w:kern w:val="0"/>
          <w:sz w:val="32"/>
          <w:szCs w:val="32"/>
          <w:lang w:val="en-US" w:eastAsia="zh-CN" w:bidi="ar"/>
        </w:rPr>
        <w:t>3.测试（面试）程序：</w:t>
      </w:r>
    </w:p>
    <w:p>
      <w:pPr>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180" w:afterAutospacing="0" w:line="560" w:lineRule="atLeast"/>
        <w:ind w:left="0" w:right="0" w:firstLine="640"/>
        <w:jc w:val="both"/>
        <w:rPr>
          <w:rFonts w:hint="default" w:ascii="Calibri" w:hAnsi="Calibri" w:cs="Calibri"/>
          <w:sz w:val="21"/>
          <w:szCs w:val="21"/>
        </w:rPr>
      </w:pPr>
      <w:r>
        <w:rPr>
          <w:rFonts w:hint="eastAsia" w:ascii="仿宋" w:hAnsi="仿宋" w:eastAsia="仿宋" w:cs="仿宋"/>
          <w:i w:val="0"/>
          <w:iCs w:val="0"/>
          <w:caps w:val="0"/>
          <w:color w:val="333333"/>
          <w:spacing w:val="0"/>
          <w:kern w:val="0"/>
          <w:sz w:val="32"/>
          <w:szCs w:val="32"/>
          <w:lang w:val="en-US" w:eastAsia="zh-CN" w:bidi="ar"/>
        </w:rPr>
        <w:t>（1）准备：考生根据申请任教学科自备一册教材，由考官指定自备教材中的某部分内容为面试内容，考生适当准备后进行试讲。</w:t>
      </w:r>
    </w:p>
    <w:p>
      <w:pPr>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180" w:afterAutospacing="0" w:line="560" w:lineRule="atLeast"/>
        <w:ind w:left="0" w:right="0" w:firstLine="640"/>
        <w:jc w:val="both"/>
        <w:rPr>
          <w:rFonts w:hint="default" w:ascii="Calibri" w:hAnsi="Calibri" w:cs="Calibri"/>
          <w:sz w:val="21"/>
          <w:szCs w:val="21"/>
        </w:rPr>
      </w:pPr>
      <w:r>
        <w:rPr>
          <w:rFonts w:hint="eastAsia" w:ascii="仿宋" w:hAnsi="仿宋" w:eastAsia="仿宋" w:cs="仿宋"/>
          <w:i w:val="0"/>
          <w:iCs w:val="0"/>
          <w:caps w:val="0"/>
          <w:color w:val="333333"/>
          <w:spacing w:val="0"/>
          <w:kern w:val="0"/>
          <w:sz w:val="32"/>
          <w:szCs w:val="32"/>
          <w:lang w:val="en-US" w:eastAsia="zh-CN" w:bidi="ar"/>
        </w:rPr>
        <w:t>（2）试讲：考生进行试讲。试讲过程须按照“讲课”形式进行，“说课”形式不予给分，时间10分钟。</w:t>
      </w:r>
    </w:p>
    <w:p>
      <w:pPr>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180" w:afterAutospacing="0" w:line="560" w:lineRule="atLeast"/>
        <w:ind w:left="0" w:right="0" w:firstLine="640"/>
        <w:jc w:val="both"/>
        <w:rPr>
          <w:rFonts w:hint="default" w:ascii="Calibri" w:hAnsi="Calibri" w:cs="Calibri"/>
          <w:sz w:val="21"/>
          <w:szCs w:val="21"/>
        </w:rPr>
      </w:pPr>
      <w:r>
        <w:rPr>
          <w:rFonts w:hint="eastAsia" w:ascii="仿宋" w:hAnsi="仿宋" w:eastAsia="仿宋" w:cs="仿宋"/>
          <w:i w:val="0"/>
          <w:iCs w:val="0"/>
          <w:caps w:val="0"/>
          <w:color w:val="333333"/>
          <w:spacing w:val="0"/>
          <w:kern w:val="0"/>
          <w:sz w:val="32"/>
          <w:szCs w:val="32"/>
          <w:lang w:val="en-US" w:eastAsia="zh-CN" w:bidi="ar"/>
        </w:rPr>
        <w:t>（3）答辩。考官围绕考生试讲内容进行提问，考生答辩，时间5分钟。</w:t>
      </w:r>
    </w:p>
    <w:p>
      <w:pPr>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180" w:afterAutospacing="0" w:line="560" w:lineRule="atLeast"/>
        <w:ind w:left="0" w:right="0" w:firstLine="643"/>
        <w:jc w:val="both"/>
        <w:rPr>
          <w:rFonts w:hint="default" w:ascii="Calibri" w:hAnsi="Calibri" w:cs="Calibri"/>
          <w:sz w:val="21"/>
          <w:szCs w:val="21"/>
        </w:rPr>
      </w:pPr>
      <w:r>
        <w:rPr>
          <w:rFonts w:hint="eastAsia" w:ascii="仿宋" w:hAnsi="仿宋" w:eastAsia="仿宋" w:cs="仿宋"/>
          <w:b/>
          <w:bCs/>
          <w:i w:val="0"/>
          <w:iCs w:val="0"/>
          <w:caps w:val="0"/>
          <w:color w:val="333333"/>
          <w:spacing w:val="0"/>
          <w:kern w:val="0"/>
          <w:sz w:val="32"/>
          <w:szCs w:val="32"/>
          <w:lang w:val="en-US" w:eastAsia="zh-CN" w:bidi="ar"/>
        </w:rPr>
        <w:t>4.测试（面试）结果运用：</w:t>
      </w:r>
      <w:r>
        <w:rPr>
          <w:rFonts w:hint="eastAsia" w:ascii="仿宋" w:hAnsi="仿宋" w:eastAsia="仿宋" w:cs="仿宋"/>
          <w:i w:val="0"/>
          <w:iCs w:val="0"/>
          <w:caps w:val="0"/>
          <w:color w:val="333333"/>
          <w:spacing w:val="0"/>
          <w:kern w:val="0"/>
          <w:sz w:val="32"/>
          <w:szCs w:val="32"/>
          <w:lang w:val="en-US" w:eastAsia="zh-CN" w:bidi="ar"/>
        </w:rPr>
        <w:t>参加教育教学能力测试（面试）合格的证明，列入我区高校教师资格认定材料，有效期为3年。</w:t>
      </w:r>
    </w:p>
    <w:p>
      <w:pPr>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180" w:afterAutospacing="0" w:line="560" w:lineRule="atLeast"/>
        <w:ind w:left="0" w:right="0" w:firstLine="643"/>
        <w:jc w:val="both"/>
        <w:rPr>
          <w:rFonts w:hint="default" w:ascii="Calibri" w:hAnsi="Calibri" w:cs="Calibri"/>
          <w:sz w:val="21"/>
          <w:szCs w:val="21"/>
        </w:rPr>
      </w:pPr>
      <w:r>
        <w:rPr>
          <w:rFonts w:hint="eastAsia" w:ascii="仿宋" w:hAnsi="仿宋" w:eastAsia="仿宋" w:cs="仿宋"/>
          <w:b/>
          <w:bCs/>
          <w:i w:val="0"/>
          <w:iCs w:val="0"/>
          <w:caps w:val="0"/>
          <w:color w:val="333333"/>
          <w:spacing w:val="0"/>
          <w:kern w:val="0"/>
          <w:sz w:val="32"/>
          <w:szCs w:val="32"/>
          <w:lang w:val="en-US" w:eastAsia="zh-CN" w:bidi="ar"/>
        </w:rPr>
        <w:t>5.免测试（面试）人员：</w:t>
      </w:r>
      <w:r>
        <w:rPr>
          <w:rFonts w:hint="eastAsia" w:ascii="仿宋" w:hAnsi="仿宋" w:eastAsia="仿宋" w:cs="仿宋"/>
          <w:i w:val="0"/>
          <w:iCs w:val="0"/>
          <w:caps w:val="0"/>
          <w:color w:val="333333"/>
          <w:spacing w:val="0"/>
          <w:kern w:val="0"/>
          <w:sz w:val="32"/>
          <w:szCs w:val="32"/>
          <w:lang w:val="en-US" w:eastAsia="zh-CN" w:bidi="ar"/>
        </w:rPr>
        <w:t>（1）拟聘任副教授以上（含副教授）教师职务或具有博士学位，且高校教师资格申请认定学科与职称专业或所学专业相同相近；（2）已取得普通高等学校全日制师范类专业本科及以上学历及相应学位，且高校教师资格申请认定学科与所学师范专业相同相近。</w:t>
      </w:r>
    </w:p>
    <w:p>
      <w:pPr>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180" w:afterAutospacing="0" w:line="560" w:lineRule="atLeast"/>
        <w:ind w:left="0" w:right="0" w:firstLine="640"/>
        <w:jc w:val="both"/>
        <w:rPr>
          <w:rFonts w:hint="default" w:ascii="Calibri" w:hAnsi="Calibri" w:cs="Calibri"/>
          <w:sz w:val="21"/>
          <w:szCs w:val="21"/>
        </w:rPr>
      </w:pPr>
      <w:r>
        <w:rPr>
          <w:rFonts w:hint="eastAsia" w:ascii="黑体" w:hAnsi="宋体" w:eastAsia="黑体" w:cs="黑体"/>
          <w:i w:val="0"/>
          <w:iCs w:val="0"/>
          <w:caps w:val="0"/>
          <w:color w:val="333333"/>
          <w:spacing w:val="0"/>
          <w:kern w:val="0"/>
          <w:sz w:val="32"/>
          <w:szCs w:val="32"/>
          <w:lang w:val="en-US" w:eastAsia="zh-CN" w:bidi="ar"/>
        </w:rPr>
        <w:t>二、组织实施</w:t>
      </w:r>
    </w:p>
    <w:p>
      <w:pPr>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180" w:afterAutospacing="0" w:line="560" w:lineRule="atLeast"/>
        <w:ind w:left="0" w:right="0" w:firstLine="640"/>
        <w:jc w:val="both"/>
        <w:rPr>
          <w:rFonts w:hint="default" w:ascii="Calibri" w:hAnsi="Calibri" w:cs="Calibri"/>
          <w:sz w:val="21"/>
          <w:szCs w:val="21"/>
        </w:rPr>
      </w:pPr>
      <w:r>
        <w:rPr>
          <w:rFonts w:hint="eastAsia" w:ascii="仿宋" w:hAnsi="仿宋" w:eastAsia="仿宋" w:cs="仿宋"/>
          <w:i w:val="0"/>
          <w:iCs w:val="0"/>
          <w:caps w:val="0"/>
          <w:color w:val="333333"/>
          <w:spacing w:val="0"/>
          <w:kern w:val="0"/>
          <w:sz w:val="32"/>
          <w:szCs w:val="32"/>
          <w:lang w:val="en-US" w:eastAsia="zh-CN" w:bidi="ar"/>
        </w:rPr>
        <w:t>（一）教务处负责高校教师资格考试各项工作的统筹组织与实施。</w:t>
      </w:r>
    </w:p>
    <w:p>
      <w:pPr>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180" w:afterAutospacing="0" w:line="560" w:lineRule="atLeast"/>
        <w:ind w:left="0" w:right="0" w:firstLine="640"/>
        <w:jc w:val="both"/>
        <w:rPr>
          <w:rFonts w:hint="default" w:ascii="Calibri" w:hAnsi="Calibri" w:cs="Calibri"/>
          <w:sz w:val="21"/>
          <w:szCs w:val="21"/>
        </w:rPr>
      </w:pPr>
      <w:r>
        <w:rPr>
          <w:rFonts w:hint="eastAsia" w:ascii="仿宋" w:hAnsi="仿宋" w:eastAsia="仿宋" w:cs="仿宋"/>
          <w:i w:val="0"/>
          <w:iCs w:val="0"/>
          <w:caps w:val="0"/>
          <w:color w:val="333333"/>
          <w:spacing w:val="0"/>
          <w:kern w:val="0"/>
          <w:sz w:val="32"/>
          <w:szCs w:val="32"/>
          <w:lang w:val="en-US" w:eastAsia="zh-CN" w:bidi="ar"/>
        </w:rPr>
        <w:t>（二）教学基本素质培训</w:t>
      </w:r>
    </w:p>
    <w:p>
      <w:pPr>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180" w:afterAutospacing="0" w:line="560" w:lineRule="atLeast"/>
        <w:ind w:left="0" w:right="0" w:firstLine="640"/>
        <w:jc w:val="both"/>
        <w:rPr>
          <w:rFonts w:hint="default" w:ascii="Calibri" w:hAnsi="Calibri" w:cs="Calibri"/>
          <w:sz w:val="21"/>
          <w:szCs w:val="21"/>
        </w:rPr>
      </w:pPr>
      <w:r>
        <w:rPr>
          <w:rFonts w:hint="eastAsia" w:ascii="仿宋" w:hAnsi="仿宋" w:eastAsia="仿宋" w:cs="仿宋"/>
          <w:i w:val="0"/>
          <w:iCs w:val="0"/>
          <w:caps w:val="0"/>
          <w:color w:val="333333"/>
          <w:spacing w:val="0"/>
          <w:kern w:val="0"/>
          <w:sz w:val="32"/>
          <w:szCs w:val="32"/>
          <w:lang w:val="en-US" w:eastAsia="zh-CN" w:bidi="ar"/>
        </w:rPr>
        <w:t>教师发展中心负责组织教师岗前培训、综合素质培训并进行合格认定；医学部负责医院医务人员的培训与合格认定。教师发展中心及医学部每年根据需要组织岗前培训与教学基本素质培训，总时长不少于32学时；</w:t>
      </w:r>
    </w:p>
    <w:p>
      <w:pPr>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180" w:afterAutospacing="0" w:line="560" w:lineRule="atLeast"/>
        <w:ind w:left="0" w:right="0" w:firstLine="640"/>
        <w:jc w:val="both"/>
        <w:rPr>
          <w:rFonts w:hint="default" w:ascii="Calibri" w:hAnsi="Calibri" w:cs="Calibri"/>
          <w:sz w:val="21"/>
          <w:szCs w:val="21"/>
        </w:rPr>
      </w:pPr>
      <w:r>
        <w:rPr>
          <w:rFonts w:hint="eastAsia" w:ascii="仿宋" w:hAnsi="仿宋" w:eastAsia="仿宋" w:cs="仿宋"/>
          <w:i w:val="0"/>
          <w:iCs w:val="0"/>
          <w:caps w:val="0"/>
          <w:color w:val="333333"/>
          <w:spacing w:val="0"/>
          <w:kern w:val="0"/>
          <w:sz w:val="32"/>
          <w:szCs w:val="32"/>
          <w:lang w:val="en-US" w:eastAsia="zh-CN" w:bidi="ar"/>
        </w:rPr>
        <w:t>（三）教育教学能力测试（面试）</w:t>
      </w:r>
    </w:p>
    <w:p>
      <w:pPr>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180" w:afterAutospacing="0" w:line="560" w:lineRule="atLeast"/>
        <w:ind w:left="0" w:right="0" w:firstLine="640"/>
        <w:jc w:val="both"/>
        <w:rPr>
          <w:rFonts w:hint="default" w:ascii="Calibri" w:hAnsi="Calibri" w:cs="Calibri"/>
          <w:sz w:val="21"/>
          <w:szCs w:val="21"/>
        </w:rPr>
      </w:pPr>
      <w:r>
        <w:rPr>
          <w:rFonts w:hint="eastAsia" w:ascii="仿宋" w:hAnsi="仿宋" w:eastAsia="仿宋" w:cs="仿宋"/>
          <w:i w:val="0"/>
          <w:iCs w:val="0"/>
          <w:caps w:val="0"/>
          <w:color w:val="333333"/>
          <w:spacing w:val="0"/>
          <w:kern w:val="0"/>
          <w:sz w:val="32"/>
          <w:szCs w:val="32"/>
          <w:lang w:val="en-US" w:eastAsia="zh-CN" w:bidi="ar"/>
        </w:rPr>
        <w:t>学校组织成立“赤峰学院教育教学能力测试（面试）专家委员会”，负责本校及医院医务人员的高校教育教学能力测试（面试）事项。教务处根据自治区高校教师资格认定时间要求，上下半年各组织1次教育教学能力测试（面试）。</w:t>
      </w:r>
    </w:p>
    <w:p>
      <w:pPr>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180" w:afterAutospacing="0" w:line="560" w:lineRule="atLeast"/>
        <w:ind w:left="0" w:right="0" w:firstLine="640"/>
        <w:jc w:val="both"/>
        <w:rPr>
          <w:rFonts w:hint="default" w:ascii="Calibri" w:hAnsi="Calibri" w:cs="Calibri"/>
          <w:sz w:val="21"/>
          <w:szCs w:val="21"/>
        </w:rPr>
      </w:pPr>
      <w:r>
        <w:rPr>
          <w:rFonts w:hint="eastAsia" w:ascii="黑体" w:hAnsi="宋体" w:eastAsia="黑体" w:cs="黑体"/>
          <w:i w:val="0"/>
          <w:iCs w:val="0"/>
          <w:caps w:val="0"/>
          <w:color w:val="333333"/>
          <w:spacing w:val="0"/>
          <w:kern w:val="0"/>
          <w:sz w:val="32"/>
          <w:szCs w:val="32"/>
          <w:lang w:val="en-US" w:eastAsia="zh-CN" w:bidi="ar"/>
        </w:rPr>
        <w:t>三、工作要求</w:t>
      </w:r>
    </w:p>
    <w:p>
      <w:pPr>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180" w:afterAutospacing="0" w:line="560" w:lineRule="atLeast"/>
        <w:ind w:left="0" w:right="0" w:firstLine="640"/>
        <w:jc w:val="both"/>
        <w:rPr>
          <w:rFonts w:hint="default" w:ascii="Calibri" w:hAnsi="Calibri" w:cs="Calibri"/>
          <w:sz w:val="21"/>
          <w:szCs w:val="21"/>
        </w:rPr>
      </w:pPr>
      <w:r>
        <w:rPr>
          <w:rFonts w:hint="eastAsia" w:ascii="楷体" w:hAnsi="楷体" w:eastAsia="楷体" w:cs="楷体"/>
          <w:i w:val="0"/>
          <w:iCs w:val="0"/>
          <w:caps w:val="0"/>
          <w:color w:val="333333"/>
          <w:spacing w:val="0"/>
          <w:kern w:val="0"/>
          <w:sz w:val="32"/>
          <w:szCs w:val="32"/>
          <w:lang w:val="en-US" w:eastAsia="zh-CN" w:bidi="ar"/>
        </w:rPr>
        <w:t>（一）高度重视。</w:t>
      </w:r>
      <w:r>
        <w:rPr>
          <w:rFonts w:hint="eastAsia" w:ascii="仿宋" w:hAnsi="仿宋" w:eastAsia="仿宋" w:cs="仿宋"/>
          <w:i w:val="0"/>
          <w:iCs w:val="0"/>
          <w:caps w:val="0"/>
          <w:color w:val="333333"/>
          <w:spacing w:val="0"/>
          <w:kern w:val="0"/>
          <w:sz w:val="32"/>
          <w:szCs w:val="32"/>
          <w:lang w:val="en-US" w:eastAsia="zh-CN" w:bidi="ar"/>
        </w:rPr>
        <w:t>高等学校教师资格考试工作牵涉面广，关注度高。各单位要充分认识到工作的重要性和复杂性，周密部署，稳慎实施，确保平稳顺利。</w:t>
      </w:r>
    </w:p>
    <w:p>
      <w:pPr>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180" w:afterAutospacing="0" w:line="560" w:lineRule="atLeast"/>
        <w:ind w:left="0" w:right="0" w:firstLine="640"/>
        <w:jc w:val="both"/>
        <w:rPr>
          <w:rFonts w:hint="default" w:ascii="Calibri" w:hAnsi="Calibri" w:cs="Calibri"/>
          <w:sz w:val="21"/>
          <w:szCs w:val="21"/>
        </w:rPr>
      </w:pPr>
      <w:r>
        <w:rPr>
          <w:rFonts w:hint="eastAsia" w:ascii="楷体" w:hAnsi="楷体" w:eastAsia="楷体" w:cs="楷体"/>
          <w:i w:val="0"/>
          <w:iCs w:val="0"/>
          <w:caps w:val="0"/>
          <w:color w:val="333333"/>
          <w:spacing w:val="0"/>
          <w:kern w:val="0"/>
          <w:sz w:val="32"/>
          <w:szCs w:val="32"/>
          <w:lang w:val="en-US" w:eastAsia="zh-CN" w:bidi="ar"/>
        </w:rPr>
        <w:t>（二）周密组织。</w:t>
      </w:r>
      <w:r>
        <w:rPr>
          <w:rFonts w:hint="eastAsia" w:ascii="仿宋" w:hAnsi="仿宋" w:eastAsia="仿宋" w:cs="仿宋"/>
          <w:i w:val="0"/>
          <w:iCs w:val="0"/>
          <w:caps w:val="0"/>
          <w:color w:val="333333"/>
          <w:spacing w:val="0"/>
          <w:kern w:val="0"/>
          <w:sz w:val="32"/>
          <w:szCs w:val="32"/>
          <w:lang w:val="en-US" w:eastAsia="zh-CN" w:bidi="ar"/>
        </w:rPr>
        <w:t>各单位需明确责任部门和责任人，落实好各项工作要求。各单位需做好培训及面试过程性材料存档工作，工作结束后将相关材料报送教务处备案。</w:t>
      </w:r>
    </w:p>
    <w:p>
      <w:pPr>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180" w:afterAutospacing="0" w:line="560" w:lineRule="atLeast"/>
        <w:ind w:left="0" w:right="0" w:firstLine="640"/>
        <w:jc w:val="both"/>
        <w:rPr>
          <w:rFonts w:hint="default" w:ascii="Calibri" w:hAnsi="Calibri" w:cs="Calibri"/>
          <w:sz w:val="21"/>
          <w:szCs w:val="21"/>
        </w:rPr>
      </w:pPr>
      <w:r>
        <w:rPr>
          <w:rFonts w:hint="eastAsia" w:ascii="楷体" w:hAnsi="楷体" w:eastAsia="楷体" w:cs="楷体"/>
          <w:i w:val="0"/>
          <w:iCs w:val="0"/>
          <w:caps w:val="0"/>
          <w:color w:val="333333"/>
          <w:spacing w:val="0"/>
          <w:kern w:val="0"/>
          <w:sz w:val="32"/>
          <w:szCs w:val="32"/>
          <w:lang w:val="en-US" w:eastAsia="zh-CN" w:bidi="ar"/>
        </w:rPr>
        <w:t>（三）加强监督。</w:t>
      </w:r>
      <w:r>
        <w:rPr>
          <w:rFonts w:hint="eastAsia" w:ascii="仿宋" w:hAnsi="仿宋" w:eastAsia="仿宋" w:cs="仿宋"/>
          <w:i w:val="0"/>
          <w:iCs w:val="0"/>
          <w:caps w:val="0"/>
          <w:color w:val="333333"/>
          <w:spacing w:val="0"/>
          <w:kern w:val="0"/>
          <w:sz w:val="32"/>
          <w:szCs w:val="32"/>
          <w:lang w:val="en-US" w:eastAsia="zh-CN" w:bidi="ar"/>
        </w:rPr>
        <w:t>学校将对各相关单位工作开展情况进行抽查，对工作不认真、组织管理混乱、随意认定培训学时、考核过程徇私舞弊的，将按照有关规定严肃处理。</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98CCD354-15E0-4899-9CD3-E2A915261BCB}"/>
  </w:font>
  <w:font w:name="黑体">
    <w:panose1 w:val="02010609060101010101"/>
    <w:charset w:val="86"/>
    <w:family w:val="auto"/>
    <w:pitch w:val="default"/>
    <w:sig w:usb0="800002BF" w:usb1="38CF7CFA" w:usb2="00000016" w:usb3="00000000" w:csb0="00040001" w:csb1="00000000"/>
    <w:embedRegular r:id="rId2" w:fontKey="{AFB57655-FC42-404B-9443-14346A19151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3" w:fontKey="{30373B6C-96F5-4BFD-80E1-22DBF096F3CC}"/>
  </w:font>
  <w:font w:name="仿宋">
    <w:panose1 w:val="02010609060101010101"/>
    <w:charset w:val="86"/>
    <w:family w:val="auto"/>
    <w:pitch w:val="default"/>
    <w:sig w:usb0="800002BF" w:usb1="38CF7CFA" w:usb2="00000016" w:usb3="00000000" w:csb0="00040001" w:csb1="00000000"/>
    <w:embedRegular r:id="rId4" w:fontKey="{025BA472-84A1-4C42-A97D-36A267AADF50}"/>
  </w:font>
  <w:font w:name="方正小标宋简体">
    <w:panose1 w:val="02000000000000000000"/>
    <w:charset w:val="86"/>
    <w:family w:val="auto"/>
    <w:pitch w:val="default"/>
    <w:sig w:usb0="00000001" w:usb1="08000000" w:usb2="00000000" w:usb3="00000000" w:csb0="00040000" w:csb1="00000000"/>
    <w:embedRegular r:id="rId5" w:fontKey="{21FD702B-98C8-48AD-A515-1F7104589447}"/>
  </w:font>
  <w:font w:name="楷体">
    <w:panose1 w:val="02010609060101010101"/>
    <w:charset w:val="86"/>
    <w:family w:val="auto"/>
    <w:pitch w:val="default"/>
    <w:sig w:usb0="800002BF" w:usb1="38CF7CFA" w:usb2="00000016" w:usb3="00000000" w:csb0="00040001" w:csb1="00000000"/>
    <w:embedRegular r:id="rId6" w:fontKey="{41599CFD-BFE2-4422-A1D9-9FDA6D71BC91}"/>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RiZWRmNjBmNzZkYTA4MDgwNjM0OGEzZDRjYmE0NWEifQ=="/>
  </w:docVars>
  <w:rsids>
    <w:rsidRoot w:val="00000000"/>
    <w:rsid w:val="0FD53449"/>
    <w:rsid w:val="272D4ED8"/>
    <w:rsid w:val="651D32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2151</Words>
  <Characters>2207</Characters>
  <Lines>0</Lines>
  <Paragraphs>0</Paragraphs>
  <TotalTime>4</TotalTime>
  <ScaleCrop>false</ScaleCrop>
  <LinksUpToDate>false</LinksUpToDate>
  <CharactersWithSpaces>2264</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2023-06-12T01:04:00Z</dcterms:created>
  <dc:creator>Administrator</dc:creator>
  <cp:lastModifiedBy>任蕾</cp:lastModifiedBy>
  <dcterms:modified xsi:type="dcterms:W3CDTF">2023-11-01T16:32:00Z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466DDF9CBEAF4A8680300611D9095BE8_12</vt:lpwstr>
  </property>
</Properties>
</file>