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6AF" w:rsidRDefault="00681B89" w:rsidP="00681B89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 w:hint="eastAsia"/>
          <w:color w:val="000000"/>
          <w:kern w:val="36"/>
          <w:sz w:val="28"/>
          <w:szCs w:val="28"/>
        </w:rPr>
      </w:pPr>
      <w:r w:rsidRPr="00681B89">
        <w:rPr>
          <w:rFonts w:ascii="Helvetica" w:eastAsia="宋体" w:hAnsi="Helvetica" w:cs="Helvetica"/>
          <w:color w:val="000000"/>
          <w:kern w:val="36"/>
          <w:sz w:val="28"/>
          <w:szCs w:val="28"/>
        </w:rPr>
        <w:t>关于启动</w:t>
      </w:r>
      <w:r w:rsidRPr="00681B89">
        <w:rPr>
          <w:rFonts w:ascii="Helvetica" w:eastAsia="宋体" w:hAnsi="Helvetica" w:cs="Helvetica"/>
          <w:color w:val="000000"/>
          <w:kern w:val="36"/>
          <w:sz w:val="28"/>
          <w:szCs w:val="28"/>
        </w:rPr>
        <w:t>2024</w:t>
      </w:r>
      <w:r w:rsidRPr="00681B89">
        <w:rPr>
          <w:rFonts w:ascii="Helvetica" w:eastAsia="宋体" w:hAnsi="Helvetica" w:cs="Helvetica"/>
          <w:color w:val="000000"/>
          <w:kern w:val="36"/>
          <w:sz w:val="28"/>
          <w:szCs w:val="28"/>
        </w:rPr>
        <w:t>年俄罗斯互换奖学金</w:t>
      </w:r>
      <w:r w:rsidRPr="00681B89">
        <w:rPr>
          <w:rFonts w:ascii="Helvetica" w:eastAsia="宋体" w:hAnsi="Helvetica" w:cs="Helvetica"/>
          <w:color w:val="000000"/>
          <w:kern w:val="36"/>
          <w:sz w:val="28"/>
          <w:szCs w:val="28"/>
        </w:rPr>
        <w:t xml:space="preserve"> </w:t>
      </w:r>
    </w:p>
    <w:p w:rsidR="00681B89" w:rsidRPr="00681B89" w:rsidRDefault="00681B89" w:rsidP="00681B89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28"/>
          <w:szCs w:val="28"/>
        </w:rPr>
      </w:pPr>
      <w:r w:rsidRPr="00681B89">
        <w:rPr>
          <w:rFonts w:ascii="Helvetica" w:eastAsia="宋体" w:hAnsi="Helvetica" w:cs="Helvetica"/>
          <w:color w:val="000000"/>
          <w:kern w:val="36"/>
          <w:sz w:val="28"/>
          <w:szCs w:val="28"/>
        </w:rPr>
        <w:t>（中俄政府奖学金）的遴选通知</w:t>
      </w:r>
    </w:p>
    <w:p w:rsidR="00681B89" w:rsidRPr="00681B89" w:rsidRDefault="00681B89" w:rsidP="00681B89">
      <w:pPr>
        <w:widowControl/>
        <w:shd w:val="clear" w:color="auto" w:fill="FFFFFF"/>
        <w:jc w:val="center"/>
        <w:rPr>
          <w:rFonts w:ascii="Helvetica" w:eastAsia="宋体" w:hAnsi="Helvetica" w:cs="Helvetica"/>
          <w:color w:val="555555"/>
          <w:kern w:val="0"/>
          <w:sz w:val="28"/>
          <w:szCs w:val="28"/>
        </w:rPr>
      </w:pP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发布时间：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2023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年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10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月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30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日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 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来源：国家留学网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 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人气：</w:t>
      </w:r>
      <w:r w:rsidRPr="00681B89">
        <w:rPr>
          <w:rFonts w:ascii="Helvetica" w:eastAsia="宋体" w:hAnsi="Helvetica" w:cs="Helvetica"/>
          <w:color w:val="555555"/>
          <w:kern w:val="0"/>
          <w:sz w:val="28"/>
          <w:szCs w:val="28"/>
        </w:rPr>
        <w:t>4649</w:t>
      </w:r>
    </w:p>
    <w:p w:rsidR="00681B89" w:rsidRPr="004936AF" w:rsidRDefault="00681B89" w:rsidP="004319BB">
      <w:pPr>
        <w:widowControl/>
        <w:shd w:val="clear" w:color="auto" w:fill="FFFFFF"/>
        <w:spacing w:line="300" w:lineRule="atLeast"/>
        <w:ind w:firstLineChars="200" w:firstLine="560"/>
        <w:jc w:val="left"/>
        <w:rPr>
          <w:rFonts w:asciiTheme="minorEastAsia" w:hAnsiTheme="minorEastAsia" w:cs="Helvetica" w:hint="eastAsia"/>
          <w:color w:val="000000"/>
          <w:kern w:val="0"/>
          <w:sz w:val="28"/>
          <w:szCs w:val="28"/>
        </w:rPr>
      </w:pP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根据《中华人民共和国教育部和俄罗斯联邦教育科学部教育合作协议》并与俄罗斯人文合作</w:t>
      </w:r>
      <w:proofErr w:type="gramStart"/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署达成</w:t>
      </w:r>
      <w:proofErr w:type="gramEnd"/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一致,受教育部委托，2024年国家留学基金委继续选派留学人员到俄罗斯高等院校学习、进修或从事科研工作。</w:t>
      </w:r>
      <w:r w:rsidR="00900ED9">
        <w:rPr>
          <w:rFonts w:asciiTheme="minorEastAsia" w:hAnsiTheme="minorEastAsia" w:cs="Helvetica"/>
          <w:color w:val="000000"/>
          <w:kern w:val="0"/>
          <w:sz w:val="28"/>
          <w:szCs w:val="28"/>
        </w:rPr>
        <w:br/>
      </w:r>
      <w:r w:rsidR="004319BB">
        <w:rPr>
          <w:rFonts w:asciiTheme="minorEastAsia" w:hAnsiTheme="minorEastAsia" w:cs="Helvetica" w:hint="eastAsia"/>
          <w:color w:val="000000"/>
          <w:kern w:val="0"/>
          <w:sz w:val="28"/>
          <w:szCs w:val="28"/>
        </w:rPr>
        <w:t xml:space="preserve">    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2024年度俄罗斯互换奖学金网上申报时间为</w:t>
      </w:r>
      <w:r w:rsidRPr="004936AF">
        <w:rPr>
          <w:rFonts w:asciiTheme="minorEastAsia" w:hAnsiTheme="minorEastAsia" w:cs="Helvetica"/>
          <w:b/>
          <w:bCs/>
          <w:color w:val="000000"/>
          <w:kern w:val="0"/>
          <w:sz w:val="28"/>
          <w:szCs w:val="28"/>
        </w:rPr>
        <w:t>2023年11月10-17日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，申请人须登录“国家公派留学管理信息平台”（</w:t>
      </w:r>
      <w:hyperlink r:id="rId4" w:tgtFrame="_blank" w:history="1">
        <w:r w:rsidRPr="004936AF">
          <w:rPr>
            <w:rFonts w:asciiTheme="minorEastAsia" w:hAnsiTheme="minorEastAsia" w:cs="Helvetica"/>
            <w:color w:val="0000FF"/>
            <w:kern w:val="0"/>
            <w:sz w:val="28"/>
            <w:szCs w:val="28"/>
            <w:u w:val="single"/>
          </w:rPr>
          <w:t>https://apply.csc.edu.cn</w:t>
        </w:r>
      </w:hyperlink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）进行网上报名并按要求上</w:t>
      </w:r>
      <w:proofErr w:type="gramStart"/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传申请</w:t>
      </w:r>
      <w:proofErr w:type="gramEnd"/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材料。各受理单位于</w:t>
      </w:r>
      <w:r w:rsidRPr="004936AF">
        <w:rPr>
          <w:rFonts w:asciiTheme="minorEastAsia" w:hAnsiTheme="minorEastAsia" w:cs="Helvetica"/>
          <w:b/>
          <w:bCs/>
          <w:color w:val="000000"/>
          <w:kern w:val="0"/>
          <w:sz w:val="28"/>
          <w:szCs w:val="28"/>
        </w:rPr>
        <w:t>2023年11月24日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前将正式推荐公函及推荐人员名单寄（送）至国家留学基金委欧亚非事务部。</w:t>
      </w:r>
      <w:r w:rsidR="00900ED9">
        <w:rPr>
          <w:rFonts w:asciiTheme="minorEastAsia" w:hAnsiTheme="minorEastAsia" w:cs="Helvetica"/>
          <w:color w:val="000000"/>
          <w:kern w:val="0"/>
          <w:sz w:val="28"/>
          <w:szCs w:val="28"/>
        </w:rPr>
        <w:br/>
      </w:r>
      <w:r w:rsidR="004319BB">
        <w:rPr>
          <w:rFonts w:asciiTheme="minorEastAsia" w:hAnsiTheme="minorEastAsia" w:cs="Helvetica" w:hint="eastAsia"/>
          <w:color w:val="000000"/>
          <w:kern w:val="0"/>
          <w:sz w:val="28"/>
          <w:szCs w:val="28"/>
        </w:rPr>
        <w:t xml:space="preserve">    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有关项目的具体介绍、申请材料、申报材料清单及说明、时间安排等详见附件。如有问题，请与国家留学基金委欧亚非事务部联系。</w:t>
      </w:r>
      <w:r w:rsidR="004319BB">
        <w:rPr>
          <w:rFonts w:asciiTheme="minorEastAsia" w:hAnsiTheme="minorEastAsia" w:cs="Helvetica"/>
          <w:color w:val="000000"/>
          <w:kern w:val="0"/>
          <w:sz w:val="28"/>
          <w:szCs w:val="28"/>
        </w:rPr>
        <w:br/>
        <w:t>   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联系人：陆子怡、黄玥</w:t>
      </w:r>
      <w:proofErr w:type="gramStart"/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玢</w:t>
      </w:r>
      <w:proofErr w:type="gramEnd"/>
      <w:r w:rsidR="004319BB">
        <w:rPr>
          <w:rFonts w:asciiTheme="minorEastAsia" w:hAnsiTheme="minorEastAsia" w:cs="Helvetica"/>
          <w:color w:val="000000"/>
          <w:kern w:val="0"/>
          <w:sz w:val="28"/>
          <w:szCs w:val="28"/>
        </w:rPr>
        <w:br/>
        <w:t>   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电话：010-66093559/</w:t>
      </w:r>
      <w:r w:rsidR="004319BB">
        <w:rPr>
          <w:rFonts w:asciiTheme="minorEastAsia" w:hAnsiTheme="minorEastAsia" w:cs="Helvetica"/>
          <w:color w:val="000000"/>
          <w:kern w:val="0"/>
          <w:sz w:val="28"/>
          <w:szCs w:val="28"/>
        </w:rPr>
        <w:t>3933</w:t>
      </w:r>
      <w:r w:rsidR="004319BB">
        <w:rPr>
          <w:rFonts w:asciiTheme="minorEastAsia" w:hAnsiTheme="minorEastAsia" w:cs="Helvetica"/>
          <w:color w:val="000000"/>
          <w:kern w:val="0"/>
          <w:sz w:val="28"/>
          <w:szCs w:val="28"/>
        </w:rPr>
        <w:br/>
        <w:t>   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邮箱：</w:t>
      </w:r>
      <w:r w:rsidRPr="00681B89">
        <w:rPr>
          <w:rFonts w:asciiTheme="minorEastAsia" w:hAnsiTheme="minorEastAsia" w:cs="Helvetica"/>
          <w:color w:val="337FE5"/>
          <w:kern w:val="0"/>
          <w:sz w:val="28"/>
          <w:szCs w:val="28"/>
          <w:u w:val="single"/>
        </w:rPr>
        <w:t>ouyafei4@csc.edu.cn</w:t>
      </w:r>
      <w:r w:rsidR="004319BB">
        <w:rPr>
          <w:rFonts w:asciiTheme="minorEastAsia" w:hAnsiTheme="minorEastAsia" w:cs="Helvetica"/>
          <w:color w:val="000000"/>
          <w:kern w:val="0"/>
          <w:sz w:val="28"/>
          <w:szCs w:val="28"/>
        </w:rPr>
        <w:br/>
        <w:t>   </w:t>
      </w:r>
      <w:r w:rsidRPr="00681B89">
        <w:rPr>
          <w:rFonts w:asciiTheme="minorEastAsia" w:hAnsiTheme="minorEastAsia" w:cs="Helvetica"/>
          <w:color w:val="000000"/>
          <w:kern w:val="0"/>
          <w:sz w:val="28"/>
          <w:szCs w:val="28"/>
        </w:rPr>
        <w:t>地址：北京市西城区车公庄大街9号A3楼13层（邮编：100044）</w:t>
      </w:r>
    </w:p>
    <w:p w:rsidR="003D09E8" w:rsidRPr="004936AF" w:rsidRDefault="00681B89" w:rsidP="004319BB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4936AF">
        <w:rPr>
          <w:rFonts w:asciiTheme="minorEastAsia" w:hAnsiTheme="minorEastAsia"/>
          <w:sz w:val="28"/>
          <w:szCs w:val="28"/>
        </w:rPr>
        <w:t>附件：俄罗斯互换奖学金</w:t>
      </w:r>
    </w:p>
    <w:sectPr w:rsidR="003D09E8" w:rsidRPr="004936AF" w:rsidSect="003D0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1B89"/>
    <w:rsid w:val="003D09E8"/>
    <w:rsid w:val="004319BB"/>
    <w:rsid w:val="004936AF"/>
    <w:rsid w:val="00681B89"/>
    <w:rsid w:val="00900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E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1B8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1B89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681B89"/>
    <w:rPr>
      <w:b/>
      <w:bCs/>
    </w:rPr>
  </w:style>
  <w:style w:type="character" w:styleId="a4">
    <w:name w:val="Hyperlink"/>
    <w:basedOn w:val="a0"/>
    <w:uiPriority w:val="99"/>
    <w:semiHidden/>
    <w:unhideWhenUsed/>
    <w:rsid w:val="00681B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15" w:color="EBEBEB"/>
            <w:right w:val="none" w:sz="0" w:space="0" w:color="auto"/>
          </w:divBdr>
        </w:div>
        <w:div w:id="9672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ly.csc.edu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Company>HP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2023-11-01T02:00:00Z</dcterms:created>
  <dcterms:modified xsi:type="dcterms:W3CDTF">2023-11-01T02:04:00Z</dcterms:modified>
</cp:coreProperties>
</file>