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C2" w:rsidRDefault="00EE1FB1">
      <w:pPr>
        <w:spacing w:line="360" w:lineRule="auto"/>
        <w:jc w:val="center"/>
        <w:rPr>
          <w:rFonts w:asciiTheme="minorEastAsia" w:hAnsiTheme="minorEastAsia" w:cs="SimSun"/>
          <w:b/>
          <w:bCs/>
          <w:sz w:val="32"/>
          <w:szCs w:val="32"/>
        </w:rPr>
      </w:pPr>
      <w:r>
        <w:rPr>
          <w:rFonts w:asciiTheme="minorEastAsia" w:hAnsiTheme="minorEastAsia" w:cs="SimSun" w:hint="eastAsia"/>
          <w:b/>
          <w:bCs/>
          <w:sz w:val="32"/>
          <w:szCs w:val="32"/>
        </w:rPr>
        <w:t>韩国水原大学硕士、博士研究生招生简章</w:t>
      </w:r>
    </w:p>
    <w:p w:rsidR="00C83BC2" w:rsidRDefault="00C83BC2">
      <w:pPr>
        <w:spacing w:line="360" w:lineRule="auto"/>
        <w:rPr>
          <w:rFonts w:asciiTheme="minorEastAsia" w:hAnsiTheme="minorEastAsia" w:cs="SimSun"/>
          <w:szCs w:val="21"/>
        </w:rPr>
      </w:pPr>
    </w:p>
    <w:p w:rsidR="00C83BC2" w:rsidRDefault="00EE1FB1">
      <w:pPr>
        <w:spacing w:line="360" w:lineRule="auto"/>
        <w:rPr>
          <w:rFonts w:asciiTheme="minorEastAsia" w:hAnsiTheme="minorEastAsia" w:cs="SimSun"/>
          <w:b/>
          <w:bCs/>
          <w:szCs w:val="21"/>
        </w:rPr>
      </w:pPr>
      <w:r>
        <w:rPr>
          <w:rFonts w:asciiTheme="minorEastAsia" w:hAnsiTheme="minorEastAsia" w:cs="SimSun" w:hint="eastAsia"/>
          <w:b/>
          <w:bCs/>
          <w:szCs w:val="21"/>
        </w:rPr>
        <w:t>学校简介：</w:t>
      </w:r>
    </w:p>
    <w:p w:rsidR="00C83BC2" w:rsidRDefault="00EE1FB1">
      <w:pPr>
        <w:spacing w:line="360" w:lineRule="auto"/>
        <w:rPr>
          <w:rFonts w:asciiTheme="minorEastAsia" w:hAnsiTheme="minorEastAsia" w:cs="SimSun"/>
          <w:szCs w:val="21"/>
        </w:rPr>
      </w:pPr>
      <w:r>
        <w:rPr>
          <w:rFonts w:asciiTheme="minorEastAsia" w:hAnsiTheme="minorEastAsia" w:cs="SimSun" w:hint="eastAsia"/>
          <w:szCs w:val="21"/>
        </w:rPr>
        <w:t xml:space="preserve">    韩国水原大学（the University of Suwon）是韩国著名高校，位于历史文化悠久的京畿道，距离首尔仅40分钟车程，有地铁与首尔相连。学校有直达首尔、仁川等周边地区的校车。学校所在地是韩国经济最发达、工商业最密集的地区。学校共有11个学院，46个专业以及7个研究生院，占地40万平方米。学校拥有商业、计算机、音乐、美术、文化、工学等20多个学科的博士和硕士学位点，现有在校学生14000余人，包括来自欧美、亚洲各国留学生300余人。学校教学楼、宿舍、实验室、图书馆设备设施先进，学习、生活环境舒适。学校为外国学生开设免费的英语、韩语课程。</w:t>
      </w:r>
      <w:bookmarkStart w:id="0" w:name="_GoBack"/>
      <w:bookmarkEnd w:id="0"/>
    </w:p>
    <w:p w:rsidR="00C83BC2" w:rsidRDefault="00EE1FB1">
      <w:pPr>
        <w:spacing w:line="360" w:lineRule="auto"/>
        <w:rPr>
          <w:rFonts w:asciiTheme="minorEastAsia" w:hAnsiTheme="minorEastAsia" w:cs="SimSun"/>
          <w:szCs w:val="21"/>
        </w:rPr>
      </w:pPr>
      <w:r>
        <w:rPr>
          <w:rFonts w:asciiTheme="minorEastAsia" w:hAnsiTheme="minorEastAsia" w:cs="SimSun" w:hint="eastAsia"/>
          <w:szCs w:val="21"/>
        </w:rPr>
        <w:t xml:space="preserve">    韩国水原大学所颁发的学历学位受到中韩两国教育部认可，是中国教育部涉外监管网推荐的高校。</w:t>
      </w:r>
    </w:p>
    <w:p w:rsidR="00C83BC2" w:rsidRDefault="00C83BC2">
      <w:pPr>
        <w:spacing w:line="360" w:lineRule="auto"/>
        <w:rPr>
          <w:rFonts w:asciiTheme="minorEastAsia" w:hAnsiTheme="minorEastAsia" w:cs="SimSun"/>
          <w:szCs w:val="21"/>
        </w:rPr>
      </w:pPr>
    </w:p>
    <w:p w:rsidR="00C83BC2" w:rsidRDefault="00EE1FB1">
      <w:pPr>
        <w:spacing w:line="360" w:lineRule="auto"/>
        <w:rPr>
          <w:rFonts w:asciiTheme="minorEastAsia" w:hAnsiTheme="minorEastAsia" w:cs="SimSun"/>
          <w:szCs w:val="21"/>
        </w:rPr>
      </w:pPr>
      <w:r>
        <w:rPr>
          <w:rFonts w:asciiTheme="minorEastAsia" w:hAnsiTheme="minorEastAsia" w:cs="SimSun" w:hint="eastAsia"/>
          <w:b/>
          <w:bCs/>
          <w:szCs w:val="21"/>
        </w:rPr>
        <w:t>招生专业</w:t>
      </w:r>
      <w:r>
        <w:rPr>
          <w:rFonts w:asciiTheme="minorEastAsia" w:hAnsiTheme="minorEastAsia" w:cs="SimSun" w:hint="eastAsia"/>
          <w:szCs w:val="21"/>
        </w:rPr>
        <w:t>：</w:t>
      </w:r>
    </w:p>
    <w:p w:rsidR="00C83BC2" w:rsidRDefault="00EE1FB1">
      <w:pPr>
        <w:spacing w:line="360" w:lineRule="auto"/>
        <w:rPr>
          <w:rFonts w:asciiTheme="minorEastAsia" w:hAnsiTheme="minorEastAsia" w:cs="SimSun"/>
          <w:szCs w:val="21"/>
        </w:rPr>
      </w:pPr>
      <w:r>
        <w:rPr>
          <w:rFonts w:asciiTheme="minorEastAsia" w:hAnsiTheme="minorEastAsia" w:cs="SimSun" w:hint="eastAsia"/>
          <w:szCs w:val="21"/>
        </w:rPr>
        <w:t xml:space="preserve">    为持续推动中韩两国传统友谊的发展，培养具有国际化视野的高水平人才，在韩国教育部的大力支持下，水原大学计划2018年度在中国招收以下专业的硕士、博士研究生各30名：</w:t>
      </w:r>
    </w:p>
    <w:p w:rsidR="00C83BC2" w:rsidRDefault="00EE1FB1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教育类：教育行政、汉语教育、</w:t>
      </w:r>
      <w:r>
        <w:rPr>
          <w:rFonts w:asciiTheme="minorEastAsia" w:hAnsiTheme="minorEastAsia" w:cs="SimSun" w:hint="eastAsia"/>
          <w:szCs w:val="21"/>
          <w:lang w:val="zh-TW"/>
        </w:rPr>
        <w:t>英语语言文学</w:t>
      </w:r>
      <w:r>
        <w:rPr>
          <w:rFonts w:asciiTheme="minorEastAsia" w:hAnsiTheme="minorEastAsia" w:hint="eastAsia"/>
          <w:szCs w:val="21"/>
        </w:rPr>
        <w:t>、计算机教育</w:t>
      </w:r>
    </w:p>
    <w:p w:rsidR="00C83BC2" w:rsidRDefault="00EE1FB1">
      <w:pPr>
        <w:spacing w:line="360" w:lineRule="auto"/>
        <w:rPr>
          <w:rFonts w:asciiTheme="minorEastAsia" w:hAnsiTheme="minorEastAsia" w:cs="SimSun"/>
          <w:szCs w:val="21"/>
        </w:rPr>
      </w:pPr>
      <w:r>
        <w:rPr>
          <w:rFonts w:asciiTheme="minorEastAsia" w:hAnsiTheme="minorEastAsia" w:cs="SimSun" w:hint="eastAsia"/>
          <w:szCs w:val="21"/>
        </w:rPr>
        <w:t>艺术类：音乐、美术、舞蹈</w:t>
      </w:r>
    </w:p>
    <w:p w:rsidR="00C83BC2" w:rsidRDefault="00EE1FB1">
      <w:pPr>
        <w:spacing w:line="360" w:lineRule="auto"/>
        <w:rPr>
          <w:rFonts w:asciiTheme="minorEastAsia" w:hAnsiTheme="minorEastAsia" w:cs="SimSun"/>
          <w:szCs w:val="21"/>
        </w:rPr>
      </w:pPr>
      <w:r>
        <w:rPr>
          <w:rFonts w:asciiTheme="minorEastAsia" w:hAnsiTheme="minorEastAsia" w:cs="SimSun" w:hint="eastAsia"/>
          <w:szCs w:val="21"/>
        </w:rPr>
        <w:t>管理类：经营学、行政管理、酒店管理、传媒、社会工作</w:t>
      </w:r>
    </w:p>
    <w:p w:rsidR="00C83BC2" w:rsidRDefault="00EE1FB1">
      <w:pPr>
        <w:spacing w:line="360" w:lineRule="auto"/>
        <w:rPr>
          <w:rFonts w:asciiTheme="minorEastAsia" w:hAnsiTheme="minorEastAsia" w:cs="SimSun"/>
          <w:szCs w:val="21"/>
        </w:rPr>
      </w:pPr>
      <w:r>
        <w:rPr>
          <w:rFonts w:asciiTheme="minorEastAsia" w:hAnsiTheme="minorEastAsia" w:cs="SimSun" w:hint="eastAsia"/>
          <w:szCs w:val="21"/>
        </w:rPr>
        <w:t>理工类：物理、生命科学、</w:t>
      </w:r>
      <w:r>
        <w:rPr>
          <w:rFonts w:asciiTheme="minorEastAsia" w:hAnsiTheme="minorEastAsia" w:hint="eastAsia"/>
          <w:szCs w:val="21"/>
        </w:rPr>
        <w:t>机械工学、素材工学、环境工学</w:t>
      </w:r>
    </w:p>
    <w:p w:rsidR="00C83BC2" w:rsidRDefault="00C83BC2">
      <w:pPr>
        <w:spacing w:line="360" w:lineRule="auto"/>
        <w:rPr>
          <w:rFonts w:asciiTheme="minorEastAsia" w:hAnsiTheme="minorEastAsia" w:cs="SimSun"/>
          <w:szCs w:val="21"/>
          <w:lang w:eastAsia="zh-TW"/>
        </w:rPr>
      </w:pPr>
    </w:p>
    <w:p w:rsidR="00C83BC2" w:rsidRDefault="00EE1FB1">
      <w:pPr>
        <w:spacing w:line="360" w:lineRule="auto"/>
        <w:rPr>
          <w:rFonts w:asciiTheme="minorEastAsia" w:hAnsiTheme="minorEastAsia" w:cs="SimSun"/>
          <w:szCs w:val="21"/>
        </w:rPr>
      </w:pPr>
      <w:r>
        <w:rPr>
          <w:rFonts w:asciiTheme="minorEastAsia" w:hAnsiTheme="minorEastAsia" w:cs="SimSun" w:hint="eastAsia"/>
          <w:b/>
          <w:bCs/>
          <w:szCs w:val="21"/>
        </w:rPr>
        <w:t>申请资格</w:t>
      </w:r>
      <w:r>
        <w:rPr>
          <w:rFonts w:asciiTheme="minorEastAsia" w:hAnsiTheme="minorEastAsia" w:cs="SimSun" w:hint="eastAsia"/>
          <w:szCs w:val="21"/>
        </w:rPr>
        <w:t>：</w:t>
      </w:r>
    </w:p>
    <w:p w:rsidR="00C83BC2" w:rsidRDefault="00EE1FB1">
      <w:pPr>
        <w:spacing w:line="360" w:lineRule="auto"/>
        <w:rPr>
          <w:rFonts w:asciiTheme="minorEastAsia" w:hAnsiTheme="minorEastAsia" w:cs="SimSun"/>
          <w:szCs w:val="21"/>
        </w:rPr>
      </w:pPr>
      <w:r>
        <w:rPr>
          <w:rFonts w:asciiTheme="minorEastAsia" w:hAnsiTheme="minorEastAsia" w:cs="SimSun" w:hint="eastAsia"/>
          <w:szCs w:val="21"/>
        </w:rPr>
        <w:t>申请硕士研究生需已经获得大学本科学位；年龄一般不超过35岁；</w:t>
      </w:r>
    </w:p>
    <w:p w:rsidR="00C83BC2" w:rsidRDefault="00EE1FB1">
      <w:pPr>
        <w:spacing w:line="360" w:lineRule="auto"/>
        <w:rPr>
          <w:rFonts w:asciiTheme="minorEastAsia" w:hAnsiTheme="minorEastAsia" w:cs="SimSun"/>
          <w:szCs w:val="21"/>
        </w:rPr>
      </w:pPr>
      <w:r>
        <w:rPr>
          <w:rFonts w:asciiTheme="minorEastAsia" w:hAnsiTheme="minorEastAsia" w:cs="SimSun" w:hint="eastAsia"/>
          <w:szCs w:val="21"/>
        </w:rPr>
        <w:t>申请博士研究生需已经获得硕士学位；年龄一般不超过45岁；</w:t>
      </w:r>
    </w:p>
    <w:p w:rsidR="00C83BC2" w:rsidRDefault="00EE1FB1">
      <w:pPr>
        <w:spacing w:line="360" w:lineRule="auto"/>
        <w:rPr>
          <w:rFonts w:asciiTheme="minorEastAsia" w:hAnsiTheme="minorEastAsia" w:cs="SimSun"/>
          <w:szCs w:val="21"/>
        </w:rPr>
      </w:pPr>
      <w:r>
        <w:rPr>
          <w:rFonts w:asciiTheme="minorEastAsia" w:hAnsiTheme="minorEastAsia" w:cs="SimSun" w:hint="eastAsia"/>
          <w:szCs w:val="21"/>
        </w:rPr>
        <w:t>入学采用申请制与网络面试相结合的方式，择优录取。</w:t>
      </w:r>
    </w:p>
    <w:p w:rsidR="00C83BC2" w:rsidRDefault="00C83BC2">
      <w:pPr>
        <w:spacing w:line="360" w:lineRule="auto"/>
        <w:rPr>
          <w:rFonts w:asciiTheme="minorEastAsia" w:hAnsiTheme="minorEastAsia" w:cs="SimSun"/>
          <w:szCs w:val="21"/>
        </w:rPr>
      </w:pPr>
    </w:p>
    <w:p w:rsidR="00C83BC2" w:rsidRDefault="00EE1FB1">
      <w:pPr>
        <w:spacing w:line="360" w:lineRule="auto"/>
        <w:rPr>
          <w:rFonts w:asciiTheme="minorEastAsia" w:hAnsiTheme="minorEastAsia" w:cs="SimSun"/>
          <w:szCs w:val="21"/>
        </w:rPr>
      </w:pPr>
      <w:r>
        <w:rPr>
          <w:rFonts w:asciiTheme="minorEastAsia" w:hAnsiTheme="minorEastAsia" w:cs="SimSun" w:hint="eastAsia"/>
          <w:b/>
          <w:bCs/>
          <w:szCs w:val="21"/>
        </w:rPr>
        <w:t>入学注册时间：</w:t>
      </w:r>
      <w:r>
        <w:rPr>
          <w:rFonts w:asciiTheme="minorEastAsia" w:hAnsiTheme="minorEastAsia" w:cs="SimSun" w:hint="eastAsia"/>
          <w:szCs w:val="21"/>
        </w:rPr>
        <w:t>每年3月、9月；</w:t>
      </w:r>
    </w:p>
    <w:p w:rsidR="00C83BC2" w:rsidRDefault="00C83BC2">
      <w:pPr>
        <w:spacing w:line="360" w:lineRule="auto"/>
        <w:rPr>
          <w:rFonts w:asciiTheme="minorEastAsia" w:hAnsiTheme="minorEastAsia" w:cs="SimSun"/>
          <w:szCs w:val="21"/>
          <w:lang w:eastAsia="zh-TW"/>
        </w:rPr>
      </w:pPr>
    </w:p>
    <w:p w:rsidR="00C83BC2" w:rsidRDefault="00EE1FB1">
      <w:pPr>
        <w:spacing w:line="360" w:lineRule="auto"/>
        <w:rPr>
          <w:rFonts w:asciiTheme="minorEastAsia" w:hAnsiTheme="minorEastAsia" w:cs="SimSun"/>
          <w:b/>
          <w:bCs/>
          <w:szCs w:val="21"/>
        </w:rPr>
      </w:pPr>
      <w:r>
        <w:rPr>
          <w:rFonts w:asciiTheme="minorEastAsia" w:hAnsiTheme="minorEastAsia" w:cs="SimSun" w:hint="eastAsia"/>
          <w:b/>
          <w:bCs/>
          <w:szCs w:val="21"/>
        </w:rPr>
        <w:lastRenderedPageBreak/>
        <w:t>申请材料：</w:t>
      </w:r>
    </w:p>
    <w:tbl>
      <w:tblPr>
        <w:tblStyle w:val="a5"/>
        <w:tblW w:w="8234" w:type="dxa"/>
        <w:jc w:val="center"/>
        <w:tblLayout w:type="fixed"/>
        <w:tblLook w:val="04A0"/>
      </w:tblPr>
      <w:tblGrid>
        <w:gridCol w:w="482"/>
        <w:gridCol w:w="3100"/>
        <w:gridCol w:w="2478"/>
        <w:gridCol w:w="1134"/>
        <w:gridCol w:w="1040"/>
      </w:tblGrid>
      <w:tr w:rsidR="00C83BC2">
        <w:trPr>
          <w:jc w:val="center"/>
        </w:trPr>
        <w:tc>
          <w:tcPr>
            <w:tcW w:w="482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100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  <w:t>材料名称</w:t>
            </w:r>
          </w:p>
        </w:tc>
        <w:tc>
          <w:tcPr>
            <w:tcW w:w="2478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  <w:t>材料说明</w:t>
            </w:r>
          </w:p>
        </w:tc>
        <w:tc>
          <w:tcPr>
            <w:tcW w:w="1134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  <w:t>电子版</w:t>
            </w:r>
          </w:p>
          <w:p w:rsidR="00C83BC2" w:rsidRDefault="00EE1FB1">
            <w:pPr>
              <w:jc w:val="center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  <w:t>（扫描）</w:t>
            </w:r>
          </w:p>
        </w:tc>
        <w:tc>
          <w:tcPr>
            <w:tcW w:w="1040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  <w:t>纸质版</w:t>
            </w:r>
          </w:p>
          <w:p w:rsidR="00C83BC2" w:rsidRDefault="00EE1FB1">
            <w:pPr>
              <w:jc w:val="center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  <w:t>（邮寄）</w:t>
            </w:r>
          </w:p>
        </w:tc>
      </w:tr>
      <w:tr w:rsidR="00C83BC2">
        <w:trPr>
          <w:jc w:val="center"/>
        </w:trPr>
        <w:tc>
          <w:tcPr>
            <w:tcW w:w="482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</w:p>
        </w:tc>
        <w:tc>
          <w:tcPr>
            <w:tcW w:w="3100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研究生入学申请书</w:t>
            </w:r>
          </w:p>
        </w:tc>
        <w:tc>
          <w:tcPr>
            <w:tcW w:w="2478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见模板</w:t>
            </w:r>
          </w:p>
        </w:tc>
        <w:tc>
          <w:tcPr>
            <w:tcW w:w="1134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  <w:tc>
          <w:tcPr>
            <w:tcW w:w="1040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</w:tr>
      <w:tr w:rsidR="00C83BC2">
        <w:trPr>
          <w:jc w:val="center"/>
        </w:trPr>
        <w:tc>
          <w:tcPr>
            <w:tcW w:w="482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</w:p>
        </w:tc>
        <w:tc>
          <w:tcPr>
            <w:tcW w:w="3100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学历调查同意书</w:t>
            </w:r>
          </w:p>
        </w:tc>
        <w:tc>
          <w:tcPr>
            <w:tcW w:w="2478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见模板</w:t>
            </w:r>
          </w:p>
        </w:tc>
        <w:tc>
          <w:tcPr>
            <w:tcW w:w="1134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  <w:tc>
          <w:tcPr>
            <w:tcW w:w="1040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</w:tr>
      <w:tr w:rsidR="00C83BC2">
        <w:trPr>
          <w:jc w:val="center"/>
        </w:trPr>
        <w:tc>
          <w:tcPr>
            <w:tcW w:w="482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</w:p>
        </w:tc>
        <w:tc>
          <w:tcPr>
            <w:tcW w:w="3100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个人简历</w:t>
            </w:r>
          </w:p>
        </w:tc>
        <w:tc>
          <w:tcPr>
            <w:tcW w:w="2478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见模板</w:t>
            </w:r>
          </w:p>
        </w:tc>
        <w:tc>
          <w:tcPr>
            <w:tcW w:w="1134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  <w:tc>
          <w:tcPr>
            <w:tcW w:w="1040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</w:tr>
      <w:tr w:rsidR="00C83BC2">
        <w:trPr>
          <w:jc w:val="center"/>
        </w:trPr>
        <w:tc>
          <w:tcPr>
            <w:tcW w:w="482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</w:p>
        </w:tc>
        <w:tc>
          <w:tcPr>
            <w:tcW w:w="3100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自我介绍书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和研究计划书</w:t>
            </w:r>
          </w:p>
        </w:tc>
        <w:tc>
          <w:tcPr>
            <w:tcW w:w="2478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见模板</w:t>
            </w:r>
          </w:p>
        </w:tc>
        <w:tc>
          <w:tcPr>
            <w:tcW w:w="1134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  <w:tc>
          <w:tcPr>
            <w:tcW w:w="1040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</w:tr>
      <w:tr w:rsidR="00C83BC2">
        <w:trPr>
          <w:jc w:val="center"/>
        </w:trPr>
        <w:tc>
          <w:tcPr>
            <w:tcW w:w="482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</w:p>
        </w:tc>
        <w:tc>
          <w:tcPr>
            <w:tcW w:w="3100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推荐信</w:t>
            </w:r>
          </w:p>
        </w:tc>
        <w:tc>
          <w:tcPr>
            <w:tcW w:w="2478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见模板</w:t>
            </w:r>
          </w:p>
        </w:tc>
        <w:tc>
          <w:tcPr>
            <w:tcW w:w="1134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  <w:tc>
          <w:tcPr>
            <w:tcW w:w="1040" w:type="dxa"/>
            <w:vAlign w:val="center"/>
          </w:tcPr>
          <w:p w:rsidR="00C83BC2" w:rsidRDefault="00C83BC2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C83BC2">
        <w:trPr>
          <w:jc w:val="center"/>
        </w:trPr>
        <w:tc>
          <w:tcPr>
            <w:tcW w:w="482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</w:p>
        </w:tc>
        <w:tc>
          <w:tcPr>
            <w:tcW w:w="3100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学历、学位证书公证件</w:t>
            </w:r>
          </w:p>
        </w:tc>
        <w:tc>
          <w:tcPr>
            <w:tcW w:w="2478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中英双语</w:t>
            </w:r>
          </w:p>
        </w:tc>
        <w:tc>
          <w:tcPr>
            <w:tcW w:w="1134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  <w:tc>
          <w:tcPr>
            <w:tcW w:w="1040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</w:tr>
      <w:tr w:rsidR="00C83BC2">
        <w:trPr>
          <w:jc w:val="center"/>
        </w:trPr>
        <w:tc>
          <w:tcPr>
            <w:tcW w:w="482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</w:p>
        </w:tc>
        <w:tc>
          <w:tcPr>
            <w:tcW w:w="3100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成绩单公证件</w:t>
            </w:r>
          </w:p>
        </w:tc>
        <w:tc>
          <w:tcPr>
            <w:tcW w:w="2478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中英双语</w:t>
            </w:r>
          </w:p>
        </w:tc>
        <w:tc>
          <w:tcPr>
            <w:tcW w:w="1134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  <w:tc>
          <w:tcPr>
            <w:tcW w:w="1040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</w:tr>
      <w:tr w:rsidR="00C83BC2">
        <w:trPr>
          <w:jc w:val="center"/>
        </w:trPr>
        <w:tc>
          <w:tcPr>
            <w:tcW w:w="482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</w:p>
        </w:tc>
        <w:tc>
          <w:tcPr>
            <w:tcW w:w="3100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学历认证书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（学信网或领事馆）</w:t>
            </w:r>
          </w:p>
        </w:tc>
        <w:tc>
          <w:tcPr>
            <w:tcW w:w="2478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中英文（选其一）</w:t>
            </w:r>
          </w:p>
        </w:tc>
        <w:tc>
          <w:tcPr>
            <w:tcW w:w="1134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  <w:tc>
          <w:tcPr>
            <w:tcW w:w="1040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</w:tr>
      <w:tr w:rsidR="00C83BC2">
        <w:trPr>
          <w:jc w:val="center"/>
        </w:trPr>
        <w:tc>
          <w:tcPr>
            <w:tcW w:w="482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</w:t>
            </w:r>
          </w:p>
        </w:tc>
        <w:tc>
          <w:tcPr>
            <w:tcW w:w="3100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学位认证书（学位网）</w:t>
            </w:r>
          </w:p>
        </w:tc>
        <w:tc>
          <w:tcPr>
            <w:tcW w:w="2478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中英文（选其一）</w:t>
            </w:r>
          </w:p>
        </w:tc>
        <w:tc>
          <w:tcPr>
            <w:tcW w:w="1134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  <w:tc>
          <w:tcPr>
            <w:tcW w:w="1040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</w:tr>
      <w:tr w:rsidR="00C83BC2">
        <w:trPr>
          <w:jc w:val="center"/>
        </w:trPr>
        <w:tc>
          <w:tcPr>
            <w:tcW w:w="482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</w:t>
            </w:r>
          </w:p>
        </w:tc>
        <w:tc>
          <w:tcPr>
            <w:tcW w:w="3100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语言成绩证明（有外语成绩者提供）</w:t>
            </w:r>
          </w:p>
        </w:tc>
        <w:tc>
          <w:tcPr>
            <w:tcW w:w="2478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TOEFL.550/EBT.210/IBT.80/IELTS.5.5/TEPS.550 或韩国语3级</w:t>
            </w:r>
          </w:p>
        </w:tc>
        <w:tc>
          <w:tcPr>
            <w:tcW w:w="1134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  <w:tc>
          <w:tcPr>
            <w:tcW w:w="1040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</w:tr>
      <w:tr w:rsidR="00C83BC2">
        <w:trPr>
          <w:jc w:val="center"/>
        </w:trPr>
        <w:tc>
          <w:tcPr>
            <w:tcW w:w="482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</w:p>
        </w:tc>
        <w:tc>
          <w:tcPr>
            <w:tcW w:w="3100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护照复印件</w:t>
            </w:r>
          </w:p>
        </w:tc>
        <w:tc>
          <w:tcPr>
            <w:tcW w:w="2478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首页、照片页、签字页</w:t>
            </w:r>
          </w:p>
        </w:tc>
        <w:tc>
          <w:tcPr>
            <w:tcW w:w="1134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  <w:tc>
          <w:tcPr>
            <w:tcW w:w="1040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</w:tr>
      <w:tr w:rsidR="00C83BC2">
        <w:trPr>
          <w:trHeight w:val="352"/>
          <w:jc w:val="center"/>
        </w:trPr>
        <w:tc>
          <w:tcPr>
            <w:tcW w:w="482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3100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户口本复印件</w:t>
            </w:r>
          </w:p>
        </w:tc>
        <w:tc>
          <w:tcPr>
            <w:tcW w:w="2478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首页、本人页、家庭成员页</w:t>
            </w:r>
          </w:p>
        </w:tc>
        <w:tc>
          <w:tcPr>
            <w:tcW w:w="1134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  <w:tc>
          <w:tcPr>
            <w:tcW w:w="1040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</w:tr>
      <w:tr w:rsidR="00C83BC2">
        <w:trPr>
          <w:jc w:val="center"/>
        </w:trPr>
        <w:tc>
          <w:tcPr>
            <w:tcW w:w="482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13</w:t>
            </w:r>
          </w:p>
        </w:tc>
        <w:tc>
          <w:tcPr>
            <w:tcW w:w="3100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本人身份证正反面复印件</w:t>
            </w:r>
          </w:p>
        </w:tc>
        <w:tc>
          <w:tcPr>
            <w:tcW w:w="2478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正反面在同一页</w:t>
            </w:r>
          </w:p>
        </w:tc>
        <w:tc>
          <w:tcPr>
            <w:tcW w:w="1134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  <w:tc>
          <w:tcPr>
            <w:tcW w:w="1040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</w:tr>
      <w:tr w:rsidR="00C83BC2">
        <w:trPr>
          <w:jc w:val="center"/>
        </w:trPr>
        <w:tc>
          <w:tcPr>
            <w:tcW w:w="482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</w:t>
            </w:r>
          </w:p>
        </w:tc>
        <w:tc>
          <w:tcPr>
            <w:tcW w:w="3100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父母身份证正反面复印件</w:t>
            </w:r>
          </w:p>
        </w:tc>
        <w:tc>
          <w:tcPr>
            <w:tcW w:w="2478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正反面在同一页</w:t>
            </w:r>
          </w:p>
        </w:tc>
        <w:tc>
          <w:tcPr>
            <w:tcW w:w="1134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  <w:tc>
          <w:tcPr>
            <w:tcW w:w="1040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</w:tr>
      <w:tr w:rsidR="00C83BC2">
        <w:trPr>
          <w:jc w:val="center"/>
        </w:trPr>
        <w:tc>
          <w:tcPr>
            <w:tcW w:w="482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3100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银行存款证明书</w:t>
            </w:r>
          </w:p>
        </w:tc>
        <w:tc>
          <w:tcPr>
            <w:tcW w:w="2478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万元人民币</w:t>
            </w:r>
          </w:p>
        </w:tc>
        <w:tc>
          <w:tcPr>
            <w:tcW w:w="1134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  <w:tc>
          <w:tcPr>
            <w:tcW w:w="1040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</w:tr>
      <w:tr w:rsidR="00C83BC2">
        <w:trPr>
          <w:jc w:val="center"/>
        </w:trPr>
        <w:tc>
          <w:tcPr>
            <w:tcW w:w="482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16</w:t>
            </w:r>
          </w:p>
        </w:tc>
        <w:tc>
          <w:tcPr>
            <w:tcW w:w="3100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证件照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2张</w:t>
            </w:r>
          </w:p>
        </w:tc>
        <w:tc>
          <w:tcPr>
            <w:tcW w:w="2478" w:type="dxa"/>
            <w:vAlign w:val="center"/>
          </w:tcPr>
          <w:p w:rsidR="00C83BC2" w:rsidRDefault="00EE1FB1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与护照照片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规格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一致</w:t>
            </w:r>
          </w:p>
        </w:tc>
        <w:tc>
          <w:tcPr>
            <w:tcW w:w="1134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  <w:tc>
          <w:tcPr>
            <w:tcW w:w="1040" w:type="dxa"/>
            <w:vAlign w:val="center"/>
          </w:tcPr>
          <w:p w:rsidR="00C83BC2" w:rsidRDefault="00EE1FB1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√</w:t>
            </w:r>
          </w:p>
        </w:tc>
      </w:tr>
    </w:tbl>
    <w:p w:rsidR="00C83BC2" w:rsidRDefault="00EE1FB1">
      <w:pPr>
        <w:spacing w:line="360" w:lineRule="auto"/>
        <w:rPr>
          <w:rFonts w:asciiTheme="minorEastAsia" w:hAnsiTheme="minorEastAsia" w:cs="SimSun"/>
          <w:szCs w:val="21"/>
        </w:rPr>
      </w:pPr>
      <w:r>
        <w:rPr>
          <w:rFonts w:asciiTheme="minorEastAsia" w:hAnsiTheme="minorEastAsia" w:cs="SimSun" w:hint="eastAsia"/>
          <w:szCs w:val="21"/>
        </w:rPr>
        <w:t>备注：水原大学及韩国移民局有可能会要求申请人补充材料。</w:t>
      </w:r>
    </w:p>
    <w:p w:rsidR="00C83BC2" w:rsidRDefault="00C83BC2">
      <w:pPr>
        <w:pStyle w:val="A6"/>
        <w:spacing w:line="360" w:lineRule="auto"/>
        <w:rPr>
          <w:rFonts w:asciiTheme="minorEastAsia" w:eastAsiaTheme="minorEastAsia" w:hAnsiTheme="minorEastAsia" w:cs="SimSun"/>
          <w:b/>
          <w:bCs/>
          <w:color w:val="auto"/>
          <w:lang w:val="zh-TW"/>
        </w:rPr>
      </w:pPr>
    </w:p>
    <w:p w:rsidR="00C83BC2" w:rsidRDefault="00EE1FB1">
      <w:pPr>
        <w:pStyle w:val="A6"/>
        <w:spacing w:line="360" w:lineRule="auto"/>
        <w:rPr>
          <w:rFonts w:asciiTheme="minorEastAsia" w:eastAsiaTheme="minorEastAsia" w:hAnsiTheme="minorEastAsia" w:cs="SimSun"/>
          <w:color w:val="auto"/>
        </w:rPr>
      </w:pPr>
      <w:r>
        <w:rPr>
          <w:rFonts w:asciiTheme="minorEastAsia" w:eastAsiaTheme="minorEastAsia" w:hAnsiTheme="minorEastAsia" w:cs="SimSun" w:hint="eastAsia"/>
          <w:b/>
          <w:bCs/>
          <w:color w:val="auto"/>
          <w:lang w:val="zh-TW"/>
        </w:rPr>
        <w:t>学制：</w:t>
      </w:r>
      <w:r>
        <w:rPr>
          <w:rFonts w:asciiTheme="minorEastAsia" w:eastAsiaTheme="minorEastAsia" w:hAnsiTheme="minorEastAsia" w:cs="SimSun" w:hint="eastAsia"/>
          <w:color w:val="auto"/>
        </w:rPr>
        <w:t>硕士2年，博士3</w:t>
      </w:r>
      <w:r>
        <w:rPr>
          <w:rFonts w:asciiTheme="minorEastAsia" w:eastAsiaTheme="minorEastAsia" w:hAnsiTheme="minorEastAsia" w:cs="SimSun" w:hint="eastAsia"/>
          <w:color w:val="auto"/>
          <w:lang w:val="zh-TW"/>
        </w:rPr>
        <w:t>年</w:t>
      </w:r>
      <w:r>
        <w:rPr>
          <w:rFonts w:asciiTheme="minorEastAsia" w:eastAsiaTheme="minorEastAsia" w:hAnsiTheme="minorEastAsia" w:cs="SimSun" w:hint="eastAsia"/>
          <w:color w:val="auto"/>
        </w:rPr>
        <w:t>；</w:t>
      </w:r>
    </w:p>
    <w:p w:rsidR="00C83BC2" w:rsidRDefault="00EE1FB1">
      <w:pPr>
        <w:pStyle w:val="A6"/>
        <w:spacing w:line="360" w:lineRule="auto"/>
        <w:rPr>
          <w:rFonts w:asciiTheme="minorEastAsia" w:eastAsiaTheme="minorEastAsia" w:hAnsiTheme="minorEastAsia" w:cs="SimSun"/>
          <w:color w:val="auto"/>
        </w:rPr>
      </w:pPr>
      <w:r>
        <w:rPr>
          <w:rFonts w:asciiTheme="minorEastAsia" w:eastAsiaTheme="minorEastAsia" w:hAnsiTheme="minorEastAsia" w:cs="SimSun" w:hint="eastAsia"/>
          <w:b/>
          <w:bCs/>
          <w:color w:val="auto"/>
          <w:lang w:val="zh-TW"/>
        </w:rPr>
        <w:t>授课语言：</w:t>
      </w:r>
      <w:r>
        <w:rPr>
          <w:rFonts w:asciiTheme="minorEastAsia" w:eastAsiaTheme="minorEastAsia" w:hAnsiTheme="minorEastAsia" w:cs="SimSun" w:hint="eastAsia"/>
          <w:color w:val="auto"/>
          <w:lang w:val="zh-TW"/>
        </w:rPr>
        <w:t>英语或韩语</w:t>
      </w:r>
      <w:r>
        <w:rPr>
          <w:rFonts w:asciiTheme="minorEastAsia" w:eastAsiaTheme="minorEastAsia" w:hAnsiTheme="minorEastAsia" w:cs="SimSun" w:hint="eastAsia"/>
          <w:color w:val="auto"/>
        </w:rPr>
        <w:t>；部分硕士专业和博士寒暑假班汉语、英语或韩语授课（配有中文翻译）。</w:t>
      </w:r>
    </w:p>
    <w:p w:rsidR="00C83BC2" w:rsidRDefault="00EE1FB1">
      <w:pPr>
        <w:pStyle w:val="A6"/>
        <w:spacing w:line="360" w:lineRule="auto"/>
        <w:rPr>
          <w:rFonts w:asciiTheme="minorEastAsia" w:eastAsiaTheme="minorEastAsia" w:hAnsiTheme="minorEastAsia" w:cs="SimSun"/>
          <w:b/>
          <w:bCs/>
          <w:color w:val="auto"/>
          <w:lang w:val="zh-TW"/>
        </w:rPr>
      </w:pPr>
      <w:r>
        <w:rPr>
          <w:rFonts w:asciiTheme="minorEastAsia" w:eastAsiaTheme="minorEastAsia" w:hAnsiTheme="minorEastAsia" w:cs="SimSun" w:hint="eastAsia"/>
          <w:b/>
          <w:color w:val="auto"/>
        </w:rPr>
        <w:t>语言要求：</w:t>
      </w:r>
      <w:r>
        <w:rPr>
          <w:rFonts w:asciiTheme="minorEastAsia" w:eastAsiaTheme="minorEastAsia" w:hAnsiTheme="minorEastAsia" w:cs="SimSun" w:hint="eastAsia"/>
          <w:color w:val="auto"/>
        </w:rPr>
        <w:t>语言成绩需达到入学标准；部分硕士专业和博士寒暑假班无语言成绩要求。</w:t>
      </w:r>
    </w:p>
    <w:p w:rsidR="00C83BC2" w:rsidRDefault="00EE1FB1">
      <w:pPr>
        <w:pStyle w:val="A6"/>
        <w:spacing w:line="360" w:lineRule="auto"/>
        <w:rPr>
          <w:rFonts w:asciiTheme="minorEastAsia" w:eastAsiaTheme="minorEastAsia" w:hAnsiTheme="minorEastAsia" w:cs="SimSun"/>
          <w:b/>
          <w:bCs/>
          <w:color w:val="auto"/>
          <w:lang w:val="zh-TW"/>
        </w:rPr>
      </w:pPr>
      <w:r>
        <w:rPr>
          <w:rFonts w:asciiTheme="minorEastAsia" w:eastAsiaTheme="minorEastAsia" w:hAnsiTheme="minorEastAsia" w:cs="SimSun" w:hint="eastAsia"/>
          <w:b/>
          <w:color w:val="auto"/>
        </w:rPr>
        <w:t>上课时间：</w:t>
      </w:r>
      <w:r>
        <w:rPr>
          <w:rFonts w:asciiTheme="minorEastAsia" w:eastAsiaTheme="minorEastAsia" w:hAnsiTheme="minorEastAsia" w:cs="SimSun" w:hint="eastAsia"/>
          <w:color w:val="auto"/>
        </w:rPr>
        <w:t>每年3-5月、9-11月上课。博士寒暑假班</w:t>
      </w:r>
      <w:r>
        <w:rPr>
          <w:rFonts w:asciiTheme="minorEastAsia" w:eastAsiaTheme="minorEastAsia" w:hAnsiTheme="minorEastAsia" w:cs="SimSun" w:hint="eastAsia"/>
          <w:color w:val="auto"/>
          <w:lang w:val="zh-TW"/>
        </w:rPr>
        <w:t>仅限管理学、经营学、艺术学（音乐、美术）、英语语言文学专业（如增加专业，则另行通知），前两年利用寒暑假集中授课，上课时间为1月-3月，7月-9月，第三年在国内完成论文写作及答辩。</w:t>
      </w:r>
    </w:p>
    <w:p w:rsidR="00C83BC2" w:rsidRDefault="00EE1FB1">
      <w:pPr>
        <w:pStyle w:val="AA"/>
        <w:framePr w:wrap="auto" w:yAlign="inline"/>
        <w:spacing w:line="360" w:lineRule="auto"/>
        <w:rPr>
          <w:rFonts w:asciiTheme="minorEastAsia" w:eastAsiaTheme="minorEastAsia" w:hAnsiTheme="minorEastAsia" w:cs="SimSun" w:hint="default"/>
          <w:color w:val="auto"/>
        </w:rPr>
      </w:pPr>
      <w:r>
        <w:rPr>
          <w:rFonts w:asciiTheme="minorEastAsia" w:eastAsiaTheme="minorEastAsia" w:hAnsiTheme="minorEastAsia" w:cs="SimSun"/>
          <w:b/>
          <w:bCs/>
          <w:color w:val="auto"/>
          <w:lang w:val="zh-TW"/>
        </w:rPr>
        <w:t>学费：</w:t>
      </w:r>
      <w:r>
        <w:rPr>
          <w:rFonts w:asciiTheme="minorEastAsia" w:eastAsiaTheme="minorEastAsia" w:hAnsiTheme="minorEastAsia" w:cs="SimSun"/>
          <w:color w:val="auto"/>
        </w:rPr>
        <w:t>硕士12.8万元；博士19万元（全日制班，其中水原大学提供奖学金11万元）；博士19万元（寒暑假班）。该费用包含学费、注册费、新生入学费用、保险费，不包含食宿交通等费用。</w:t>
      </w:r>
    </w:p>
    <w:p w:rsidR="00C83BC2" w:rsidRDefault="00EE1FB1">
      <w:pPr>
        <w:spacing w:line="360" w:lineRule="auto"/>
        <w:rPr>
          <w:rFonts w:asciiTheme="minorEastAsia" w:hAnsiTheme="minorEastAsia" w:cs="SimSun"/>
          <w:bCs/>
          <w:szCs w:val="21"/>
        </w:rPr>
      </w:pPr>
      <w:r>
        <w:rPr>
          <w:rFonts w:asciiTheme="minorEastAsia" w:hAnsiTheme="minorEastAsia" w:cs="SimSun" w:hint="eastAsia"/>
          <w:b/>
          <w:bCs/>
          <w:szCs w:val="21"/>
        </w:rPr>
        <w:t>毕业待遇：</w:t>
      </w:r>
      <w:r>
        <w:rPr>
          <w:rFonts w:asciiTheme="minorEastAsia" w:hAnsiTheme="minorEastAsia" w:cs="SimSun" w:hint="eastAsia"/>
          <w:bCs/>
          <w:szCs w:val="21"/>
        </w:rPr>
        <w:t>在水原大学取得的硕士及</w:t>
      </w:r>
      <w:r>
        <w:rPr>
          <w:rFonts w:asciiTheme="minorEastAsia" w:hAnsiTheme="minorEastAsia" w:cs="SimSun" w:hint="eastAsia"/>
          <w:szCs w:val="21"/>
        </w:rPr>
        <w:t>博士学位等同于国内高校</w:t>
      </w:r>
      <w:r>
        <w:rPr>
          <w:rFonts w:asciiTheme="minorEastAsia" w:hAnsiTheme="minorEastAsia" w:cs="SimSun" w:hint="eastAsia"/>
          <w:bCs/>
          <w:szCs w:val="21"/>
        </w:rPr>
        <w:t>硕士及</w:t>
      </w:r>
      <w:r>
        <w:rPr>
          <w:rFonts w:asciiTheme="minorEastAsia" w:hAnsiTheme="minorEastAsia" w:cs="SimSun" w:hint="eastAsia"/>
          <w:szCs w:val="21"/>
        </w:rPr>
        <w:t>博士学位，可获得中国教育部留学服务中心的学历学位认证，享受回国工作落户及优先派遣、创业免税、购车免税等政策。</w:t>
      </w:r>
    </w:p>
    <w:p w:rsidR="00C83BC2" w:rsidRDefault="00EE1FB1">
      <w:pPr>
        <w:spacing w:line="360" w:lineRule="auto"/>
        <w:rPr>
          <w:rFonts w:asciiTheme="minorEastAsia" w:hAnsiTheme="minorEastAsia" w:cs="SimSun"/>
          <w:b/>
          <w:bCs/>
          <w:szCs w:val="21"/>
        </w:rPr>
      </w:pPr>
      <w:r>
        <w:rPr>
          <w:rFonts w:asciiTheme="minorEastAsia" w:hAnsiTheme="minorEastAsia" w:cs="SimSun" w:hint="eastAsia"/>
          <w:b/>
          <w:bCs/>
          <w:szCs w:val="21"/>
        </w:rPr>
        <w:lastRenderedPageBreak/>
        <w:t>联系方式：</w:t>
      </w:r>
    </w:p>
    <w:p w:rsidR="00C83BC2" w:rsidRDefault="00EE1FB1">
      <w:pPr>
        <w:spacing w:line="360" w:lineRule="auto"/>
        <w:rPr>
          <w:rFonts w:asciiTheme="minorEastAsia" w:hAnsiTheme="minorEastAsia" w:cs="SimSun"/>
          <w:szCs w:val="21"/>
        </w:rPr>
      </w:pPr>
      <w:r>
        <w:rPr>
          <w:rFonts w:asciiTheme="minorEastAsia" w:hAnsiTheme="minorEastAsia" w:cs="SimSun" w:hint="eastAsia"/>
          <w:szCs w:val="21"/>
        </w:rPr>
        <w:t>赤峰学院国际合作与交流处 咨询电话：8300521  8300523</w:t>
      </w:r>
    </w:p>
    <w:p w:rsidR="00C83BC2" w:rsidRDefault="006629AD">
      <w:pPr>
        <w:spacing w:line="360" w:lineRule="auto"/>
        <w:rPr>
          <w:rFonts w:asciiTheme="minorEastAsia" w:hAnsiTheme="minorEastAsia" w:cs="SimSun"/>
          <w:szCs w:val="21"/>
        </w:rPr>
      </w:pPr>
      <w:r>
        <w:rPr>
          <w:rFonts w:asciiTheme="minorEastAsia" w:hAnsiTheme="minorEastAsia" w:cs="SimSun" w:hint="eastAsia"/>
          <w:szCs w:val="21"/>
        </w:rPr>
        <w:t>韩国水原大学</w:t>
      </w:r>
      <w:r w:rsidR="00EE1FB1">
        <w:rPr>
          <w:rFonts w:asciiTheme="minorEastAsia" w:hAnsiTheme="minorEastAsia" w:cs="SimSun" w:hint="eastAsia"/>
          <w:szCs w:val="21"/>
        </w:rPr>
        <w:t>中韩人文社科高等研究中心</w:t>
      </w:r>
    </w:p>
    <w:p w:rsidR="00C83BC2" w:rsidRDefault="00EE1FB1">
      <w:pPr>
        <w:spacing w:line="360" w:lineRule="auto"/>
        <w:rPr>
          <w:rFonts w:asciiTheme="minorEastAsia" w:hAnsiTheme="minorEastAsia" w:cs="SimSun"/>
          <w:szCs w:val="21"/>
        </w:rPr>
      </w:pPr>
      <w:r>
        <w:rPr>
          <w:rFonts w:asciiTheme="minorEastAsia" w:hAnsiTheme="minorEastAsia" w:cs="SimSun" w:hint="eastAsia"/>
          <w:szCs w:val="21"/>
        </w:rPr>
        <w:t xml:space="preserve">地址：中国·北京市海淀区中关村东路66号世纪科贸大厦D座801，邮编：100190 </w:t>
      </w:r>
    </w:p>
    <w:p w:rsidR="00C83BC2" w:rsidRDefault="00EE1FB1">
      <w:pPr>
        <w:spacing w:line="360" w:lineRule="auto"/>
        <w:rPr>
          <w:rFonts w:asciiTheme="minorEastAsia" w:hAnsiTheme="minorEastAsia" w:cs="SimSun"/>
          <w:szCs w:val="21"/>
        </w:rPr>
      </w:pPr>
      <w:r>
        <w:rPr>
          <w:rFonts w:asciiTheme="minorEastAsia" w:hAnsiTheme="minorEastAsia" w:cs="SimSun" w:hint="eastAsia"/>
          <w:szCs w:val="21"/>
        </w:rPr>
        <w:t xml:space="preserve">电话：86-10-82378188、82378688、62666870、62666860，传真：62666860 </w:t>
      </w:r>
    </w:p>
    <w:p w:rsidR="00C83BC2" w:rsidRDefault="00EE1FB1">
      <w:pPr>
        <w:spacing w:line="360" w:lineRule="auto"/>
        <w:rPr>
          <w:rFonts w:asciiTheme="minorEastAsia" w:hAnsiTheme="minorEastAsia" w:cs="SimSun"/>
          <w:szCs w:val="21"/>
        </w:rPr>
      </w:pPr>
      <w:r>
        <w:rPr>
          <w:rFonts w:asciiTheme="minorEastAsia" w:hAnsiTheme="minorEastAsia" w:cs="SimSun" w:hint="eastAsia"/>
          <w:szCs w:val="21"/>
        </w:rPr>
        <w:t>Email：</w:t>
      </w:r>
      <w:hyperlink r:id="rId7" w:history="1">
        <w:r>
          <w:rPr>
            <w:rFonts w:asciiTheme="minorEastAsia" w:hAnsiTheme="minorEastAsia" w:cs="SimSun" w:hint="eastAsia"/>
            <w:szCs w:val="21"/>
          </w:rPr>
          <w:t>chinalanguage@foxmail.com</w:t>
        </w:r>
      </w:hyperlink>
      <w:r>
        <w:rPr>
          <w:rFonts w:asciiTheme="minorEastAsia" w:hAnsiTheme="minorEastAsia" w:cs="SimSun" w:hint="eastAsia"/>
          <w:szCs w:val="21"/>
          <w:lang w:val="zh-TW"/>
        </w:rPr>
        <w:t>；</w:t>
      </w:r>
      <w:r>
        <w:rPr>
          <w:rFonts w:asciiTheme="minorEastAsia" w:hAnsiTheme="minorEastAsia" w:cs="SimSun" w:hint="eastAsia"/>
          <w:szCs w:val="21"/>
        </w:rPr>
        <w:t xml:space="preserve">   QQ：188155572</w:t>
      </w:r>
    </w:p>
    <w:p w:rsidR="00C83BC2" w:rsidRDefault="00C83BC2">
      <w:pPr>
        <w:spacing w:line="360" w:lineRule="auto"/>
        <w:rPr>
          <w:rFonts w:asciiTheme="minorEastAsia" w:hAnsiTheme="minorEastAsia" w:cs="SimSun"/>
          <w:szCs w:val="21"/>
        </w:rPr>
      </w:pPr>
    </w:p>
    <w:sectPr w:rsidR="00C83BC2" w:rsidSect="00C8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60D" w:rsidRDefault="0022160D" w:rsidP="00252072">
      <w:r>
        <w:separator/>
      </w:r>
    </w:p>
  </w:endnote>
  <w:endnote w:type="continuationSeparator" w:id="1">
    <w:p w:rsidR="0022160D" w:rsidRDefault="0022160D" w:rsidP="00252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60D" w:rsidRDefault="0022160D" w:rsidP="00252072">
      <w:r>
        <w:separator/>
      </w:r>
    </w:p>
  </w:footnote>
  <w:footnote w:type="continuationSeparator" w:id="1">
    <w:p w:rsidR="0022160D" w:rsidRDefault="0022160D" w:rsidP="00252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084081"/>
    <w:rsid w:val="00002D2D"/>
    <w:rsid w:val="0005211A"/>
    <w:rsid w:val="0022160D"/>
    <w:rsid w:val="00243E5F"/>
    <w:rsid w:val="00252072"/>
    <w:rsid w:val="00335B2C"/>
    <w:rsid w:val="003422AE"/>
    <w:rsid w:val="003934BA"/>
    <w:rsid w:val="003E5A07"/>
    <w:rsid w:val="004438AC"/>
    <w:rsid w:val="004942D9"/>
    <w:rsid w:val="005428D0"/>
    <w:rsid w:val="005558DE"/>
    <w:rsid w:val="005613D4"/>
    <w:rsid w:val="00575EE7"/>
    <w:rsid w:val="00577C97"/>
    <w:rsid w:val="005A2AED"/>
    <w:rsid w:val="006056BF"/>
    <w:rsid w:val="00614895"/>
    <w:rsid w:val="006629AD"/>
    <w:rsid w:val="006918E1"/>
    <w:rsid w:val="006A6AC2"/>
    <w:rsid w:val="0077791B"/>
    <w:rsid w:val="00791BCD"/>
    <w:rsid w:val="007C0C60"/>
    <w:rsid w:val="007C3FCD"/>
    <w:rsid w:val="008A1507"/>
    <w:rsid w:val="0095123C"/>
    <w:rsid w:val="009C1347"/>
    <w:rsid w:val="009C3B9F"/>
    <w:rsid w:val="009C53E0"/>
    <w:rsid w:val="00B2007A"/>
    <w:rsid w:val="00BE4183"/>
    <w:rsid w:val="00BF56AB"/>
    <w:rsid w:val="00C20209"/>
    <w:rsid w:val="00C51F63"/>
    <w:rsid w:val="00C76EA4"/>
    <w:rsid w:val="00C83BC2"/>
    <w:rsid w:val="00CC04F7"/>
    <w:rsid w:val="00D05603"/>
    <w:rsid w:val="00DB0C71"/>
    <w:rsid w:val="00DE004F"/>
    <w:rsid w:val="00EE1FB1"/>
    <w:rsid w:val="00F2323B"/>
    <w:rsid w:val="00F33863"/>
    <w:rsid w:val="00F93BB6"/>
    <w:rsid w:val="00FC7F5D"/>
    <w:rsid w:val="00FE3DCD"/>
    <w:rsid w:val="036058A2"/>
    <w:rsid w:val="06CE03CF"/>
    <w:rsid w:val="0DE22CDE"/>
    <w:rsid w:val="1A204F1B"/>
    <w:rsid w:val="1E8870D2"/>
    <w:rsid w:val="2A00097A"/>
    <w:rsid w:val="35573234"/>
    <w:rsid w:val="3D600898"/>
    <w:rsid w:val="47340068"/>
    <w:rsid w:val="48657E0E"/>
    <w:rsid w:val="4DCD4B13"/>
    <w:rsid w:val="5ECC059A"/>
    <w:rsid w:val="697D1B09"/>
    <w:rsid w:val="70084081"/>
    <w:rsid w:val="711724C9"/>
    <w:rsid w:val="73767D28"/>
    <w:rsid w:val="73AF1A71"/>
    <w:rsid w:val="79825045"/>
    <w:rsid w:val="7C703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B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83B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rsid w:val="00C83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83B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正文 A"/>
    <w:qFormat/>
    <w:rsid w:val="00C83BC2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AA">
    <w:name w:val="正文 A A"/>
    <w:qFormat/>
    <w:rsid w:val="00C83BC2"/>
    <w:pPr>
      <w:framePr w:wrap="around" w:hAnchor="text" w:y="1"/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language@fox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266</Words>
  <Characters>1520</Characters>
  <Application>Microsoft Office Word</Application>
  <DocSecurity>0</DocSecurity>
  <Lines>12</Lines>
  <Paragraphs>3</Paragraphs>
  <ScaleCrop>false</ScaleCrop>
  <Company>Www.DadiGhost.Com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高海洋</dc:creator>
  <cp:lastModifiedBy>大地系统</cp:lastModifiedBy>
  <cp:revision>3</cp:revision>
  <cp:lastPrinted>2017-07-19T02:20:00Z</cp:lastPrinted>
  <dcterms:created xsi:type="dcterms:W3CDTF">2017-12-13T03:49:00Z</dcterms:created>
  <dcterms:modified xsi:type="dcterms:W3CDTF">2017-12-13T06:54:00Z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