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sz w:val="32"/>
          <w:szCs w:val="32"/>
          <w:lang w:val="en-US" w:eastAsia="zh-CN"/>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0"/>
          <w:szCs w:val="40"/>
          <w:lang w:val="en-US" w:eastAsia="zh-CN"/>
        </w:rPr>
        <w:t>法学与商务学院教职工政治理论学习</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度</w:t>
      </w:r>
      <w:r>
        <w:rPr>
          <w:rFonts w:hint="eastAsia" w:ascii="方正小标宋简体" w:hAnsi="方正小标宋简体" w:eastAsia="方正小标宋简体" w:cs="方正小标宋简体"/>
          <w:sz w:val="40"/>
          <w:szCs w:val="40"/>
        </w:rPr>
        <w:t>学习</w:t>
      </w:r>
      <w:r>
        <w:rPr>
          <w:rFonts w:hint="eastAsia" w:ascii="方正小标宋简体" w:hAnsi="方正小标宋简体" w:eastAsia="方正小标宋简体" w:cs="方正小标宋简体"/>
          <w:sz w:val="40"/>
          <w:szCs w:val="40"/>
          <w:lang w:val="en-US" w:eastAsia="zh-CN"/>
        </w:rPr>
        <w:t>计划</w:t>
      </w:r>
      <w:r>
        <w:rPr>
          <w:rFonts w:hint="eastAsia" w:ascii="方正小标宋简体" w:hAnsi="方正小标宋简体" w:eastAsia="方正小标宋简体" w:cs="方正小标宋简体"/>
          <w:sz w:val="40"/>
          <w:szCs w:val="40"/>
        </w:rPr>
        <w:t>表</w:t>
      </w:r>
    </w:p>
    <w:p>
      <w:pPr>
        <w:spacing w:line="560" w:lineRule="exact"/>
        <w:ind w:firstLine="640" w:firstLineChars="200"/>
        <w:jc w:val="center"/>
        <w:rPr>
          <w:rFonts w:ascii="仿宋" w:hAnsi="仿宋" w:eastAsia="仿宋" w:cs="仿宋"/>
          <w:sz w:val="32"/>
          <w:szCs w:val="32"/>
        </w:rPr>
      </w:pPr>
    </w:p>
    <w:tbl>
      <w:tblPr>
        <w:tblStyle w:val="7"/>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9"/>
        <w:gridCol w:w="71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81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时间</w:t>
            </w: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学习内容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81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一月份</w:t>
            </w: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1.学习《为一刻不停推进全面从严治党提供坚强纪律保障》《中国共产党纪律处分条例》。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2.学习《习近平总书记在中央专题民主生活会上的讲话》《新形势下党内政治生活的若干准则》《县以上党和国家机关领导干部民主生活会若干规定》。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0" w:hRule="atLeas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3.习近平总书记在中共中央举行纪念毛泽东同志诞辰130周年座谈会上的重要讲话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1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r>
              <w:rPr>
                <w:rFonts w:ascii="仿宋" w:hAnsi="仿宋" w:eastAsia="仿宋" w:cs="仿宋"/>
                <w:sz w:val="28"/>
                <w:szCs w:val="28"/>
              </w:rPr>
              <w:t>二月份</w:t>
            </w: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1.学习全国教育工作会议精神。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15" w:type="pct"/>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2.学习《习近平著作选读》第二卷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8" w:hRule="atLeast"/>
        </w:trPr>
        <w:tc>
          <w:tcPr>
            <w:tcW w:w="81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r>
              <w:rPr>
                <w:rFonts w:ascii="仿宋" w:hAnsi="仿宋" w:eastAsia="仿宋" w:cs="仿宋"/>
                <w:sz w:val="28"/>
                <w:szCs w:val="28"/>
              </w:rPr>
              <w:t>三月份</w:t>
            </w: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1.学习习近平在二十届中央纪委三次会议上发表的重要讲话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2.两会政府工作报告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81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r>
              <w:rPr>
                <w:rFonts w:ascii="仿宋" w:hAnsi="仿宋" w:eastAsia="仿宋" w:cs="仿宋"/>
                <w:sz w:val="28"/>
                <w:szCs w:val="28"/>
              </w:rPr>
              <w:t>四月份</w:t>
            </w:r>
          </w:p>
        </w:tc>
        <w:tc>
          <w:tcPr>
            <w:tcW w:w="4184" w:type="pct"/>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1.深入学习“两个确立”的决定性意义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4" w:hRule="exac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2.学习贯彻《内蒙古自治区国防教育条例》。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3.学习贯彻《中国共产党纪律处分条例》。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 w:hRule="atLeast"/>
        </w:trPr>
        <w:tc>
          <w:tcPr>
            <w:tcW w:w="81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r>
              <w:rPr>
                <w:rFonts w:ascii="仿宋" w:hAnsi="仿宋" w:eastAsia="仿宋" w:cs="仿宋"/>
                <w:sz w:val="28"/>
                <w:szCs w:val="28"/>
              </w:rPr>
              <w:t>五月份</w:t>
            </w: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1.深入学习领会习近平新时代中国特色社会主义思想。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2.学习《内蒙古自治区全方位建设模范自治区促进条例》《习近平关于调查研究论述摘编》。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0" w:hRule="atLeas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rPr>
              <w:t>跟进学习领会习近平最新重要讲话精神</w:t>
            </w:r>
            <w:r>
              <w:rPr>
                <w:rFonts w:hint="eastAsia" w:ascii="仿宋" w:hAnsi="仿宋" w:eastAsia="仿宋" w:cs="仿宋"/>
                <w:sz w:val="28"/>
                <w:szCs w:val="2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81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r>
              <w:rPr>
                <w:rFonts w:ascii="仿宋" w:hAnsi="仿宋" w:eastAsia="仿宋" w:cs="仿宋"/>
                <w:sz w:val="28"/>
                <w:szCs w:val="28"/>
              </w:rPr>
              <w:t>六月份</w:t>
            </w: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1.深入</w:t>
            </w:r>
            <w:r>
              <w:rPr>
                <w:rFonts w:hint="eastAsia" w:ascii="仿宋" w:hAnsi="仿宋" w:eastAsia="仿宋" w:cs="仿宋"/>
                <w:color w:val="000000" w:themeColor="text1"/>
                <w:sz w:val="28"/>
                <w:szCs w:val="28"/>
                <w:lang w:eastAsia="zh-CN"/>
                <w14:textFill>
                  <w14:solidFill>
                    <w14:schemeClr w14:val="tx1"/>
                  </w14:solidFill>
                </w14:textFill>
              </w:rPr>
              <w:t>学习领会</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习近平总书记关于推进中国式现代化、推动高质量发展的重要论述。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学习领会习近平总书记关于安全生产的重要讲话精神</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安全生产法》《刑法修正案（十一）》，国务院安委会15条硬措施、内蒙古自治区53条具体措施相关内容。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3.学习领会习近平总书记关于意识形态工作的重要论述。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深入学习领会习近平总书记关于诚信建设的重要论述。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81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r>
              <w:rPr>
                <w:rFonts w:ascii="仿宋" w:hAnsi="仿宋" w:eastAsia="仿宋" w:cs="仿宋"/>
                <w:sz w:val="28"/>
                <w:szCs w:val="28"/>
              </w:rPr>
              <w:t>七月份</w:t>
            </w:r>
          </w:p>
        </w:tc>
        <w:tc>
          <w:tcPr>
            <w:tcW w:w="4184" w:type="pct"/>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ascii="仿宋" w:hAnsi="仿宋" w:eastAsia="仿宋" w:cs="仿宋"/>
                <w:sz w:val="28"/>
                <w:szCs w:val="28"/>
              </w:rPr>
            </w:pPr>
            <w:r>
              <w:rPr>
                <w:rFonts w:hint="eastAsia" w:ascii="仿宋" w:hAnsi="仿宋" w:eastAsia="仿宋" w:cs="仿宋"/>
                <w:sz w:val="28"/>
                <w:szCs w:val="28"/>
              </w:rPr>
              <w:t>1.深</w:t>
            </w:r>
            <w:r>
              <w:rPr>
                <w:rFonts w:hint="eastAsia" w:ascii="仿宋" w:hAnsi="仿宋" w:eastAsia="仿宋" w:cs="仿宋"/>
                <w:color w:val="000000" w:themeColor="text1"/>
                <w:kern w:val="2"/>
                <w:sz w:val="28"/>
                <w:szCs w:val="28"/>
                <w:lang w:val="en-US" w:eastAsia="zh-CN" w:bidi="ar-SA"/>
                <w14:textFill>
                  <w14:solidFill>
                    <w14:schemeClr w14:val="tx1"/>
                  </w14:solidFill>
                </w14:textFill>
              </w:rPr>
              <w:t>入学习领</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会平总书记关于推动金融高质量发展、建设金融强国的重要论述。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color w:val="000000" w:themeColor="text1"/>
                <w:sz w:val="28"/>
                <w:szCs w:val="28"/>
                <w14:textFill>
                  <w14:solidFill>
                    <w14:schemeClr w14:val="tx1"/>
                  </w14:solidFill>
                </w14:textFill>
              </w:rPr>
              <w:t>学习</w:t>
            </w:r>
            <w:r>
              <w:rPr>
                <w:rFonts w:hint="eastAsia" w:ascii="仿宋" w:hAnsi="仿宋" w:eastAsia="仿宋" w:cs="仿宋"/>
                <w:color w:val="000000" w:themeColor="text1"/>
                <w:sz w:val="28"/>
                <w:szCs w:val="28"/>
                <w:lang w:val="en-US" w:eastAsia="zh-CN"/>
                <w14:textFill>
                  <w14:solidFill>
                    <w14:schemeClr w14:val="tx1"/>
                  </w14:solidFill>
                </w14:textFill>
              </w:rPr>
              <w:t>中国共产党历史。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 w:hRule="atLeas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 w:hAnsi="仿宋" w:eastAsia="Microsoft YaHei UI" w:cs="仿宋"/>
                <w:sz w:val="28"/>
                <w:szCs w:val="28"/>
                <w:lang w:eastAsia="zh-CN"/>
              </w:rPr>
            </w:pPr>
            <w:r>
              <w:rPr>
                <w:rFonts w:hint="eastAsia" w:ascii="仿宋" w:hAnsi="仿宋" w:eastAsia="仿宋" w:cs="仿宋"/>
                <w:sz w:val="28"/>
                <w:szCs w:val="28"/>
              </w:rPr>
              <w:t>3.</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深入学习领会习近平总书记关于新时代新征程推进党的建设和自我革命的新部署新要求。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 w:hRule="atLeas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4.学习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党章</w:t>
            </w:r>
            <w:r>
              <w:rPr>
                <w:rFonts w:hint="eastAsia" w:ascii="仿宋" w:hAnsi="仿宋" w:eastAsia="仿宋" w:cs="仿宋"/>
                <w:sz w:val="28"/>
                <w:szCs w:val="28"/>
                <w:lang w:eastAsia="zh-CN"/>
              </w:rPr>
              <w:t>》</w:t>
            </w:r>
            <w:r>
              <w:rPr>
                <w:rFonts w:hint="eastAsia" w:ascii="仿宋" w:hAnsi="仿宋" w:eastAsia="仿宋" w:cs="仿宋"/>
                <w:sz w:val="28"/>
                <w:szCs w:val="28"/>
              </w:rPr>
              <w:t>《中国共产党</w:t>
            </w:r>
            <w:r>
              <w:rPr>
                <w:rFonts w:hint="eastAsia" w:ascii="仿宋" w:hAnsi="仿宋" w:eastAsia="仿宋" w:cs="仿宋"/>
                <w:sz w:val="28"/>
                <w:szCs w:val="28"/>
                <w:lang w:val="en-US" w:eastAsia="zh-CN"/>
              </w:rPr>
              <w:t>巡视工作条例</w:t>
            </w:r>
            <w:r>
              <w:rPr>
                <w:rFonts w:hint="eastAsia" w:ascii="仿宋" w:hAnsi="仿宋" w:eastAsia="仿宋" w:cs="仿宋"/>
                <w:sz w:val="28"/>
                <w:szCs w:val="28"/>
              </w:rPr>
              <w:t>》《</w:t>
            </w:r>
            <w:r>
              <w:rPr>
                <w:rFonts w:hint="eastAsia" w:ascii="仿宋" w:hAnsi="仿宋" w:eastAsia="仿宋" w:cs="仿宋"/>
                <w:sz w:val="28"/>
                <w:szCs w:val="28"/>
                <w:lang w:val="en-US" w:eastAsia="zh-CN"/>
              </w:rPr>
              <w:t>党史学习教育工作条例</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中华人民共和国保密法</w:t>
            </w:r>
            <w:r>
              <w:rPr>
                <w:rFonts w:hint="eastAsia" w:ascii="仿宋" w:hAnsi="仿宋" w:eastAsia="仿宋" w:cs="仿宋"/>
                <w:sz w:val="28"/>
                <w:szCs w:val="2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trPr>
        <w:tc>
          <w:tcPr>
            <w:tcW w:w="81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r>
              <w:rPr>
                <w:rFonts w:ascii="仿宋" w:hAnsi="仿宋" w:eastAsia="仿宋" w:cs="仿宋"/>
                <w:sz w:val="28"/>
                <w:szCs w:val="28"/>
              </w:rPr>
              <w:t>八月份</w:t>
            </w: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1.学习习近平新时代中国特色社会主义思想相关论著。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trPr>
        <w:tc>
          <w:tcPr>
            <w:tcW w:w="815" w:type="pct"/>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2.学习《改革开放简史</w:t>
            </w:r>
            <w:bookmarkStart w:id="0" w:name="_GoBack"/>
            <w:bookmarkEnd w:id="0"/>
            <w:r>
              <w:rPr>
                <w:rFonts w:hint="eastAsia" w:ascii="仿宋" w:hAnsi="仿宋" w:eastAsia="仿宋" w:cs="仿宋"/>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 w:hRule="atLeast"/>
        </w:trPr>
        <w:tc>
          <w:tcPr>
            <w:tcW w:w="81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r>
              <w:rPr>
                <w:rFonts w:ascii="仿宋" w:hAnsi="仿宋" w:eastAsia="仿宋" w:cs="仿宋"/>
                <w:sz w:val="28"/>
                <w:szCs w:val="28"/>
              </w:rPr>
              <w:t>九月份</w:t>
            </w: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深入学习领会习近平总书记关于铸牢中华民族共同体意识的重要论述。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 w:hRule="atLeas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2.深入学习《赤峰学院2024年工作要点》。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 w:hRule="atLeas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3.学习高等教育政策、理论和相关知识</w:t>
            </w:r>
            <w:r>
              <w:rPr>
                <w:rFonts w:hint="eastAsia" w:ascii="仿宋" w:hAnsi="仿宋" w:eastAsia="仿宋" w:cs="仿宋"/>
                <w:sz w:val="28"/>
                <w:szCs w:val="2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81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r>
              <w:rPr>
                <w:rFonts w:ascii="仿宋" w:hAnsi="仿宋" w:eastAsia="仿宋" w:cs="仿宋"/>
                <w:sz w:val="28"/>
                <w:szCs w:val="28"/>
              </w:rPr>
              <w:t>十月份</w:t>
            </w: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.深入学习领会习近平生态文明思想。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 w:hRule="atLeas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.跟进学习领会习近平最新重要讲话精神</w:t>
            </w:r>
            <w:r>
              <w:rPr>
                <w:rFonts w:hint="eastAsia" w:ascii="仿宋" w:hAnsi="仿宋" w:eastAsia="仿宋" w:cs="仿宋"/>
                <w:sz w:val="28"/>
                <w:szCs w:val="2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81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r>
              <w:rPr>
                <w:rFonts w:ascii="仿宋" w:hAnsi="仿宋" w:eastAsia="仿宋" w:cs="仿宋"/>
                <w:sz w:val="28"/>
                <w:szCs w:val="28"/>
              </w:rPr>
              <w:t>十一月份</w:t>
            </w: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仿宋"/>
                <w:sz w:val="28"/>
                <w:szCs w:val="28"/>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1.深入学习领会党的二十届三中全会精神。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8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2.学习《习近平著作选读》第二卷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 w:hRule="atLeast"/>
        </w:trPr>
        <w:tc>
          <w:tcPr>
            <w:tcW w:w="81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sz w:val="28"/>
                <w:szCs w:val="28"/>
              </w:rPr>
            </w:pPr>
            <w:r>
              <w:rPr>
                <w:rFonts w:ascii="仿宋" w:hAnsi="仿宋" w:eastAsia="仿宋" w:cs="仿宋"/>
                <w:sz w:val="28"/>
                <w:szCs w:val="28"/>
              </w:rPr>
              <w:t>十二月份</w:t>
            </w: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1.深入学习领会党的</w:t>
            </w:r>
            <w:r>
              <w:rPr>
                <w:rFonts w:ascii="仿宋" w:hAnsi="仿宋" w:eastAsia="仿宋" w:cs="仿宋"/>
                <w:sz w:val="28"/>
                <w:szCs w:val="28"/>
              </w:rPr>
              <w:t>二十</w:t>
            </w:r>
            <w:r>
              <w:rPr>
                <w:rFonts w:hint="eastAsia" w:ascii="仿宋" w:hAnsi="仿宋" w:eastAsia="仿宋" w:cs="仿宋"/>
                <w:sz w:val="28"/>
                <w:szCs w:val="28"/>
                <w:lang w:val="en-US" w:eastAsia="zh-CN"/>
              </w:rPr>
              <w:t>届三中全会精神。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0" w:hRule="atLeast"/>
        </w:trPr>
        <w:tc>
          <w:tcPr>
            <w:tcW w:w="815" w:type="pct"/>
            <w:vMerge w:val="continue"/>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2.学习领会</w:t>
            </w:r>
            <w:r>
              <w:rPr>
                <w:rFonts w:ascii="仿宋" w:hAnsi="仿宋" w:eastAsia="仿宋" w:cs="仿宋"/>
                <w:sz w:val="28"/>
                <w:szCs w:val="28"/>
              </w:rPr>
              <w:t>习近平法治思想</w:t>
            </w:r>
            <w:r>
              <w:rPr>
                <w:rFonts w:hint="eastAsia" w:ascii="仿宋" w:hAnsi="仿宋" w:eastAsia="仿宋" w:cs="仿宋"/>
                <w:sz w:val="28"/>
                <w:szCs w:val="2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0" w:hRule="atLeast"/>
        </w:trPr>
        <w:tc>
          <w:tcPr>
            <w:tcW w:w="815" w:type="pct"/>
            <w:vMerge w:val="continue"/>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仿宋"/>
                <w:sz w:val="28"/>
                <w:szCs w:val="28"/>
              </w:rPr>
            </w:pPr>
          </w:p>
        </w:tc>
        <w:tc>
          <w:tcPr>
            <w:tcW w:w="4184" w:type="pct"/>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3.跟进学习习近平总书记最新重要讲话、指示、批示精神</w:t>
            </w:r>
            <w:r>
              <w:rPr>
                <w:rFonts w:hint="eastAsia" w:ascii="仿宋" w:hAnsi="仿宋" w:eastAsia="仿宋" w:cs="仿宋"/>
                <w:sz w:val="28"/>
                <w:szCs w:val="28"/>
                <w:lang w:eastAsia="zh-CN"/>
              </w:rPr>
              <w:t>。</w:t>
            </w:r>
          </w:p>
        </w:tc>
      </w:tr>
    </w:tbl>
    <w:p>
      <w:pPr>
        <w:keepNext w:val="0"/>
        <w:keepLines w:val="0"/>
        <w:pageBreakBefore w:val="0"/>
        <w:widowControl w:val="0"/>
        <w:kinsoku/>
        <w:wordWrap/>
        <w:overflowPunct/>
        <w:topLinePunct w:val="0"/>
        <w:autoSpaceDE/>
        <w:autoSpaceDN/>
        <w:bidi w:val="0"/>
        <w:spacing w:line="360" w:lineRule="exact"/>
        <w:textAlignment w:val="auto"/>
      </w:pPr>
      <w:r>
        <w:rPr>
          <w:rFonts w:ascii="仿宋_GB2312" w:eastAsia="仿宋_GB2312"/>
          <w:color w:val="333333"/>
          <w:sz w:val="26"/>
          <w:szCs w:val="26"/>
          <w:shd w:val="clear" w:color="auto" w:fill="FFFFFF"/>
        </w:rPr>
        <w:t>注：</w:t>
      </w:r>
      <w:r>
        <w:rPr>
          <w:rFonts w:hint="eastAsia" w:ascii="仿宋_GB2312" w:eastAsia="仿宋_GB2312"/>
          <w:color w:val="333333"/>
          <w:sz w:val="26"/>
          <w:szCs w:val="26"/>
          <w:shd w:val="clear" w:color="auto" w:fill="FFFFFF"/>
        </w:rPr>
        <w:t>具体时间安排和专题内容可依实际情况进行相应调整。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85F7365-494D-456F-845C-BD2606FC2B54}"/>
  </w:font>
  <w:font w:name="仿宋">
    <w:panose1 w:val="02010609060101010101"/>
    <w:charset w:val="86"/>
    <w:family w:val="modern"/>
    <w:pitch w:val="default"/>
    <w:sig w:usb0="800002BF" w:usb1="38CF7CFA" w:usb2="00000016" w:usb3="00000000" w:csb0="00040001" w:csb1="00000000"/>
    <w:embedRegular r:id="rId2" w:fontKey="{7E4E003F-AF91-4162-8039-1F70794ED52A}"/>
  </w:font>
  <w:font w:name="Microsoft YaHei UI">
    <w:panose1 w:val="020B0503020204020204"/>
    <w:charset w:val="86"/>
    <w:family w:val="auto"/>
    <w:pitch w:val="default"/>
    <w:sig w:usb0="80000287" w:usb1="2ACF3C50" w:usb2="00000016" w:usb3="00000000" w:csb0="0004001F" w:csb1="00000000"/>
    <w:embedRegular r:id="rId3" w:fontKey="{4789EC11-3035-4E68-A0BD-EADD352D7117}"/>
  </w:font>
  <w:font w:name="仿宋_GB2312">
    <w:altName w:val="仿宋"/>
    <w:panose1 w:val="00000000000000000000"/>
    <w:charset w:val="86"/>
    <w:family w:val="modern"/>
    <w:pitch w:val="default"/>
    <w:sig w:usb0="00000000" w:usb1="00000000" w:usb2="00000010" w:usb3="00000000" w:csb0="00040000" w:csb1="00000000"/>
    <w:embedRegular r:id="rId4" w:fontKey="{ACBCED37-FB90-4461-80D2-4619A73E53D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YzZlNWJhYzc1YTUwODNkMzMyMDk3MTIyNzkyMWYifQ=="/>
  </w:docVars>
  <w:rsids>
    <w:rsidRoot w:val="000759FF"/>
    <w:rsid w:val="000759FF"/>
    <w:rsid w:val="000E1964"/>
    <w:rsid w:val="0023317C"/>
    <w:rsid w:val="00271331"/>
    <w:rsid w:val="003C36F4"/>
    <w:rsid w:val="003D6466"/>
    <w:rsid w:val="00460FC9"/>
    <w:rsid w:val="0054776A"/>
    <w:rsid w:val="007876BF"/>
    <w:rsid w:val="00880FD9"/>
    <w:rsid w:val="009619B1"/>
    <w:rsid w:val="009F4F73"/>
    <w:rsid w:val="00A4117E"/>
    <w:rsid w:val="00A643F1"/>
    <w:rsid w:val="00A74325"/>
    <w:rsid w:val="00C76855"/>
    <w:rsid w:val="00CD516B"/>
    <w:rsid w:val="00EF5769"/>
    <w:rsid w:val="08D255A7"/>
    <w:rsid w:val="098826E0"/>
    <w:rsid w:val="0B534A38"/>
    <w:rsid w:val="112F6710"/>
    <w:rsid w:val="20866F6A"/>
    <w:rsid w:val="24EA1E63"/>
    <w:rsid w:val="286B7380"/>
    <w:rsid w:val="2C4154E9"/>
    <w:rsid w:val="34727975"/>
    <w:rsid w:val="381D0192"/>
    <w:rsid w:val="405701DD"/>
    <w:rsid w:val="53BE3A1F"/>
    <w:rsid w:val="563046AC"/>
    <w:rsid w:val="5862192B"/>
    <w:rsid w:val="5A675333"/>
    <w:rsid w:val="5DCE04DF"/>
    <w:rsid w:val="5E1F5D1E"/>
    <w:rsid w:val="62325E1B"/>
    <w:rsid w:val="64E44B47"/>
    <w:rsid w:val="661B4C2E"/>
    <w:rsid w:val="67DC335D"/>
    <w:rsid w:val="6BC6142C"/>
    <w:rsid w:val="6FE95A23"/>
    <w:rsid w:val="70F9145F"/>
    <w:rsid w:val="7932534C"/>
    <w:rsid w:val="7E61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autoRedefine/>
    <w:qFormat/>
    <w:uiPriority w:val="22"/>
    <w:rPr>
      <w:b/>
    </w:rPr>
  </w:style>
  <w:style w:type="character" w:styleId="10">
    <w:name w:val="Emphasis"/>
    <w:basedOn w:val="8"/>
    <w:autoRedefine/>
    <w:qFormat/>
    <w:uiPriority w:val="20"/>
    <w:rPr>
      <w:i/>
    </w:rPr>
  </w:style>
  <w:style w:type="character" w:customStyle="1" w:styleId="11">
    <w:name w:val="页眉 Char"/>
    <w:basedOn w:val="8"/>
    <w:link w:val="4"/>
    <w:autoRedefine/>
    <w:semiHidden/>
    <w:qFormat/>
    <w:uiPriority w:val="99"/>
    <w:rPr>
      <w:sz w:val="18"/>
      <w:szCs w:val="18"/>
    </w:rPr>
  </w:style>
  <w:style w:type="character" w:customStyle="1" w:styleId="12">
    <w:name w:val="页脚 Char"/>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2</Pages>
  <Words>1051</Words>
  <Characters>1098</Characters>
  <Lines>9</Lines>
  <Paragraphs>2</Paragraphs>
  <TotalTime>1</TotalTime>
  <ScaleCrop>false</ScaleCrop>
  <LinksUpToDate>false</LinksUpToDate>
  <CharactersWithSpaces>1102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2022-03-21T05:51:00Z</dcterms:created>
  <dc:creator>HP</dc:creator>
  <cp:lastModifiedBy>7414</cp:lastModifiedBy>
  <cp:lastPrinted>2024-04-09T02:45:00Z</cp:lastPrinted>
  <dcterms:modified xsi:type="dcterms:W3CDTF">2024-04-17T00:55:26Z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AB9EBD0E362E4461838C3CD796DDDF9B_13</vt:lpwstr>
  </property>
</Properties>
</file>