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000000" w:themeColor="text1"/>
          <w:szCs w:val="21"/>
          <w14:textFill>
            <w14:solidFill>
              <w14:schemeClr w14:val="tx1"/>
            </w14:solidFill>
          </w14:textFill>
        </w:rPr>
      </w:pPr>
      <w:bookmarkStart w:id="0" w:name="_GoBack"/>
      <w:bookmarkEnd w:id="0"/>
      <w:r>
        <w:rPr>
          <w:rFonts w:ascii="宋体" w:hAnsi="宋体" w:cs="宋体"/>
          <w:color w:val="000000" w:themeColor="text1"/>
          <w:szCs w:val="21"/>
          <w14:textFill>
            <w14:solidFill>
              <w14:schemeClr w14:val="tx1"/>
            </w14:solidFill>
          </w14:textFill>
        </w:rPr>
        <w:t>附件</w:t>
      </w: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w:t>
      </w:r>
    </w:p>
    <w:p>
      <w:pPr>
        <w:pStyle w:val="18"/>
        <w:ind w:firstLine="0" w:firstLineChars="0"/>
        <w:jc w:val="center"/>
        <w:rPr>
          <w:color w:val="000000" w:themeColor="text1"/>
          <w14:textFill>
            <w14:solidFill>
              <w14:schemeClr w14:val="tx1"/>
            </w14:solidFill>
          </w14:textFill>
        </w:rPr>
      </w:pPr>
      <w:r>
        <w:rPr>
          <w:rFonts w:hint="eastAsia" w:ascii="宋体" w:hAnsi="宋体" w:cs="宋体"/>
          <w:b/>
          <w:bCs/>
          <w:color w:val="000000" w:themeColor="text1"/>
          <w:kern w:val="0"/>
          <w:sz w:val="30"/>
          <w:szCs w:val="30"/>
          <w:lang w:bidi="ar"/>
          <w14:textFill>
            <w14:solidFill>
              <w14:schemeClr w14:val="tx1"/>
            </w14:solidFill>
          </w14:textFill>
        </w:rPr>
        <w:t>项目支出绩效目标申报表</w:t>
      </w:r>
    </w:p>
    <w:tbl>
      <w:tblPr>
        <w:tblStyle w:val="19"/>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
        <w:gridCol w:w="588"/>
        <w:gridCol w:w="64"/>
        <w:gridCol w:w="727"/>
        <w:gridCol w:w="422"/>
        <w:gridCol w:w="296"/>
        <w:gridCol w:w="1163"/>
        <w:gridCol w:w="631"/>
        <w:gridCol w:w="918"/>
        <w:gridCol w:w="380"/>
        <w:gridCol w:w="666"/>
        <w:gridCol w:w="530"/>
        <w:gridCol w:w="1259"/>
        <w:gridCol w:w="154"/>
        <w:gridCol w:w="1327"/>
        <w:gridCol w:w="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530" w:hRule="atLeast"/>
          <w:jc w:val="center"/>
        </w:trPr>
        <w:tc>
          <w:tcPr>
            <w:tcW w:w="1801" w:type="dxa"/>
            <w:gridSpan w:val="4"/>
            <w:tcBorders>
              <w:top w:val="single" w:color="auto" w:sz="4" w:space="0"/>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项目名称：</w:t>
            </w:r>
          </w:p>
        </w:tc>
        <w:tc>
          <w:tcPr>
            <w:tcW w:w="7703" w:type="dxa"/>
            <w:gridSpan w:val="11"/>
            <w:tcBorders>
              <w:top w:val="single" w:color="auto" w:sz="4" w:space="0"/>
            </w:tcBorders>
            <w:vAlign w:val="center"/>
          </w:tcPr>
          <w:p>
            <w:pPr>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600" w:hRule="atLeast"/>
          <w:jc w:val="center"/>
        </w:trPr>
        <w:tc>
          <w:tcPr>
            <w:tcW w:w="3260" w:type="dxa"/>
            <w:gridSpan w:val="6"/>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项目单位</w:t>
            </w:r>
          </w:p>
        </w:tc>
        <w:tc>
          <w:tcPr>
            <w:tcW w:w="1549" w:type="dxa"/>
            <w:gridSpan w:val="2"/>
            <w:vAlign w:val="center"/>
          </w:tcPr>
          <w:p>
            <w:pPr>
              <w:jc w:val="center"/>
              <w:rPr>
                <w:rFonts w:ascii="宋体" w:hAnsi="宋体" w:cs="宋体"/>
                <w:color w:val="000000" w:themeColor="text1"/>
                <w:szCs w:val="21"/>
                <w14:textFill>
                  <w14:solidFill>
                    <w14:schemeClr w14:val="tx1"/>
                  </w14:solidFill>
                </w14:textFill>
              </w:rPr>
            </w:pPr>
          </w:p>
        </w:tc>
        <w:tc>
          <w:tcPr>
            <w:tcW w:w="1576" w:type="dxa"/>
            <w:gridSpan w:val="3"/>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项目单位负责人及联系电话</w:t>
            </w:r>
          </w:p>
        </w:tc>
        <w:tc>
          <w:tcPr>
            <w:tcW w:w="3119" w:type="dxa"/>
            <w:gridSpan w:val="4"/>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580" w:hRule="atLeast"/>
          <w:jc w:val="center"/>
        </w:trPr>
        <w:tc>
          <w:tcPr>
            <w:tcW w:w="652" w:type="dxa"/>
            <w:gridSpan w:val="2"/>
            <w:vMerge w:val="restart"/>
            <w:vAlign w:val="center"/>
          </w:tcPr>
          <w:p>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w:t>
            </w:r>
          </w:p>
          <w:p>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基本</w:t>
            </w:r>
          </w:p>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情况</w:t>
            </w:r>
          </w:p>
        </w:tc>
        <w:tc>
          <w:tcPr>
            <w:tcW w:w="1149" w:type="dxa"/>
            <w:gridSpan w:val="2"/>
            <w:vMerge w:val="restart"/>
            <w:vAlign w:val="center"/>
          </w:tcPr>
          <w:p>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w:t>
            </w:r>
          </w:p>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情况</w:t>
            </w:r>
          </w:p>
        </w:tc>
        <w:tc>
          <w:tcPr>
            <w:tcW w:w="1459" w:type="dxa"/>
            <w:gridSpan w:val="2"/>
            <w:vAlign w:val="center"/>
          </w:tcPr>
          <w:p>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项目实施起止时间</w:t>
            </w:r>
          </w:p>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（年月）</w:t>
            </w:r>
          </w:p>
        </w:tc>
        <w:tc>
          <w:tcPr>
            <w:tcW w:w="6244" w:type="dxa"/>
            <w:gridSpan w:val="9"/>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728" w:hRule="atLeast"/>
          <w:jc w:val="center"/>
        </w:trPr>
        <w:tc>
          <w:tcPr>
            <w:tcW w:w="652"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149"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459"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项目概况</w:t>
            </w:r>
          </w:p>
        </w:tc>
        <w:tc>
          <w:tcPr>
            <w:tcW w:w="6244" w:type="dxa"/>
            <w:gridSpan w:val="9"/>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799" w:hRule="atLeast"/>
          <w:jc w:val="center"/>
        </w:trPr>
        <w:tc>
          <w:tcPr>
            <w:tcW w:w="652"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149"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459"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项目立项依据</w:t>
            </w:r>
          </w:p>
        </w:tc>
        <w:tc>
          <w:tcPr>
            <w:tcW w:w="6244" w:type="dxa"/>
            <w:gridSpan w:val="9"/>
            <w:vAlign w:val="center"/>
          </w:tcPr>
          <w:p>
            <w:pPr>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1132" w:hRule="atLeast"/>
          <w:jc w:val="center"/>
        </w:trPr>
        <w:tc>
          <w:tcPr>
            <w:tcW w:w="652"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149"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459"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项目实施必要性及可行性</w:t>
            </w:r>
          </w:p>
        </w:tc>
        <w:tc>
          <w:tcPr>
            <w:tcW w:w="6244" w:type="dxa"/>
            <w:gridSpan w:val="9"/>
            <w:vAlign w:val="center"/>
          </w:tcPr>
          <w:p>
            <w:pPr>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480" w:hRule="atLeast"/>
          <w:jc w:val="center"/>
        </w:trPr>
        <w:tc>
          <w:tcPr>
            <w:tcW w:w="652"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149" w:type="dxa"/>
            <w:gridSpan w:val="2"/>
            <w:vMerge w:val="restart"/>
            <w:vAlign w:val="center"/>
          </w:tcPr>
          <w:p>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               资金               来源</w:t>
            </w:r>
          </w:p>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（万元）                           </w:t>
            </w:r>
          </w:p>
        </w:tc>
        <w:tc>
          <w:tcPr>
            <w:tcW w:w="3008" w:type="dxa"/>
            <w:gridSpan w:val="4"/>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项目资金来源</w:t>
            </w:r>
          </w:p>
        </w:tc>
        <w:tc>
          <w:tcPr>
            <w:tcW w:w="4695" w:type="dxa"/>
            <w:gridSpan w:val="7"/>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634" w:hRule="atLeast"/>
          <w:jc w:val="center"/>
        </w:trPr>
        <w:tc>
          <w:tcPr>
            <w:tcW w:w="652"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149"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3008" w:type="dxa"/>
            <w:gridSpan w:val="4"/>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学校统拨</w:t>
            </w:r>
          </w:p>
        </w:tc>
        <w:tc>
          <w:tcPr>
            <w:tcW w:w="4695" w:type="dxa"/>
            <w:gridSpan w:val="7"/>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634" w:hRule="atLeast"/>
          <w:jc w:val="center"/>
        </w:trPr>
        <w:tc>
          <w:tcPr>
            <w:tcW w:w="652"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149"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3008" w:type="dxa"/>
            <w:gridSpan w:val="4"/>
            <w:vAlign w:val="center"/>
          </w:tcPr>
          <w:p>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申请专项资金</w:t>
            </w:r>
          </w:p>
        </w:tc>
        <w:tc>
          <w:tcPr>
            <w:tcW w:w="4695" w:type="dxa"/>
            <w:gridSpan w:val="7"/>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810" w:hRule="atLeast"/>
          <w:jc w:val="center"/>
        </w:trPr>
        <w:tc>
          <w:tcPr>
            <w:tcW w:w="1801" w:type="dxa"/>
            <w:gridSpan w:val="4"/>
            <w:vMerge w:val="restart"/>
            <w:vAlign w:val="center"/>
          </w:tcPr>
          <w:p>
            <w:pPr>
              <w:widowControl/>
              <w:jc w:val="center"/>
              <w:textAlignment w:val="center"/>
              <w:rPr>
                <w:rFonts w:ascii="宋体" w:hAnsi="宋体" w:cs="宋体"/>
                <w:color w:val="000000" w:themeColor="text1"/>
                <w:kern w:val="0"/>
                <w:szCs w:val="21"/>
                <w:lang w:bidi="ar"/>
                <w14:textFill>
                  <w14:solidFill>
                    <w14:schemeClr w14:val="tx1"/>
                  </w14:solidFill>
                </w14:textFill>
              </w:rPr>
            </w:pPr>
          </w:p>
          <w:p>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w:t>
            </w:r>
          </w:p>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预算明细</w:t>
            </w:r>
          </w:p>
        </w:tc>
        <w:tc>
          <w:tcPr>
            <w:tcW w:w="1459"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明细项目名称</w:t>
            </w:r>
          </w:p>
        </w:tc>
        <w:tc>
          <w:tcPr>
            <w:tcW w:w="1549"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经济分类科目</w:t>
            </w:r>
          </w:p>
        </w:tc>
        <w:tc>
          <w:tcPr>
            <w:tcW w:w="1576" w:type="dxa"/>
            <w:gridSpan w:val="3"/>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金额（万元）</w:t>
            </w:r>
          </w:p>
        </w:tc>
        <w:tc>
          <w:tcPr>
            <w:tcW w:w="1259"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其中需政府采购资金</w:t>
            </w:r>
          </w:p>
        </w:tc>
        <w:tc>
          <w:tcPr>
            <w:tcW w:w="1860" w:type="dxa"/>
            <w:gridSpan w:val="3"/>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起止时间（年、月）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560" w:hRule="atLeast"/>
          <w:jc w:val="center"/>
        </w:trPr>
        <w:tc>
          <w:tcPr>
            <w:tcW w:w="1801" w:type="dxa"/>
            <w:gridSpan w:val="4"/>
            <w:vMerge w:val="continue"/>
            <w:vAlign w:val="center"/>
          </w:tcPr>
          <w:p>
            <w:pPr>
              <w:jc w:val="center"/>
              <w:rPr>
                <w:rFonts w:ascii="宋体" w:hAnsi="宋体" w:cs="宋体"/>
                <w:color w:val="000000" w:themeColor="text1"/>
                <w:szCs w:val="21"/>
                <w14:textFill>
                  <w14:solidFill>
                    <w14:schemeClr w14:val="tx1"/>
                  </w14:solidFill>
                </w14:textFill>
              </w:rPr>
            </w:pPr>
          </w:p>
        </w:tc>
        <w:tc>
          <w:tcPr>
            <w:tcW w:w="1459" w:type="dxa"/>
            <w:gridSpan w:val="2"/>
            <w:vMerge w:val="restart"/>
            <w:vAlign w:val="center"/>
          </w:tcPr>
          <w:p>
            <w:pPr>
              <w:jc w:val="center"/>
              <w:rPr>
                <w:rFonts w:ascii="宋体" w:hAnsi="宋体" w:cs="宋体"/>
                <w:color w:val="000000" w:themeColor="text1"/>
                <w:szCs w:val="21"/>
                <w14:textFill>
                  <w14:solidFill>
                    <w14:schemeClr w14:val="tx1"/>
                  </w14:solidFill>
                </w14:textFill>
              </w:rPr>
            </w:pPr>
          </w:p>
        </w:tc>
        <w:tc>
          <w:tcPr>
            <w:tcW w:w="1549" w:type="dxa"/>
            <w:gridSpan w:val="2"/>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办公费</w:t>
            </w:r>
          </w:p>
        </w:tc>
        <w:tc>
          <w:tcPr>
            <w:tcW w:w="1576" w:type="dxa"/>
            <w:gridSpan w:val="3"/>
            <w:vAlign w:val="center"/>
          </w:tcPr>
          <w:p>
            <w:pPr>
              <w:jc w:val="center"/>
              <w:rPr>
                <w:rFonts w:ascii="宋体" w:hAnsi="宋体" w:cs="宋体"/>
                <w:color w:val="000000" w:themeColor="text1"/>
                <w:szCs w:val="21"/>
                <w14:textFill>
                  <w14:solidFill>
                    <w14:schemeClr w14:val="tx1"/>
                  </w14:solidFill>
                </w14:textFill>
              </w:rPr>
            </w:pPr>
          </w:p>
        </w:tc>
        <w:tc>
          <w:tcPr>
            <w:tcW w:w="1259" w:type="dxa"/>
            <w:vAlign w:val="center"/>
          </w:tcPr>
          <w:p>
            <w:pPr>
              <w:rPr>
                <w:rFonts w:ascii="宋体" w:hAnsi="宋体" w:cs="宋体"/>
                <w:color w:val="000000" w:themeColor="text1"/>
                <w:szCs w:val="21"/>
                <w14:textFill>
                  <w14:solidFill>
                    <w14:schemeClr w14:val="tx1"/>
                  </w14:solidFill>
                </w14:textFill>
              </w:rPr>
            </w:pPr>
          </w:p>
        </w:tc>
        <w:tc>
          <w:tcPr>
            <w:tcW w:w="1860" w:type="dxa"/>
            <w:gridSpan w:val="3"/>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560" w:hRule="atLeast"/>
          <w:jc w:val="center"/>
        </w:trPr>
        <w:tc>
          <w:tcPr>
            <w:tcW w:w="1801" w:type="dxa"/>
            <w:gridSpan w:val="4"/>
            <w:vMerge w:val="continue"/>
            <w:vAlign w:val="center"/>
          </w:tcPr>
          <w:p>
            <w:pPr>
              <w:jc w:val="center"/>
              <w:rPr>
                <w:rFonts w:ascii="宋体" w:hAnsi="宋体" w:cs="宋体"/>
                <w:color w:val="000000" w:themeColor="text1"/>
                <w:szCs w:val="21"/>
                <w14:textFill>
                  <w14:solidFill>
                    <w14:schemeClr w14:val="tx1"/>
                  </w14:solidFill>
                </w14:textFill>
              </w:rPr>
            </w:pPr>
          </w:p>
        </w:tc>
        <w:tc>
          <w:tcPr>
            <w:tcW w:w="1459"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549" w:type="dxa"/>
            <w:gridSpan w:val="2"/>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办公用品</w:t>
            </w:r>
          </w:p>
        </w:tc>
        <w:tc>
          <w:tcPr>
            <w:tcW w:w="1576" w:type="dxa"/>
            <w:gridSpan w:val="3"/>
            <w:vAlign w:val="center"/>
          </w:tcPr>
          <w:p>
            <w:pPr>
              <w:jc w:val="center"/>
              <w:rPr>
                <w:rFonts w:ascii="宋体" w:hAnsi="宋体" w:cs="宋体"/>
                <w:color w:val="000000" w:themeColor="text1"/>
                <w:szCs w:val="21"/>
                <w14:textFill>
                  <w14:solidFill>
                    <w14:schemeClr w14:val="tx1"/>
                  </w14:solidFill>
                </w14:textFill>
              </w:rPr>
            </w:pPr>
          </w:p>
        </w:tc>
        <w:tc>
          <w:tcPr>
            <w:tcW w:w="1259" w:type="dxa"/>
            <w:vAlign w:val="center"/>
          </w:tcPr>
          <w:p>
            <w:pPr>
              <w:rPr>
                <w:rFonts w:ascii="宋体" w:hAnsi="宋体" w:cs="宋体"/>
                <w:color w:val="000000" w:themeColor="text1"/>
                <w:szCs w:val="21"/>
                <w14:textFill>
                  <w14:solidFill>
                    <w14:schemeClr w14:val="tx1"/>
                  </w14:solidFill>
                </w14:textFill>
              </w:rPr>
            </w:pPr>
          </w:p>
        </w:tc>
        <w:tc>
          <w:tcPr>
            <w:tcW w:w="1860" w:type="dxa"/>
            <w:gridSpan w:val="3"/>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560" w:hRule="atLeast"/>
          <w:jc w:val="center"/>
        </w:trPr>
        <w:tc>
          <w:tcPr>
            <w:tcW w:w="1801" w:type="dxa"/>
            <w:gridSpan w:val="4"/>
            <w:vMerge w:val="continue"/>
            <w:vAlign w:val="center"/>
          </w:tcPr>
          <w:p>
            <w:pPr>
              <w:jc w:val="center"/>
              <w:rPr>
                <w:rFonts w:ascii="宋体" w:hAnsi="宋体" w:cs="宋体"/>
                <w:color w:val="000000" w:themeColor="text1"/>
                <w:szCs w:val="21"/>
                <w14:textFill>
                  <w14:solidFill>
                    <w14:schemeClr w14:val="tx1"/>
                  </w14:solidFill>
                </w14:textFill>
              </w:rPr>
            </w:pPr>
          </w:p>
        </w:tc>
        <w:tc>
          <w:tcPr>
            <w:tcW w:w="1459"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549" w:type="dxa"/>
            <w:gridSpan w:val="2"/>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打印复印费</w:t>
            </w:r>
          </w:p>
        </w:tc>
        <w:tc>
          <w:tcPr>
            <w:tcW w:w="1576" w:type="dxa"/>
            <w:gridSpan w:val="3"/>
            <w:vAlign w:val="center"/>
          </w:tcPr>
          <w:p>
            <w:pPr>
              <w:jc w:val="center"/>
              <w:rPr>
                <w:rFonts w:ascii="宋体" w:hAnsi="宋体" w:cs="宋体"/>
                <w:color w:val="000000" w:themeColor="text1"/>
                <w:szCs w:val="21"/>
                <w14:textFill>
                  <w14:solidFill>
                    <w14:schemeClr w14:val="tx1"/>
                  </w14:solidFill>
                </w14:textFill>
              </w:rPr>
            </w:pPr>
          </w:p>
        </w:tc>
        <w:tc>
          <w:tcPr>
            <w:tcW w:w="1259" w:type="dxa"/>
            <w:vAlign w:val="center"/>
          </w:tcPr>
          <w:p>
            <w:pPr>
              <w:rPr>
                <w:rFonts w:ascii="宋体" w:hAnsi="宋体" w:cs="宋体"/>
                <w:color w:val="000000" w:themeColor="text1"/>
                <w:szCs w:val="21"/>
                <w14:textFill>
                  <w14:solidFill>
                    <w14:schemeClr w14:val="tx1"/>
                  </w14:solidFill>
                </w14:textFill>
              </w:rPr>
            </w:pPr>
          </w:p>
        </w:tc>
        <w:tc>
          <w:tcPr>
            <w:tcW w:w="1860" w:type="dxa"/>
            <w:gridSpan w:val="3"/>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560" w:hRule="atLeast"/>
          <w:jc w:val="center"/>
        </w:trPr>
        <w:tc>
          <w:tcPr>
            <w:tcW w:w="1801" w:type="dxa"/>
            <w:gridSpan w:val="4"/>
            <w:vMerge w:val="continue"/>
            <w:vAlign w:val="center"/>
          </w:tcPr>
          <w:p>
            <w:pPr>
              <w:jc w:val="center"/>
              <w:rPr>
                <w:rFonts w:ascii="宋体" w:hAnsi="宋体" w:cs="宋体"/>
                <w:color w:val="000000" w:themeColor="text1"/>
                <w:szCs w:val="21"/>
                <w14:textFill>
                  <w14:solidFill>
                    <w14:schemeClr w14:val="tx1"/>
                  </w14:solidFill>
                </w14:textFill>
              </w:rPr>
            </w:pPr>
          </w:p>
        </w:tc>
        <w:tc>
          <w:tcPr>
            <w:tcW w:w="1459"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549" w:type="dxa"/>
            <w:gridSpan w:val="2"/>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印刷费</w:t>
            </w:r>
          </w:p>
        </w:tc>
        <w:tc>
          <w:tcPr>
            <w:tcW w:w="1576" w:type="dxa"/>
            <w:gridSpan w:val="3"/>
            <w:vAlign w:val="center"/>
          </w:tcPr>
          <w:p>
            <w:pPr>
              <w:jc w:val="center"/>
              <w:rPr>
                <w:rFonts w:ascii="宋体" w:hAnsi="宋体" w:cs="宋体"/>
                <w:color w:val="000000" w:themeColor="text1"/>
                <w:szCs w:val="21"/>
                <w14:textFill>
                  <w14:solidFill>
                    <w14:schemeClr w14:val="tx1"/>
                  </w14:solidFill>
                </w14:textFill>
              </w:rPr>
            </w:pPr>
          </w:p>
        </w:tc>
        <w:tc>
          <w:tcPr>
            <w:tcW w:w="1259" w:type="dxa"/>
            <w:vAlign w:val="center"/>
          </w:tcPr>
          <w:p>
            <w:pPr>
              <w:jc w:val="center"/>
              <w:rPr>
                <w:rFonts w:ascii="宋体" w:hAnsi="宋体" w:cs="宋体"/>
                <w:color w:val="000000" w:themeColor="text1"/>
                <w:szCs w:val="21"/>
                <w14:textFill>
                  <w14:solidFill>
                    <w14:schemeClr w14:val="tx1"/>
                  </w14:solidFill>
                </w14:textFill>
              </w:rPr>
            </w:pPr>
          </w:p>
        </w:tc>
        <w:tc>
          <w:tcPr>
            <w:tcW w:w="1860" w:type="dxa"/>
            <w:gridSpan w:val="3"/>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560" w:hRule="atLeast"/>
          <w:jc w:val="center"/>
        </w:trPr>
        <w:tc>
          <w:tcPr>
            <w:tcW w:w="1801" w:type="dxa"/>
            <w:gridSpan w:val="4"/>
            <w:vMerge w:val="continue"/>
            <w:vAlign w:val="center"/>
          </w:tcPr>
          <w:p>
            <w:pPr>
              <w:jc w:val="center"/>
              <w:rPr>
                <w:rFonts w:ascii="宋体" w:hAnsi="宋体" w:cs="宋体"/>
                <w:color w:val="000000" w:themeColor="text1"/>
                <w:szCs w:val="21"/>
                <w14:textFill>
                  <w14:solidFill>
                    <w14:schemeClr w14:val="tx1"/>
                  </w14:solidFill>
                </w14:textFill>
              </w:rPr>
            </w:pPr>
          </w:p>
        </w:tc>
        <w:tc>
          <w:tcPr>
            <w:tcW w:w="1459"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549" w:type="dxa"/>
            <w:gridSpan w:val="2"/>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租赁费</w:t>
            </w:r>
          </w:p>
        </w:tc>
        <w:tc>
          <w:tcPr>
            <w:tcW w:w="1576" w:type="dxa"/>
            <w:gridSpan w:val="3"/>
            <w:vAlign w:val="center"/>
          </w:tcPr>
          <w:p>
            <w:pPr>
              <w:jc w:val="center"/>
              <w:rPr>
                <w:rFonts w:ascii="宋体" w:hAnsi="宋体" w:cs="宋体"/>
                <w:color w:val="000000" w:themeColor="text1"/>
                <w:szCs w:val="21"/>
                <w14:textFill>
                  <w14:solidFill>
                    <w14:schemeClr w14:val="tx1"/>
                  </w14:solidFill>
                </w14:textFill>
              </w:rPr>
            </w:pPr>
          </w:p>
        </w:tc>
        <w:tc>
          <w:tcPr>
            <w:tcW w:w="1259" w:type="dxa"/>
            <w:vAlign w:val="center"/>
          </w:tcPr>
          <w:p>
            <w:pPr>
              <w:rPr>
                <w:rFonts w:ascii="宋体" w:hAnsi="宋体" w:cs="宋体"/>
                <w:color w:val="000000" w:themeColor="text1"/>
                <w:szCs w:val="21"/>
                <w14:textFill>
                  <w14:solidFill>
                    <w14:schemeClr w14:val="tx1"/>
                  </w14:solidFill>
                </w14:textFill>
              </w:rPr>
            </w:pPr>
          </w:p>
        </w:tc>
        <w:tc>
          <w:tcPr>
            <w:tcW w:w="1860" w:type="dxa"/>
            <w:gridSpan w:val="3"/>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560" w:hRule="atLeast"/>
          <w:jc w:val="center"/>
        </w:trPr>
        <w:tc>
          <w:tcPr>
            <w:tcW w:w="1801" w:type="dxa"/>
            <w:gridSpan w:val="4"/>
            <w:vMerge w:val="continue"/>
            <w:vAlign w:val="center"/>
          </w:tcPr>
          <w:p>
            <w:pPr>
              <w:jc w:val="center"/>
              <w:rPr>
                <w:rFonts w:ascii="宋体" w:hAnsi="宋体" w:cs="宋体"/>
                <w:color w:val="000000" w:themeColor="text1"/>
                <w:szCs w:val="21"/>
                <w14:textFill>
                  <w14:solidFill>
                    <w14:schemeClr w14:val="tx1"/>
                  </w14:solidFill>
                </w14:textFill>
              </w:rPr>
            </w:pPr>
          </w:p>
        </w:tc>
        <w:tc>
          <w:tcPr>
            <w:tcW w:w="1459"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549" w:type="dxa"/>
            <w:gridSpan w:val="2"/>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培训费</w:t>
            </w:r>
          </w:p>
        </w:tc>
        <w:tc>
          <w:tcPr>
            <w:tcW w:w="1576" w:type="dxa"/>
            <w:gridSpan w:val="3"/>
            <w:vAlign w:val="center"/>
          </w:tcPr>
          <w:p>
            <w:pPr>
              <w:jc w:val="center"/>
              <w:rPr>
                <w:rFonts w:ascii="宋体" w:hAnsi="宋体" w:cs="宋体"/>
                <w:color w:val="000000" w:themeColor="text1"/>
                <w:szCs w:val="21"/>
                <w14:textFill>
                  <w14:solidFill>
                    <w14:schemeClr w14:val="tx1"/>
                  </w14:solidFill>
                </w14:textFill>
              </w:rPr>
            </w:pPr>
          </w:p>
        </w:tc>
        <w:tc>
          <w:tcPr>
            <w:tcW w:w="1259" w:type="dxa"/>
            <w:vAlign w:val="center"/>
          </w:tcPr>
          <w:p>
            <w:pPr>
              <w:rPr>
                <w:rFonts w:ascii="宋体" w:hAnsi="宋体" w:cs="宋体"/>
                <w:color w:val="000000" w:themeColor="text1"/>
                <w:szCs w:val="21"/>
                <w14:textFill>
                  <w14:solidFill>
                    <w14:schemeClr w14:val="tx1"/>
                  </w14:solidFill>
                </w14:textFill>
              </w:rPr>
            </w:pPr>
          </w:p>
        </w:tc>
        <w:tc>
          <w:tcPr>
            <w:tcW w:w="1860" w:type="dxa"/>
            <w:gridSpan w:val="3"/>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560" w:hRule="atLeast"/>
          <w:jc w:val="center"/>
        </w:trPr>
        <w:tc>
          <w:tcPr>
            <w:tcW w:w="1801" w:type="dxa"/>
            <w:gridSpan w:val="4"/>
            <w:vMerge w:val="continue"/>
            <w:vAlign w:val="center"/>
          </w:tcPr>
          <w:p>
            <w:pPr>
              <w:jc w:val="center"/>
              <w:rPr>
                <w:rFonts w:ascii="宋体" w:hAnsi="宋体" w:cs="宋体"/>
                <w:color w:val="000000" w:themeColor="text1"/>
                <w:szCs w:val="21"/>
                <w14:textFill>
                  <w14:solidFill>
                    <w14:schemeClr w14:val="tx1"/>
                  </w14:solidFill>
                </w14:textFill>
              </w:rPr>
            </w:pPr>
          </w:p>
        </w:tc>
        <w:tc>
          <w:tcPr>
            <w:tcW w:w="1459" w:type="dxa"/>
            <w:gridSpan w:val="2"/>
            <w:vMerge w:val="continue"/>
            <w:vAlign w:val="center"/>
          </w:tcPr>
          <w:p>
            <w:pPr>
              <w:jc w:val="center"/>
              <w:rPr>
                <w:rFonts w:ascii="宋体" w:hAnsi="宋体" w:cs="宋体"/>
                <w:color w:val="000000" w:themeColor="text1"/>
                <w:szCs w:val="21"/>
                <w14:textFill>
                  <w14:solidFill>
                    <w14:schemeClr w14:val="tx1"/>
                  </w14:solidFill>
                </w14:textFill>
              </w:rPr>
            </w:pPr>
          </w:p>
        </w:tc>
        <w:tc>
          <w:tcPr>
            <w:tcW w:w="1549" w:type="dxa"/>
            <w:gridSpan w:val="2"/>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p>
        </w:tc>
        <w:tc>
          <w:tcPr>
            <w:tcW w:w="1576" w:type="dxa"/>
            <w:gridSpan w:val="3"/>
            <w:vAlign w:val="center"/>
          </w:tcPr>
          <w:p>
            <w:pPr>
              <w:jc w:val="center"/>
              <w:rPr>
                <w:rFonts w:ascii="宋体" w:hAnsi="宋体" w:cs="宋体"/>
                <w:color w:val="000000" w:themeColor="text1"/>
                <w:szCs w:val="21"/>
                <w14:textFill>
                  <w14:solidFill>
                    <w14:schemeClr w14:val="tx1"/>
                  </w14:solidFill>
                </w14:textFill>
              </w:rPr>
            </w:pPr>
          </w:p>
        </w:tc>
        <w:tc>
          <w:tcPr>
            <w:tcW w:w="1259" w:type="dxa"/>
            <w:vAlign w:val="center"/>
          </w:tcPr>
          <w:p>
            <w:pPr>
              <w:rPr>
                <w:rFonts w:ascii="宋体" w:hAnsi="宋体" w:cs="宋体"/>
                <w:color w:val="000000" w:themeColor="text1"/>
                <w:szCs w:val="21"/>
                <w14:textFill>
                  <w14:solidFill>
                    <w14:schemeClr w14:val="tx1"/>
                  </w14:solidFill>
                </w14:textFill>
              </w:rPr>
            </w:pPr>
          </w:p>
        </w:tc>
        <w:tc>
          <w:tcPr>
            <w:tcW w:w="1860" w:type="dxa"/>
            <w:gridSpan w:val="3"/>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560" w:hRule="atLeast"/>
          <w:jc w:val="center"/>
        </w:trPr>
        <w:tc>
          <w:tcPr>
            <w:tcW w:w="1801" w:type="dxa"/>
            <w:gridSpan w:val="4"/>
            <w:vMerge w:val="continue"/>
            <w:tcBorders>
              <w:bottom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3008" w:type="dxa"/>
            <w:gridSpan w:val="4"/>
            <w:tcBorders>
              <w:bottom w:val="single" w:color="auto"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合计</w:t>
            </w:r>
          </w:p>
        </w:tc>
        <w:tc>
          <w:tcPr>
            <w:tcW w:w="4695" w:type="dxa"/>
            <w:gridSpan w:val="7"/>
            <w:tcBorders>
              <w:bottom w:val="single" w:color="auto"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7" w:type="dxa"/>
          <w:trHeight w:val="760" w:hRule="atLeast"/>
          <w:jc w:val="center"/>
        </w:trPr>
        <w:tc>
          <w:tcPr>
            <w:tcW w:w="1801" w:type="dxa"/>
            <w:gridSpan w:val="4"/>
            <w:tcBorders>
              <w:top w:val="single" w:color="auto" w:sz="4" w:space="0"/>
              <w:left w:val="nil"/>
              <w:bottom w:val="nil"/>
              <w:right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部门负责人（签字）：</w:t>
            </w:r>
          </w:p>
        </w:tc>
        <w:tc>
          <w:tcPr>
            <w:tcW w:w="1459" w:type="dxa"/>
            <w:gridSpan w:val="2"/>
            <w:tcBorders>
              <w:top w:val="single" w:color="auto" w:sz="4" w:space="0"/>
              <w:left w:val="nil"/>
              <w:bottom w:val="nil"/>
              <w:right w:val="nil"/>
            </w:tcBorders>
            <w:noWrap/>
            <w:vAlign w:val="center"/>
          </w:tcPr>
          <w:p>
            <w:pPr>
              <w:rPr>
                <w:rFonts w:ascii="宋体" w:hAnsi="宋体" w:cs="宋体"/>
                <w:color w:val="000000" w:themeColor="text1"/>
                <w:szCs w:val="21"/>
                <w14:textFill>
                  <w14:solidFill>
                    <w14:schemeClr w14:val="tx1"/>
                  </w14:solidFill>
                </w14:textFill>
              </w:rPr>
            </w:pPr>
          </w:p>
        </w:tc>
        <w:tc>
          <w:tcPr>
            <w:tcW w:w="1549" w:type="dxa"/>
            <w:gridSpan w:val="2"/>
            <w:tcBorders>
              <w:top w:val="single" w:color="auto" w:sz="4" w:space="0"/>
              <w:left w:val="nil"/>
              <w:bottom w:val="nil"/>
              <w:right w:val="nil"/>
            </w:tcBorders>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填报人：</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（签字）</w:t>
            </w:r>
          </w:p>
        </w:tc>
        <w:tc>
          <w:tcPr>
            <w:tcW w:w="1576" w:type="dxa"/>
            <w:gridSpan w:val="3"/>
            <w:tcBorders>
              <w:top w:val="single" w:color="auto" w:sz="4" w:space="0"/>
              <w:left w:val="nil"/>
              <w:bottom w:val="nil"/>
              <w:right w:val="nil"/>
            </w:tcBorders>
            <w:noWrap/>
            <w:vAlign w:val="center"/>
          </w:tcPr>
          <w:p>
            <w:pPr>
              <w:rPr>
                <w:rFonts w:ascii="宋体" w:hAnsi="宋体" w:cs="宋体"/>
                <w:color w:val="000000" w:themeColor="text1"/>
                <w:szCs w:val="21"/>
                <w14:textFill>
                  <w14:solidFill>
                    <w14:schemeClr w14:val="tx1"/>
                  </w14:solidFill>
                </w14:textFill>
              </w:rPr>
            </w:pPr>
          </w:p>
        </w:tc>
        <w:tc>
          <w:tcPr>
            <w:tcW w:w="1259" w:type="dxa"/>
            <w:tcBorders>
              <w:top w:val="single" w:color="auto" w:sz="4" w:space="0"/>
              <w:left w:val="nil"/>
              <w:bottom w:val="nil"/>
              <w:right w:val="nil"/>
            </w:tcBorders>
            <w:noWrap/>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填报日期：</w:t>
            </w:r>
          </w:p>
        </w:tc>
        <w:tc>
          <w:tcPr>
            <w:tcW w:w="1860" w:type="dxa"/>
            <w:gridSpan w:val="3"/>
            <w:tcBorders>
              <w:top w:val="single" w:color="auto" w:sz="4" w:space="0"/>
              <w:left w:val="nil"/>
              <w:bottom w:val="nil"/>
              <w:right w:val="nil"/>
            </w:tcBorders>
            <w:noWrap/>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833" w:hRule="atLeast"/>
          <w:jc w:val="center"/>
        </w:trPr>
        <w:tc>
          <w:tcPr>
            <w:tcW w:w="685" w:type="dxa"/>
            <w:gridSpan w:val="2"/>
            <w:vMerge w:val="restart"/>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项</w:t>
            </w:r>
          </w:p>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目</w:t>
            </w:r>
          </w:p>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总</w:t>
            </w:r>
          </w:p>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体</w:t>
            </w:r>
          </w:p>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目</w:t>
            </w:r>
          </w:p>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标</w:t>
            </w:r>
          </w:p>
        </w:tc>
        <w:tc>
          <w:tcPr>
            <w:tcW w:w="4601" w:type="dxa"/>
            <w:gridSpan w:val="8"/>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中长期目标（20××年—20××+n年）</w:t>
            </w:r>
          </w:p>
        </w:tc>
        <w:tc>
          <w:tcPr>
            <w:tcW w:w="3936" w:type="dxa"/>
            <w:gridSpan w:val="5"/>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1859"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4601" w:type="dxa"/>
            <w:gridSpan w:val="8"/>
          </w:tcPr>
          <w:p>
            <w:pPr>
              <w:widowControl/>
              <w:jc w:val="left"/>
              <w:textAlignment w:val="top"/>
              <w:rPr>
                <w:rFonts w:ascii="宋体" w:hAnsi="宋体" w:cs="宋体"/>
                <w:color w:val="000000" w:themeColor="text1"/>
                <w:kern w:val="0"/>
                <w:sz w:val="20"/>
                <w:szCs w:val="20"/>
                <w:lang w:bidi="ar"/>
                <w14:textFill>
                  <w14:solidFill>
                    <w14:schemeClr w14:val="tx1"/>
                  </w14:solidFill>
                </w14:textFill>
              </w:rPr>
            </w:pPr>
          </w:p>
          <w:p>
            <w:pPr>
              <w:widowControl/>
              <w:jc w:val="left"/>
              <w:textAlignment w:val="top"/>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目标1：</w:t>
            </w:r>
          </w:p>
          <w:p>
            <w:pPr>
              <w:widowControl/>
              <w:jc w:val="left"/>
              <w:textAlignment w:val="top"/>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目标2：</w:t>
            </w:r>
          </w:p>
          <w:p>
            <w:pPr>
              <w:widowControl/>
              <w:jc w:val="left"/>
              <w:textAlignment w:val="top"/>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目标3：</w:t>
            </w:r>
          </w:p>
          <w:p>
            <w:pPr>
              <w:widowControl/>
              <w:jc w:val="left"/>
              <w:textAlignment w:val="top"/>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w:t>
            </w:r>
          </w:p>
        </w:tc>
        <w:tc>
          <w:tcPr>
            <w:tcW w:w="3936" w:type="dxa"/>
            <w:gridSpan w:val="5"/>
            <w:vAlign w:val="center"/>
          </w:tcPr>
          <w:p>
            <w:pPr>
              <w:widowControl/>
              <w:jc w:val="left"/>
              <w:textAlignment w:val="center"/>
              <w:rPr>
                <w:rFonts w:ascii="宋体" w:hAnsi="宋体" w:cs="宋体"/>
                <w:color w:val="000000" w:themeColor="text1"/>
                <w:kern w:val="0"/>
                <w:sz w:val="20"/>
                <w:szCs w:val="20"/>
                <w:lang w:bidi="ar"/>
                <w14:textFill>
                  <w14:solidFill>
                    <w14:schemeClr w14:val="tx1"/>
                  </w14:solidFill>
                </w14:textFill>
              </w:rPr>
            </w:pPr>
          </w:p>
          <w:p>
            <w:pPr>
              <w:widowControl/>
              <w:jc w:val="left"/>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目标1：</w:t>
            </w:r>
          </w:p>
          <w:p>
            <w:pPr>
              <w:widowControl/>
              <w:jc w:val="left"/>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目标2：</w:t>
            </w:r>
          </w:p>
          <w:p>
            <w:pPr>
              <w:widowControl/>
              <w:jc w:val="left"/>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目标3：</w:t>
            </w:r>
          </w:p>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720" w:hRule="atLeast"/>
          <w:jc w:val="center"/>
        </w:trPr>
        <w:tc>
          <w:tcPr>
            <w:tcW w:w="685" w:type="dxa"/>
            <w:gridSpan w:val="2"/>
            <w:vMerge w:val="restart"/>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项</w:t>
            </w:r>
          </w:p>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目</w:t>
            </w:r>
          </w:p>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绩</w:t>
            </w:r>
          </w:p>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效</w:t>
            </w:r>
          </w:p>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指</w:t>
            </w:r>
          </w:p>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标</w:t>
            </w:r>
          </w:p>
        </w:tc>
        <w:tc>
          <w:tcPr>
            <w:tcW w:w="791" w:type="dxa"/>
            <w:gridSpan w:val="2"/>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一级</w:t>
            </w:r>
          </w:p>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指标</w:t>
            </w:r>
          </w:p>
        </w:tc>
        <w:tc>
          <w:tcPr>
            <w:tcW w:w="718" w:type="dxa"/>
            <w:gridSpan w:val="2"/>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二级指标</w:t>
            </w:r>
          </w:p>
        </w:tc>
        <w:tc>
          <w:tcPr>
            <w:tcW w:w="1794" w:type="dxa"/>
            <w:gridSpan w:val="2"/>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三级指标</w:t>
            </w:r>
          </w:p>
        </w:tc>
        <w:tc>
          <w:tcPr>
            <w:tcW w:w="1298" w:type="dxa"/>
            <w:gridSpan w:val="2"/>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指标值</w:t>
            </w:r>
          </w:p>
        </w:tc>
        <w:tc>
          <w:tcPr>
            <w:tcW w:w="666" w:type="dxa"/>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二级指标</w:t>
            </w:r>
          </w:p>
        </w:tc>
        <w:tc>
          <w:tcPr>
            <w:tcW w:w="1943" w:type="dxa"/>
            <w:gridSpan w:val="3"/>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三级指标</w:t>
            </w:r>
          </w:p>
        </w:tc>
        <w:tc>
          <w:tcPr>
            <w:tcW w:w="1327" w:type="dxa"/>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restart"/>
            <w:textDirection w:val="tbRlV"/>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产出指标</w:t>
            </w:r>
          </w:p>
        </w:tc>
        <w:tc>
          <w:tcPr>
            <w:tcW w:w="718" w:type="dxa"/>
            <w:gridSpan w:val="2"/>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数量指标</w:t>
            </w: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数量指标</w:t>
            </w: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327" w:type="dxa"/>
            <w:vAlign w:val="center"/>
          </w:tcPr>
          <w:p>
            <w:pPr>
              <w:jc w:val="center"/>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质量指标</w:t>
            </w: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质量指标</w:t>
            </w: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时效指标</w:t>
            </w: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时效指标</w:t>
            </w: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成本指标</w:t>
            </w: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成本指标</w:t>
            </w: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restart"/>
            <w:textDirection w:val="tbRlV"/>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效益指标</w:t>
            </w:r>
          </w:p>
        </w:tc>
        <w:tc>
          <w:tcPr>
            <w:tcW w:w="718" w:type="dxa"/>
            <w:gridSpan w:val="2"/>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经济效益指标</w:t>
            </w: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经济效益指标</w:t>
            </w: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社会效益指标</w:t>
            </w: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社会效益指标</w:t>
            </w: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生态效益指标</w:t>
            </w: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生态效益指标</w:t>
            </w: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可持续影响指标</w:t>
            </w: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可持续影响指标</w:t>
            </w: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489"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3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textDirection w:val="tbRlV"/>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490"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restart"/>
            <w:vAlign w:val="center"/>
          </w:tcPr>
          <w:p>
            <w:pPr>
              <w:widowControl/>
              <w:jc w:val="center"/>
              <w:textAlignment w:val="center"/>
              <w:rPr>
                <w:rFonts w:ascii="宋体" w:hAnsi="宋体" w:cs="宋体"/>
                <w:color w:val="000000" w:themeColor="text1"/>
                <w:sz w:val="20"/>
                <w:szCs w:val="20"/>
                <w:lang w:eastAsia="zh-Hans"/>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满意度</w:t>
            </w:r>
            <w:r>
              <w:rPr>
                <w:rFonts w:hint="eastAsia" w:ascii="宋体" w:hAnsi="宋体" w:cs="宋体"/>
                <w:color w:val="000000" w:themeColor="text1"/>
                <w:kern w:val="0"/>
                <w:sz w:val="20"/>
                <w:szCs w:val="20"/>
                <w:lang w:eastAsia="zh-Hans" w:bidi="ar"/>
                <w14:textFill>
                  <w14:solidFill>
                    <w14:schemeClr w14:val="tx1"/>
                  </w14:solidFill>
                </w14:textFill>
              </w:rPr>
              <w:t>指标</w:t>
            </w:r>
          </w:p>
        </w:tc>
        <w:tc>
          <w:tcPr>
            <w:tcW w:w="718" w:type="dxa"/>
            <w:gridSpan w:val="2"/>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服务对象满意度指标</w:t>
            </w: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restart"/>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服务对象满意度指标</w:t>
            </w: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指标1：</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616"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指标2：</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9" w:type="dxa"/>
          <w:trHeight w:val="377" w:hRule="atLeast"/>
          <w:jc w:val="center"/>
        </w:trPr>
        <w:tc>
          <w:tcPr>
            <w:tcW w:w="685"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91"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718" w:type="dxa"/>
            <w:gridSpan w:val="2"/>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794" w:type="dxa"/>
            <w:gridSpan w:val="2"/>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298" w:type="dxa"/>
            <w:gridSpan w:val="2"/>
            <w:vAlign w:val="center"/>
          </w:tcPr>
          <w:p>
            <w:pPr>
              <w:jc w:val="left"/>
              <w:rPr>
                <w:rFonts w:ascii="宋体" w:hAnsi="宋体" w:cs="宋体"/>
                <w:color w:val="000000" w:themeColor="text1"/>
                <w:sz w:val="20"/>
                <w:szCs w:val="20"/>
                <w14:textFill>
                  <w14:solidFill>
                    <w14:schemeClr w14:val="tx1"/>
                  </w14:solidFill>
                </w14:textFill>
              </w:rPr>
            </w:pPr>
          </w:p>
        </w:tc>
        <w:tc>
          <w:tcPr>
            <w:tcW w:w="666" w:type="dxa"/>
            <w:vMerge w:val="continue"/>
            <w:vAlign w:val="center"/>
          </w:tcPr>
          <w:p>
            <w:pPr>
              <w:jc w:val="center"/>
              <w:rPr>
                <w:rFonts w:ascii="宋体" w:hAnsi="宋体" w:cs="宋体"/>
                <w:color w:val="000000" w:themeColor="text1"/>
                <w:sz w:val="20"/>
                <w:szCs w:val="20"/>
                <w14:textFill>
                  <w14:solidFill>
                    <w14:schemeClr w14:val="tx1"/>
                  </w14:solidFill>
                </w14:textFill>
              </w:rPr>
            </w:pPr>
          </w:p>
        </w:tc>
        <w:tc>
          <w:tcPr>
            <w:tcW w:w="1943" w:type="dxa"/>
            <w:gridSpan w:val="3"/>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1327" w:type="dxa"/>
            <w:vAlign w:val="center"/>
          </w:tcPr>
          <w:p>
            <w:pPr>
              <w:jc w:val="left"/>
              <w:rPr>
                <w:rFonts w:ascii="宋体" w:hAnsi="宋体" w:cs="宋体"/>
                <w:color w:val="000000" w:themeColor="text1"/>
                <w:sz w:val="20"/>
                <w:szCs w:val="20"/>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sectPr>
          <w:footerReference r:id="rId3" w:type="default"/>
          <w:pgSz w:w="11906" w:h="16838"/>
          <w:pgMar w:top="1440" w:right="1519" w:bottom="1440" w:left="1576" w:header="851" w:footer="992" w:gutter="0"/>
          <w:cols w:space="720" w:num="1"/>
          <w:docGrid w:type="lines" w:linePitch="312" w:charSpace="0"/>
        </w:sectPr>
      </w:pP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附件2</w:t>
      </w:r>
      <w:r>
        <w:rPr>
          <w:rFonts w:ascii="宋体" w:hAnsi="宋体" w:cs="宋体"/>
          <w:color w:val="000000" w:themeColor="text1"/>
          <w:szCs w:val="21"/>
          <w14:textFill>
            <w14:solidFill>
              <w14:schemeClr w14:val="tx1"/>
            </w14:solidFill>
          </w14:textFill>
        </w:rPr>
        <w:t>：</w:t>
      </w:r>
    </w:p>
    <w:p>
      <w:pPr>
        <w:rPr>
          <w:rFonts w:ascii="宋体" w:hAnsi="Calibri" w:cs="宋体"/>
          <w:color w:val="000000" w:themeColor="text1"/>
          <w:sz w:val="32"/>
          <w:szCs w:val="32"/>
          <w14:textFill>
            <w14:solidFill>
              <w14:schemeClr w14:val="tx1"/>
            </w14:solidFill>
          </w14:textFill>
        </w:rPr>
      </w:pPr>
    </w:p>
    <w:p>
      <w:pPr>
        <w:rPr>
          <w:rFonts w:ascii="宋体" w:hAnsi="宋体" w:cs="宋体"/>
          <w:b/>
          <w:color w:val="000000" w:themeColor="text1"/>
          <w:sz w:val="52"/>
          <w:szCs w:val="52"/>
          <w14:textFill>
            <w14:solidFill>
              <w14:schemeClr w14:val="tx1"/>
            </w14:solidFill>
          </w14:textFill>
        </w:rPr>
      </w:pPr>
    </w:p>
    <w:p>
      <w:pPr>
        <w:rPr>
          <w:rFonts w:ascii="宋体" w:hAnsi="宋体" w:cs="宋体"/>
          <w:b/>
          <w:color w:val="000000" w:themeColor="text1"/>
          <w:sz w:val="52"/>
          <w:szCs w:val="52"/>
          <w14:textFill>
            <w14:solidFill>
              <w14:schemeClr w14:val="tx1"/>
            </w14:solidFill>
          </w14:textFill>
        </w:rPr>
      </w:pPr>
    </w:p>
    <w:p>
      <w:pPr>
        <w:jc w:val="center"/>
        <w:rPr>
          <w:rFonts w:ascii="宋体" w:hAnsi="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项目绩效自评报告</w:t>
      </w: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s="仿宋"/>
          <w:color w:val="000000" w:themeColor="text1"/>
          <w:sz w:val="32"/>
          <w:szCs w:val="32"/>
          <w14:textFill>
            <w14:solidFill>
              <w14:schemeClr w14:val="tx1"/>
            </w14:solidFill>
          </w14:textFill>
        </w:rPr>
      </w:pPr>
    </w:p>
    <w:p>
      <w:pPr>
        <w:ind w:firstLine="640" w:firstLineChars="200"/>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项目单位：</w:t>
      </w:r>
      <w:r>
        <w:rPr>
          <w:rFonts w:hint="eastAsia" w:ascii="仿宋" w:hAnsi="仿宋" w:eastAsia="仿宋" w:cs="仿宋"/>
          <w:color w:val="000000" w:themeColor="text1"/>
          <w:sz w:val="32"/>
          <w:szCs w:val="32"/>
          <w:u w:val="single"/>
          <w14:textFill>
            <w14:solidFill>
              <w14:schemeClr w14:val="tx1"/>
            </w14:solidFill>
          </w14:textFill>
        </w:rPr>
        <w:t xml:space="preserve">                                </w:t>
      </w:r>
    </w:p>
    <w:p>
      <w:pPr>
        <w:ind w:firstLine="640" w:firstLineChars="200"/>
        <w:rPr>
          <w:rFonts w:ascii="仿宋" w:hAnsi="仿宋" w:eastAsia="仿宋"/>
          <w:color w:val="000000" w:themeColor="text1"/>
          <w:sz w:val="32"/>
          <w:szCs w:val="32"/>
          <w:u w:val="single"/>
          <w14:textFill>
            <w14:solidFill>
              <w14:schemeClr w14:val="tx1"/>
            </w14:solidFill>
          </w14:textFill>
        </w:rPr>
      </w:pPr>
    </w:p>
    <w:p>
      <w:pPr>
        <w:ind w:firstLine="640" w:firstLineChars="200"/>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r>
        <w:rPr>
          <w:rFonts w:hint="eastAsia" w:ascii="仿宋" w:hAnsi="仿宋" w:eastAsia="仿宋" w:cs="仿宋"/>
          <w:color w:val="000000" w:themeColor="text1"/>
          <w:sz w:val="32"/>
          <w:szCs w:val="32"/>
          <w:u w:val="single"/>
          <w14:textFill>
            <w14:solidFill>
              <w14:schemeClr w14:val="tx1"/>
            </w14:solidFill>
          </w14:textFill>
        </w:rPr>
        <w:t xml:space="preserve">                                </w:t>
      </w:r>
    </w:p>
    <w:p>
      <w:pPr>
        <w:ind w:firstLine="640" w:firstLineChars="200"/>
        <w:rPr>
          <w:rFonts w:ascii="仿宋" w:hAnsi="仿宋" w:eastAsia="仿宋"/>
          <w:color w:val="000000" w:themeColor="text1"/>
          <w:sz w:val="32"/>
          <w:szCs w:val="32"/>
          <w:u w:val="single"/>
          <w14:textFill>
            <w14:solidFill>
              <w14:schemeClr w14:val="tx1"/>
            </w14:solidFill>
          </w14:textFill>
        </w:rPr>
      </w:pPr>
    </w:p>
    <w:p>
      <w:pPr>
        <w:ind w:firstLine="640" w:firstLineChars="200"/>
        <w:rPr>
          <w:rFonts w:ascii="仿宋" w:hAnsi="仿宋" w:eastAsia="仿宋"/>
          <w:color w:val="000000" w:themeColor="text1"/>
          <w:sz w:val="32"/>
          <w:szCs w:val="32"/>
          <w:u w:val="single"/>
          <w14:textFill>
            <w14:solidFill>
              <w14:schemeClr w14:val="tx1"/>
            </w14:solidFill>
          </w14:textFill>
        </w:rPr>
      </w:pPr>
    </w:p>
    <w:p>
      <w:pPr>
        <w:rPr>
          <w:rFonts w:ascii="宋体" w:hAnsi="宋体" w:cs="宋体"/>
          <w:b/>
          <w:color w:val="000000" w:themeColor="text1"/>
          <w:sz w:val="36"/>
          <w:szCs w:val="36"/>
          <w14:textFill>
            <w14:solidFill>
              <w14:schemeClr w14:val="tx1"/>
            </w14:solidFill>
          </w14:textFill>
        </w:rPr>
      </w:pPr>
    </w:p>
    <w:p>
      <w:pPr>
        <w:rPr>
          <w:rFonts w:ascii="宋体" w:hAnsi="Calibri"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**项目绩效自评报告</w:t>
      </w:r>
    </w:p>
    <w:p>
      <w:pPr>
        <w:ind w:firstLine="420" w:firstLineChars="200"/>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一、项目概况</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（一）项目基本情况：立项情况、实施主体、项目资金及主要内容；</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（二）项目年度预算绩效目标和绩效指标设定情况；包括预算总目标及阶段性目标，衡量绩效目标实现程度的评价指标、标准等。</w:t>
      </w:r>
    </w:p>
    <w:p>
      <w:pPr>
        <w:ind w:firstLine="420" w:firstLineChars="200"/>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二、项目决策及资金使用管理情况</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（一）项目决策情况（包括决策过程和结果）；</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（二）项目资金（包括财政资金、自筹资金）安排落实、总投入等情况；</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（三）项目资金（分别财政资金、自筹资金）实际使用情况；</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（四）项目资金管理情况（包括管理制度、办法的制订及执行情况）。</w:t>
      </w:r>
    </w:p>
    <w:p>
      <w:pPr>
        <w:ind w:firstLine="420" w:firstLineChars="200"/>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三、项目组织实施情况</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（一）项目组织情况（包括项目招投标情况、调整情况、完成验收等）；</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（二）项目管理情况（包括项目管理制度建设、日常检查监督等情况）。</w:t>
      </w:r>
    </w:p>
    <w:p>
      <w:pPr>
        <w:ind w:firstLine="420" w:firstLineChars="200"/>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四、项目绩效情况</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（一）项目绩效目标完成情况。将项目实际完成情况与申报的绩效目标对比，从项目的经济性、效率性、有效性和可持续性等方面对项目绩效进行量化、具体分析。</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其中：项目的经济性分析主要是对项目成本（预算）控制、节约等情况进行分析，项目的效率性分析主要是对项目（实施）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（二）项目绩效目标未完成情况及原因分析。</w:t>
      </w:r>
    </w:p>
    <w:p>
      <w:pPr>
        <w:ind w:firstLine="420" w:firstLineChars="200"/>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五、其他需要说明的问题</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（一）后续工作计划；</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（二）主要经验及做法、存在问题及建议；</w:t>
      </w:r>
    </w:p>
    <w:p>
      <w:pPr>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（包括资金安排、使用过程中的经验、做法、存在问题、改进措施和有关建议等）。</w:t>
      </w:r>
    </w:p>
    <w:p>
      <w:pPr>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六、附件</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1.项目预算执行情况表</w:t>
      </w:r>
      <w:r>
        <w:rPr>
          <w:rFonts w:hint="eastAsia" w:ascii="仿宋" w:hAnsi="仿宋" w:eastAsia="仿宋"/>
          <w:b/>
          <w:color w:val="000000" w:themeColor="text1"/>
          <w:szCs w:val="21"/>
          <w14:textFill>
            <w14:solidFill>
              <w14:schemeClr w14:val="tx1"/>
            </w14:solidFill>
          </w14:textFill>
        </w:rPr>
        <w:t>（表样）</w:t>
      </w:r>
    </w:p>
    <w:tbl>
      <w:tblPr>
        <w:tblStyle w:val="19"/>
        <w:tblW w:w="9220" w:type="dxa"/>
        <w:jc w:val="center"/>
        <w:tblLayout w:type="fixed"/>
        <w:tblCellMar>
          <w:top w:w="0" w:type="dxa"/>
          <w:left w:w="108" w:type="dxa"/>
          <w:bottom w:w="0" w:type="dxa"/>
          <w:right w:w="108" w:type="dxa"/>
        </w:tblCellMar>
      </w:tblPr>
      <w:tblGrid>
        <w:gridCol w:w="1421"/>
        <w:gridCol w:w="791"/>
        <w:gridCol w:w="792"/>
        <w:gridCol w:w="792"/>
        <w:gridCol w:w="791"/>
        <w:gridCol w:w="790"/>
        <w:gridCol w:w="791"/>
        <w:gridCol w:w="791"/>
        <w:gridCol w:w="791"/>
        <w:gridCol w:w="761"/>
        <w:gridCol w:w="709"/>
      </w:tblGrid>
      <w:tr>
        <w:tblPrEx>
          <w:tblCellMar>
            <w:top w:w="0" w:type="dxa"/>
            <w:left w:w="108" w:type="dxa"/>
            <w:bottom w:w="0" w:type="dxa"/>
            <w:right w:w="108" w:type="dxa"/>
          </w:tblCellMar>
        </w:tblPrEx>
        <w:trPr>
          <w:trHeight w:val="447" w:hRule="atLeast"/>
          <w:tblHeader/>
          <w:jc w:val="center"/>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项目</w:t>
            </w:r>
          </w:p>
        </w:tc>
        <w:tc>
          <w:tcPr>
            <w:tcW w:w="7087" w:type="dxa"/>
            <w:gridSpan w:val="9"/>
            <w:tcBorders>
              <w:top w:val="single" w:color="auto" w:sz="4" w:space="0"/>
              <w:left w:val="nil"/>
              <w:bottom w:val="single" w:color="auto" w:sz="4" w:space="0"/>
              <w:right w:val="nil"/>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经济业务分类</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合计</w:t>
            </w:r>
          </w:p>
        </w:tc>
      </w:tr>
      <w:tr>
        <w:tblPrEx>
          <w:tblCellMar>
            <w:top w:w="0" w:type="dxa"/>
            <w:left w:w="108" w:type="dxa"/>
            <w:bottom w:w="0" w:type="dxa"/>
            <w:right w:w="108" w:type="dxa"/>
          </w:tblCellMar>
        </w:tblPrEx>
        <w:trPr>
          <w:trHeight w:val="1855" w:hRule="atLeast"/>
          <w:tblHeader/>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szCs w:val="21"/>
                <w14:textFill>
                  <w14:solidFill>
                    <w14:schemeClr w14:val="tx1"/>
                  </w14:solidFill>
                </w14:textFill>
              </w:rPr>
            </w:pPr>
          </w:p>
        </w:tc>
        <w:tc>
          <w:tcPr>
            <w:tcW w:w="790" w:type="dxa"/>
            <w:tcBorders>
              <w:top w:val="nil"/>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办公费</w:t>
            </w:r>
          </w:p>
        </w:tc>
        <w:tc>
          <w:tcPr>
            <w:tcW w:w="791" w:type="dxa"/>
            <w:tcBorders>
              <w:top w:val="nil"/>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印刷费</w:t>
            </w:r>
          </w:p>
        </w:tc>
        <w:tc>
          <w:tcPr>
            <w:tcW w:w="791" w:type="dxa"/>
            <w:tcBorders>
              <w:top w:val="nil"/>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差旅费</w:t>
            </w:r>
          </w:p>
        </w:tc>
        <w:tc>
          <w:tcPr>
            <w:tcW w:w="791" w:type="dxa"/>
            <w:tcBorders>
              <w:top w:val="nil"/>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会议费</w:t>
            </w:r>
          </w:p>
        </w:tc>
        <w:tc>
          <w:tcPr>
            <w:tcW w:w="790" w:type="dxa"/>
            <w:tcBorders>
              <w:top w:val="nil"/>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培训费</w:t>
            </w:r>
          </w:p>
        </w:tc>
        <w:tc>
          <w:tcPr>
            <w:tcW w:w="791" w:type="dxa"/>
            <w:tcBorders>
              <w:top w:val="nil"/>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专用材料费</w:t>
            </w:r>
          </w:p>
        </w:tc>
        <w:tc>
          <w:tcPr>
            <w:tcW w:w="791" w:type="dxa"/>
            <w:tcBorders>
              <w:top w:val="nil"/>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其他商品和服务支出</w:t>
            </w:r>
          </w:p>
        </w:tc>
        <w:tc>
          <w:tcPr>
            <w:tcW w:w="791" w:type="dxa"/>
            <w:tcBorders>
              <w:top w:val="nil"/>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信息网络及软件购置更新</w:t>
            </w:r>
          </w:p>
        </w:tc>
        <w:tc>
          <w:tcPr>
            <w:tcW w:w="761" w:type="dxa"/>
            <w:tcBorders>
              <w:top w:val="nil"/>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1"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预算数</w:t>
            </w:r>
          </w:p>
        </w:tc>
        <w:tc>
          <w:tcPr>
            <w:tcW w:w="790"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0"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6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09"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72"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实际支出数</w:t>
            </w:r>
          </w:p>
        </w:tc>
        <w:tc>
          <w:tcPr>
            <w:tcW w:w="790"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0"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6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09"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11"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差异数</w:t>
            </w:r>
          </w:p>
        </w:tc>
        <w:tc>
          <w:tcPr>
            <w:tcW w:w="790"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0"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9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61"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c>
          <w:tcPr>
            <w:tcW w:w="709" w:type="dxa"/>
            <w:tcBorders>
              <w:top w:val="nil"/>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p>
        </w:tc>
      </w:tr>
    </w:tbl>
    <w:p>
      <w:pPr>
        <w:rPr>
          <w:rFonts w:ascii="仿宋_GB2312" w:hAnsi="宋体" w:eastAsia="仿宋_GB2312" w:cs="仿宋"/>
          <w:color w:val="000000" w:themeColor="text1"/>
          <w:szCs w:val="21"/>
          <w14:textFill>
            <w14:solidFill>
              <w14:schemeClr w14:val="tx1"/>
            </w14:solidFill>
          </w14:textFill>
        </w:rPr>
      </w:pPr>
    </w:p>
    <w:p>
      <w:pPr>
        <w:rPr>
          <w:rFonts w:ascii="仿宋" w:hAnsi="仿宋" w:eastAsia="仿宋" w:cs="仿宋"/>
          <w:color w:val="000000" w:themeColor="text1"/>
          <w:szCs w:val="21"/>
          <w14:textFill>
            <w14:solidFill>
              <w14:schemeClr w14:val="tx1"/>
            </w14:solidFill>
          </w14:textFill>
        </w:rPr>
      </w:pPr>
    </w:p>
    <w:p>
      <w:pPr>
        <w:rPr>
          <w:rFonts w:ascii="仿宋" w:hAnsi="仿宋" w:eastAsia="仿宋" w:cs="仿宋"/>
          <w:color w:val="000000" w:themeColor="text1"/>
          <w:szCs w:val="21"/>
          <w14:textFill>
            <w14:solidFill>
              <w14:schemeClr w14:val="tx1"/>
            </w14:solidFill>
          </w14:textFill>
        </w:rPr>
      </w:pPr>
    </w:p>
    <w:p>
      <w:pPr>
        <w:rPr>
          <w:rFonts w:ascii="仿宋" w:hAnsi="仿宋" w:eastAsia="仿宋" w:cs="仿宋"/>
          <w:color w:val="000000" w:themeColor="text1"/>
          <w:szCs w:val="21"/>
          <w14:textFill>
            <w14:solidFill>
              <w14:schemeClr w14:val="tx1"/>
            </w14:solidFill>
          </w14:textFill>
        </w:rPr>
      </w:pPr>
    </w:p>
    <w:p>
      <w:pPr>
        <w:rPr>
          <w:rFonts w:ascii="仿宋" w:hAnsi="仿宋" w:eastAsia="仿宋" w:cs="仿宋"/>
          <w:color w:val="000000" w:themeColor="text1"/>
          <w:szCs w:val="21"/>
          <w14:textFill>
            <w14:solidFill>
              <w14:schemeClr w14:val="tx1"/>
            </w14:solidFill>
          </w14:textFill>
        </w:rPr>
      </w:pPr>
    </w:p>
    <w:p>
      <w:pPr>
        <w:rPr>
          <w:rFonts w:ascii="仿宋" w:hAnsi="仿宋" w:eastAsia="仿宋" w:cs="仿宋"/>
          <w:color w:val="000000" w:themeColor="text1"/>
          <w:szCs w:val="21"/>
          <w14:textFill>
            <w14:solidFill>
              <w14:schemeClr w14:val="tx1"/>
            </w14:solidFill>
          </w14:textFill>
        </w:rPr>
      </w:pPr>
    </w:p>
    <w:p>
      <w:pP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2.项目绩效目标完成情况表</w:t>
      </w:r>
      <w:r>
        <w:rPr>
          <w:rFonts w:hint="eastAsia" w:ascii="仿宋" w:hAnsi="仿宋" w:eastAsia="仿宋" w:cs="仿宋"/>
          <w:b/>
          <w:color w:val="000000" w:themeColor="text1"/>
          <w:szCs w:val="21"/>
          <w14:textFill>
            <w14:solidFill>
              <w14:schemeClr w14:val="tx1"/>
            </w14:solidFill>
          </w14:textFill>
        </w:rPr>
        <w:t>（表样）</w:t>
      </w:r>
    </w:p>
    <w:tbl>
      <w:tblPr>
        <w:tblStyle w:val="19"/>
        <w:tblW w:w="9360" w:type="dxa"/>
        <w:jc w:val="center"/>
        <w:shd w:val="clear" w:color="auto" w:fill="FFFFFF"/>
        <w:tblLayout w:type="fixed"/>
        <w:tblCellMar>
          <w:top w:w="0" w:type="dxa"/>
          <w:left w:w="0" w:type="dxa"/>
          <w:bottom w:w="0" w:type="dxa"/>
          <w:right w:w="0" w:type="dxa"/>
        </w:tblCellMar>
      </w:tblPr>
      <w:tblGrid>
        <w:gridCol w:w="1115"/>
        <w:gridCol w:w="1156"/>
        <w:gridCol w:w="797"/>
        <w:gridCol w:w="338"/>
        <w:gridCol w:w="992"/>
        <w:gridCol w:w="1134"/>
        <w:gridCol w:w="1147"/>
        <w:gridCol w:w="554"/>
        <w:gridCol w:w="142"/>
        <w:gridCol w:w="851"/>
        <w:gridCol w:w="1134"/>
      </w:tblGrid>
      <w:tr>
        <w:tblPrEx>
          <w:shd w:val="clear" w:color="auto" w:fill="FFFFFF"/>
        </w:tblPrEx>
        <w:trPr>
          <w:trHeight w:val="557" w:hRule="atLeast"/>
          <w:jc w:val="center"/>
        </w:trPr>
        <w:tc>
          <w:tcPr>
            <w:tcW w:w="9357" w:type="dxa"/>
            <w:gridSpan w:val="11"/>
            <w:shd w:val="clear" w:color="auto" w:fill="FFFFFF"/>
            <w:tcMar>
              <w:top w:w="0" w:type="dxa"/>
              <w:left w:w="105" w:type="dxa"/>
              <w:bottom w:w="0" w:type="dxa"/>
              <w:right w:w="105" w:type="dxa"/>
            </w:tcMa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    年度）</w:t>
            </w:r>
          </w:p>
        </w:tc>
      </w:tr>
      <w:tr>
        <w:tblPrEx>
          <w:tblCellMar>
            <w:top w:w="0" w:type="dxa"/>
            <w:left w:w="0" w:type="dxa"/>
            <w:bottom w:w="0" w:type="dxa"/>
            <w:right w:w="0" w:type="dxa"/>
          </w:tblCellMar>
        </w:tblPrEx>
        <w:trPr>
          <w:trHeight w:val="300" w:hRule="atLeast"/>
          <w:jc w:val="center"/>
        </w:trPr>
        <w:tc>
          <w:tcPr>
            <w:tcW w:w="111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项目名称</w:t>
            </w:r>
          </w:p>
        </w:tc>
        <w:tc>
          <w:tcPr>
            <w:tcW w:w="8243" w:type="dxa"/>
            <w:gridSpan w:val="10"/>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11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主管部门</w:t>
            </w:r>
          </w:p>
        </w:tc>
        <w:tc>
          <w:tcPr>
            <w:tcW w:w="4415"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实施单位</w:t>
            </w:r>
          </w:p>
        </w:tc>
        <w:tc>
          <w:tcPr>
            <w:tcW w:w="2681" w:type="dxa"/>
            <w:gridSpan w:val="4"/>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1114"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项目资金</w:t>
            </w:r>
          </w:p>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（万元）</w:t>
            </w:r>
          </w:p>
        </w:tc>
        <w:tc>
          <w:tcPr>
            <w:tcW w:w="1951"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年初预算数</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全年预</w:t>
            </w:r>
          </w:p>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算数</w:t>
            </w: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全年执行数</w:t>
            </w: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分值</w:t>
            </w:r>
          </w:p>
        </w:tc>
        <w:tc>
          <w:tcPr>
            <w:tcW w:w="993"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执行率</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得分</w:t>
            </w: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1951"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年度资金总额</w:t>
            </w: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10</w:t>
            </w:r>
          </w:p>
        </w:tc>
        <w:tc>
          <w:tcPr>
            <w:tcW w:w="99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1951"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其中：当年财政拨款</w:t>
            </w: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c>
          <w:tcPr>
            <w:tcW w:w="99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r>
      <w:tr>
        <w:tblPrEx>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1951"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上年结转资金</w:t>
            </w: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c>
          <w:tcPr>
            <w:tcW w:w="99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1951"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其他资金</w:t>
            </w: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c>
          <w:tcPr>
            <w:tcW w:w="99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r>
      <w:tr>
        <w:tblPrEx>
          <w:shd w:val="clear" w:color="auto" w:fill="FFFFFF"/>
          <w:tblCellMar>
            <w:top w:w="0" w:type="dxa"/>
            <w:left w:w="0" w:type="dxa"/>
            <w:bottom w:w="0" w:type="dxa"/>
            <w:right w:w="0" w:type="dxa"/>
          </w:tblCellMar>
        </w:tblPrEx>
        <w:trPr>
          <w:trHeight w:val="300" w:hRule="atLeast"/>
          <w:jc w:val="center"/>
        </w:trPr>
        <w:tc>
          <w:tcPr>
            <w:tcW w:w="1114"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年度总体目标</w:t>
            </w:r>
          </w:p>
        </w:tc>
        <w:tc>
          <w:tcPr>
            <w:tcW w:w="4415"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预期目标</w:t>
            </w:r>
          </w:p>
        </w:tc>
        <w:tc>
          <w:tcPr>
            <w:tcW w:w="3828"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实际完成情况</w:t>
            </w:r>
          </w:p>
        </w:tc>
      </w:tr>
      <w:tr>
        <w:tblPrEx>
          <w:shd w:val="clear" w:color="auto" w:fill="FFFFFF"/>
          <w:tblCellMar>
            <w:top w:w="0" w:type="dxa"/>
            <w:left w:w="0" w:type="dxa"/>
            <w:bottom w:w="0" w:type="dxa"/>
            <w:right w:w="0" w:type="dxa"/>
          </w:tblCellMar>
        </w:tblPrEx>
        <w:trPr>
          <w:trHeight w:val="360" w:hRule="atLeast"/>
          <w:jc w:val="center"/>
        </w:trPr>
        <w:tc>
          <w:tcPr>
            <w:tcW w:w="9357"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4415"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3828"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tblCellMar>
            <w:top w:w="0" w:type="dxa"/>
            <w:left w:w="0" w:type="dxa"/>
            <w:bottom w:w="0" w:type="dxa"/>
            <w:right w:w="0" w:type="dxa"/>
          </w:tblCellMar>
        </w:tblPrEx>
        <w:trPr>
          <w:trHeight w:val="540" w:hRule="atLeast"/>
          <w:jc w:val="center"/>
        </w:trPr>
        <w:tc>
          <w:tcPr>
            <w:tcW w:w="1114" w:type="dxa"/>
            <w:vMerge w:val="restart"/>
            <w:tcBorders>
              <w:top w:val="nil"/>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绩</w:t>
            </w:r>
          </w:p>
          <w:p>
            <w:pPr>
              <w:widowControl/>
              <w:jc w:val="center"/>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效</w:t>
            </w:r>
          </w:p>
          <w:p>
            <w:pPr>
              <w:widowControl/>
              <w:jc w:val="center"/>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w:t>
            </w:r>
          </w:p>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标</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一级指标</w:t>
            </w:r>
          </w:p>
        </w:tc>
        <w:tc>
          <w:tcPr>
            <w:tcW w:w="1134"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二级指标</w:t>
            </w:r>
          </w:p>
        </w:tc>
        <w:tc>
          <w:tcPr>
            <w:tcW w:w="99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三级指标</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年度</w:t>
            </w:r>
          </w:p>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指标值</w:t>
            </w: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实际</w:t>
            </w:r>
          </w:p>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完成值</w:t>
            </w: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分值</w:t>
            </w: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得分</w:t>
            </w:r>
          </w:p>
        </w:tc>
        <w:tc>
          <w:tcPr>
            <w:tcW w:w="11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偏差原因分析及改进措施</w:t>
            </w: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115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产出指标</w:t>
            </w:r>
          </w:p>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（50分）</w:t>
            </w:r>
          </w:p>
        </w:tc>
        <w:tc>
          <w:tcPr>
            <w:tcW w:w="1134"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数量指标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2464" w:type="dxa"/>
            <w:gridSpan w:val="2"/>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1134"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质量指标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2464" w:type="dxa"/>
            <w:gridSpan w:val="2"/>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1134"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时效指标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2464" w:type="dxa"/>
            <w:gridSpan w:val="2"/>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1134"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成本指标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2464" w:type="dxa"/>
            <w:gridSpan w:val="2"/>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115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效益指标</w:t>
            </w:r>
          </w:p>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（30分）</w:t>
            </w:r>
          </w:p>
        </w:tc>
        <w:tc>
          <w:tcPr>
            <w:tcW w:w="1134"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经济效益</w:t>
            </w:r>
          </w:p>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2464" w:type="dxa"/>
            <w:gridSpan w:val="2"/>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1134"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社会效益</w:t>
            </w:r>
          </w:p>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2464" w:type="dxa"/>
            <w:gridSpan w:val="2"/>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1134"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生态效益</w:t>
            </w:r>
          </w:p>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2464" w:type="dxa"/>
            <w:gridSpan w:val="2"/>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1134"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可持续影响指标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2464" w:type="dxa"/>
            <w:gridSpan w:val="2"/>
            <w:vMerge w:val="continue"/>
            <w:tcBorders>
              <w:top w:val="nil"/>
              <w:left w:val="nil"/>
              <w:bottom w:val="single" w:color="auto" w:sz="6"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430"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1155" w:type="dxa"/>
            <w:vMerge w:val="restart"/>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满意度</w:t>
            </w:r>
          </w:p>
          <w:p>
            <w:pPr>
              <w:widowControl/>
              <w:jc w:val="center"/>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w:t>
            </w:r>
          </w:p>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（10分）</w:t>
            </w:r>
          </w:p>
        </w:tc>
        <w:tc>
          <w:tcPr>
            <w:tcW w:w="1134" w:type="dxa"/>
            <w:gridSpan w:val="2"/>
            <w:vMerge w:val="restart"/>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服务对象满意度指标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416" w:hRule="atLeast"/>
          <w:jc w:val="center"/>
        </w:trPr>
        <w:tc>
          <w:tcPr>
            <w:tcW w:w="9357" w:type="dxa"/>
            <w:vMerge w:val="continue"/>
            <w:tcBorders>
              <w:top w:val="nil"/>
              <w:left w:val="single" w:color="auto" w:sz="6" w:space="0"/>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8243" w:type="dxa"/>
            <w:vMerge w:val="continue"/>
            <w:tcBorders>
              <w:top w:val="nil"/>
              <w:left w:val="nil"/>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2464" w:type="dxa"/>
            <w:gridSpan w:val="2"/>
            <w:vMerge w:val="continue"/>
            <w:tcBorders>
              <w:top w:val="nil"/>
              <w:left w:val="nil"/>
              <w:bottom w:val="single" w:color="auto" w:sz="4" w:space="0"/>
              <w:right w:val="single" w:color="auto" w:sz="6" w:space="0"/>
            </w:tcBorders>
            <w:shd w:val="clear" w:color="auto" w:fill="FFFFFF"/>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p>
        </w:tc>
        <w:tc>
          <w:tcPr>
            <w:tcW w:w="992"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w:t>
            </w:r>
          </w:p>
        </w:tc>
        <w:tc>
          <w:tcPr>
            <w:tcW w:w="1134"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47"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696" w:type="dxa"/>
            <w:gridSpan w:val="2"/>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851"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6676"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总分</w:t>
            </w:r>
          </w:p>
        </w:tc>
        <w:tc>
          <w:tcPr>
            <w:tcW w:w="696"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100</w:t>
            </w:r>
          </w:p>
        </w:tc>
        <w:tc>
          <w:tcPr>
            <w:tcW w:w="85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Calibri" w:hAnsi="Calibri" w:cs="宋体"/>
                <w:color w:val="000000" w:themeColor="text1"/>
                <w:szCs w:val="22"/>
                <w14:textFill>
                  <w14:solidFill>
                    <w14:schemeClr w14:val="tx1"/>
                  </w14:solidFill>
                </w14:textFill>
              </w:rPr>
            </w:pPr>
          </w:p>
        </w:tc>
      </w:tr>
    </w:tbl>
    <w:p>
      <w:pPr>
        <w:widowControl/>
        <w:shd w:val="clear" w:color="auto" w:fill="FFFFFF"/>
        <w:jc w:val="left"/>
        <w:rPr>
          <w:rFonts w:ascii="仿宋" w:hAnsi="仿宋" w:eastAsia="仿宋" w:cs="仿宋"/>
          <w:color w:val="000000" w:themeColor="text1"/>
          <w:szCs w:val="21"/>
          <w14:textFill>
            <w14:solidFill>
              <w14:schemeClr w14:val="tx1"/>
            </w14:solidFill>
          </w14:textFill>
        </w:rPr>
      </w:pPr>
    </w:p>
    <w:p>
      <w:pPr>
        <w:widowControl/>
        <w:shd w:val="clear" w:color="auto" w:fill="FFFFFF"/>
        <w:ind w:firstLine="420" w:firstLineChars="200"/>
        <w:jc w:val="left"/>
        <w:rPr>
          <w:rFonts w:ascii="仿宋" w:hAnsi="仿宋" w:eastAsia="仿宋" w:cs="宋体"/>
          <w:color w:val="000000" w:themeColor="text1"/>
          <w:spacing w:val="8"/>
          <w:kern w:val="0"/>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3.其他佐证材料</w:t>
      </w:r>
    </w:p>
    <w:sectPr>
      <w:pgSz w:w="11906" w:h="16838"/>
      <w:pgMar w:top="1440" w:right="1519"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624" w:wrap="around" w:vAnchor="text" w:hAnchor="page" w:x="5732" w:y="139"/>
      <w:jc w:val="center"/>
      <w:rPr>
        <w:rStyle w:val="23"/>
      </w:rPr>
    </w:pPr>
    <w:r>
      <w:fldChar w:fldCharType="begin"/>
    </w:r>
    <w:r>
      <w:rPr>
        <w:rStyle w:val="23"/>
      </w:rPr>
      <w:instrText xml:space="preserve">PAGE  </w:instrText>
    </w:r>
    <w:r>
      <w:fldChar w:fldCharType="separate"/>
    </w:r>
    <w:r>
      <w:rPr>
        <w:rStyle w:val="23"/>
      </w:rPr>
      <w:t>10</w:t>
    </w:r>
    <w:r>
      <w:fldChar w:fldCharType="end"/>
    </w:r>
  </w:p>
  <w:p>
    <w:pPr>
      <w:pStyle w:val="10"/>
      <w:tabs>
        <w:tab w:val="clear" w:pos="4153"/>
      </w:tabs>
      <w:jc w:val="center"/>
    </w:pP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OWZlZjJiYTc5NTdiYWJlY2IwNTNiN2RlMzc4MzUifQ=="/>
  </w:docVars>
  <w:rsids>
    <w:rsidRoot w:val="00172A27"/>
    <w:rsid w:val="00010FBD"/>
    <w:rsid w:val="000114AA"/>
    <w:rsid w:val="00012015"/>
    <w:rsid w:val="00016CE6"/>
    <w:rsid w:val="00023322"/>
    <w:rsid w:val="00023F1D"/>
    <w:rsid w:val="00024347"/>
    <w:rsid w:val="000265B8"/>
    <w:rsid w:val="00026B08"/>
    <w:rsid w:val="00027C61"/>
    <w:rsid w:val="00030150"/>
    <w:rsid w:val="0003216E"/>
    <w:rsid w:val="00032DC5"/>
    <w:rsid w:val="0003385A"/>
    <w:rsid w:val="0003551E"/>
    <w:rsid w:val="0003743E"/>
    <w:rsid w:val="000408E1"/>
    <w:rsid w:val="000432DC"/>
    <w:rsid w:val="00043380"/>
    <w:rsid w:val="000437B7"/>
    <w:rsid w:val="00052CD1"/>
    <w:rsid w:val="00060BFC"/>
    <w:rsid w:val="00071CED"/>
    <w:rsid w:val="000833E5"/>
    <w:rsid w:val="00087348"/>
    <w:rsid w:val="00090A73"/>
    <w:rsid w:val="00097695"/>
    <w:rsid w:val="000A534E"/>
    <w:rsid w:val="000B2E1A"/>
    <w:rsid w:val="000B6B1E"/>
    <w:rsid w:val="000B774D"/>
    <w:rsid w:val="000C2C3E"/>
    <w:rsid w:val="000C413A"/>
    <w:rsid w:val="000F541F"/>
    <w:rsid w:val="000F58D5"/>
    <w:rsid w:val="000F7D7F"/>
    <w:rsid w:val="0010263D"/>
    <w:rsid w:val="001044F2"/>
    <w:rsid w:val="00107370"/>
    <w:rsid w:val="00112300"/>
    <w:rsid w:val="00117D72"/>
    <w:rsid w:val="0012326F"/>
    <w:rsid w:val="00127852"/>
    <w:rsid w:val="00133A81"/>
    <w:rsid w:val="00135B92"/>
    <w:rsid w:val="001410F7"/>
    <w:rsid w:val="0014273A"/>
    <w:rsid w:val="00142A7B"/>
    <w:rsid w:val="00143F5A"/>
    <w:rsid w:val="00144FA9"/>
    <w:rsid w:val="00152638"/>
    <w:rsid w:val="001527D2"/>
    <w:rsid w:val="00161E03"/>
    <w:rsid w:val="00171C2F"/>
    <w:rsid w:val="001727BB"/>
    <w:rsid w:val="00172A27"/>
    <w:rsid w:val="00176E9C"/>
    <w:rsid w:val="0018181D"/>
    <w:rsid w:val="001945DD"/>
    <w:rsid w:val="00194B03"/>
    <w:rsid w:val="00194B63"/>
    <w:rsid w:val="001951F0"/>
    <w:rsid w:val="00195960"/>
    <w:rsid w:val="001A4935"/>
    <w:rsid w:val="001B4567"/>
    <w:rsid w:val="001B6DF7"/>
    <w:rsid w:val="001C5F83"/>
    <w:rsid w:val="001C705F"/>
    <w:rsid w:val="001D12BC"/>
    <w:rsid w:val="001D18B4"/>
    <w:rsid w:val="001D5865"/>
    <w:rsid w:val="001D633D"/>
    <w:rsid w:val="001D7418"/>
    <w:rsid w:val="001E1F8E"/>
    <w:rsid w:val="001E395E"/>
    <w:rsid w:val="0021110B"/>
    <w:rsid w:val="002146E5"/>
    <w:rsid w:val="0021669E"/>
    <w:rsid w:val="00216771"/>
    <w:rsid w:val="00222A0D"/>
    <w:rsid w:val="00222A48"/>
    <w:rsid w:val="00242C70"/>
    <w:rsid w:val="00247094"/>
    <w:rsid w:val="00260F93"/>
    <w:rsid w:val="00262382"/>
    <w:rsid w:val="00274526"/>
    <w:rsid w:val="002835FF"/>
    <w:rsid w:val="00286490"/>
    <w:rsid w:val="00287835"/>
    <w:rsid w:val="002A1795"/>
    <w:rsid w:val="002A3CF5"/>
    <w:rsid w:val="002A66A4"/>
    <w:rsid w:val="002B6378"/>
    <w:rsid w:val="002C0811"/>
    <w:rsid w:val="002C2AD7"/>
    <w:rsid w:val="002C4017"/>
    <w:rsid w:val="002D21F3"/>
    <w:rsid w:val="002D7C8B"/>
    <w:rsid w:val="002E0EE3"/>
    <w:rsid w:val="002E1C7F"/>
    <w:rsid w:val="002E5803"/>
    <w:rsid w:val="002E6003"/>
    <w:rsid w:val="002E6A77"/>
    <w:rsid w:val="002F3125"/>
    <w:rsid w:val="00313524"/>
    <w:rsid w:val="003153CE"/>
    <w:rsid w:val="00316393"/>
    <w:rsid w:val="003206B6"/>
    <w:rsid w:val="00330D84"/>
    <w:rsid w:val="00332B37"/>
    <w:rsid w:val="00333B08"/>
    <w:rsid w:val="00334C4C"/>
    <w:rsid w:val="003438F8"/>
    <w:rsid w:val="00375B8D"/>
    <w:rsid w:val="003770EB"/>
    <w:rsid w:val="003838B0"/>
    <w:rsid w:val="00390969"/>
    <w:rsid w:val="00396D1E"/>
    <w:rsid w:val="003C6EC4"/>
    <w:rsid w:val="003C799B"/>
    <w:rsid w:val="003E600F"/>
    <w:rsid w:val="003E7486"/>
    <w:rsid w:val="003F4A74"/>
    <w:rsid w:val="003F7F1A"/>
    <w:rsid w:val="00404BD7"/>
    <w:rsid w:val="0040769F"/>
    <w:rsid w:val="00407F3B"/>
    <w:rsid w:val="00410FC7"/>
    <w:rsid w:val="004321F2"/>
    <w:rsid w:val="0043595C"/>
    <w:rsid w:val="00436C9B"/>
    <w:rsid w:val="0044489A"/>
    <w:rsid w:val="00450150"/>
    <w:rsid w:val="00450611"/>
    <w:rsid w:val="0045190D"/>
    <w:rsid w:val="00455C74"/>
    <w:rsid w:val="00462665"/>
    <w:rsid w:val="00465F23"/>
    <w:rsid w:val="00466635"/>
    <w:rsid w:val="00467E41"/>
    <w:rsid w:val="004816D7"/>
    <w:rsid w:val="00482BA5"/>
    <w:rsid w:val="00483C00"/>
    <w:rsid w:val="00484655"/>
    <w:rsid w:val="004924C1"/>
    <w:rsid w:val="00496D5A"/>
    <w:rsid w:val="004A3698"/>
    <w:rsid w:val="004B0623"/>
    <w:rsid w:val="004B1D85"/>
    <w:rsid w:val="004B23FE"/>
    <w:rsid w:val="004B2C81"/>
    <w:rsid w:val="004B3938"/>
    <w:rsid w:val="004B4C7B"/>
    <w:rsid w:val="004C2EDC"/>
    <w:rsid w:val="004D317E"/>
    <w:rsid w:val="004D5D58"/>
    <w:rsid w:val="004F036D"/>
    <w:rsid w:val="004F04A9"/>
    <w:rsid w:val="004F398E"/>
    <w:rsid w:val="004F724E"/>
    <w:rsid w:val="004F733D"/>
    <w:rsid w:val="00503CA7"/>
    <w:rsid w:val="0050686F"/>
    <w:rsid w:val="00507569"/>
    <w:rsid w:val="005106AD"/>
    <w:rsid w:val="00512DE0"/>
    <w:rsid w:val="00514235"/>
    <w:rsid w:val="00514AFF"/>
    <w:rsid w:val="005165AA"/>
    <w:rsid w:val="00541DF5"/>
    <w:rsid w:val="0054299D"/>
    <w:rsid w:val="0054353B"/>
    <w:rsid w:val="00544A3D"/>
    <w:rsid w:val="005460D4"/>
    <w:rsid w:val="005504E4"/>
    <w:rsid w:val="00553A6C"/>
    <w:rsid w:val="00556F39"/>
    <w:rsid w:val="00561570"/>
    <w:rsid w:val="00562B30"/>
    <w:rsid w:val="00565441"/>
    <w:rsid w:val="00586A35"/>
    <w:rsid w:val="0059081F"/>
    <w:rsid w:val="00593166"/>
    <w:rsid w:val="005947BA"/>
    <w:rsid w:val="005A4D48"/>
    <w:rsid w:val="005B7F62"/>
    <w:rsid w:val="005E291E"/>
    <w:rsid w:val="005E308D"/>
    <w:rsid w:val="005E5457"/>
    <w:rsid w:val="005E65DA"/>
    <w:rsid w:val="005E6C00"/>
    <w:rsid w:val="005F7523"/>
    <w:rsid w:val="00600340"/>
    <w:rsid w:val="00603DC0"/>
    <w:rsid w:val="00611189"/>
    <w:rsid w:val="0061155A"/>
    <w:rsid w:val="00617203"/>
    <w:rsid w:val="00620FB4"/>
    <w:rsid w:val="00624483"/>
    <w:rsid w:val="00624C9C"/>
    <w:rsid w:val="006251D7"/>
    <w:rsid w:val="0062743E"/>
    <w:rsid w:val="006311C8"/>
    <w:rsid w:val="006418BF"/>
    <w:rsid w:val="00642CB5"/>
    <w:rsid w:val="00663C6B"/>
    <w:rsid w:val="00670BC9"/>
    <w:rsid w:val="0067768C"/>
    <w:rsid w:val="00682364"/>
    <w:rsid w:val="00684AC9"/>
    <w:rsid w:val="006917B4"/>
    <w:rsid w:val="00696192"/>
    <w:rsid w:val="006A066A"/>
    <w:rsid w:val="006A28F4"/>
    <w:rsid w:val="006A784A"/>
    <w:rsid w:val="006C49CD"/>
    <w:rsid w:val="006C50C7"/>
    <w:rsid w:val="006D044E"/>
    <w:rsid w:val="006D4983"/>
    <w:rsid w:val="006D6E4A"/>
    <w:rsid w:val="006D7A8B"/>
    <w:rsid w:val="006E01EC"/>
    <w:rsid w:val="006F2EAD"/>
    <w:rsid w:val="0070111E"/>
    <w:rsid w:val="00705934"/>
    <w:rsid w:val="00707252"/>
    <w:rsid w:val="007101C6"/>
    <w:rsid w:val="0071083E"/>
    <w:rsid w:val="007274DE"/>
    <w:rsid w:val="00731D20"/>
    <w:rsid w:val="0073355B"/>
    <w:rsid w:val="00735BF8"/>
    <w:rsid w:val="00742E9E"/>
    <w:rsid w:val="00754121"/>
    <w:rsid w:val="00761B4D"/>
    <w:rsid w:val="007633A0"/>
    <w:rsid w:val="007748BD"/>
    <w:rsid w:val="0078524C"/>
    <w:rsid w:val="0079065F"/>
    <w:rsid w:val="00790F06"/>
    <w:rsid w:val="0079657A"/>
    <w:rsid w:val="00796AF7"/>
    <w:rsid w:val="007A5D4A"/>
    <w:rsid w:val="007A603E"/>
    <w:rsid w:val="007B49E2"/>
    <w:rsid w:val="007C3959"/>
    <w:rsid w:val="007C5EB2"/>
    <w:rsid w:val="007C7F22"/>
    <w:rsid w:val="007D1316"/>
    <w:rsid w:val="007D39D8"/>
    <w:rsid w:val="007E2057"/>
    <w:rsid w:val="007E2EE5"/>
    <w:rsid w:val="007E390E"/>
    <w:rsid w:val="007F0AB4"/>
    <w:rsid w:val="007F7801"/>
    <w:rsid w:val="00802D03"/>
    <w:rsid w:val="00803624"/>
    <w:rsid w:val="00804E4C"/>
    <w:rsid w:val="00817DFD"/>
    <w:rsid w:val="00824852"/>
    <w:rsid w:val="00830AF1"/>
    <w:rsid w:val="00832823"/>
    <w:rsid w:val="00834D90"/>
    <w:rsid w:val="0083627D"/>
    <w:rsid w:val="008366C8"/>
    <w:rsid w:val="00841F26"/>
    <w:rsid w:val="00853AE9"/>
    <w:rsid w:val="008576BC"/>
    <w:rsid w:val="00860E9B"/>
    <w:rsid w:val="0086650B"/>
    <w:rsid w:val="0087051C"/>
    <w:rsid w:val="00872DF2"/>
    <w:rsid w:val="00881489"/>
    <w:rsid w:val="008863B1"/>
    <w:rsid w:val="008B0D4B"/>
    <w:rsid w:val="008B41D2"/>
    <w:rsid w:val="008B5CAF"/>
    <w:rsid w:val="008C009F"/>
    <w:rsid w:val="008C4122"/>
    <w:rsid w:val="008C5D80"/>
    <w:rsid w:val="008C5E07"/>
    <w:rsid w:val="008C7B69"/>
    <w:rsid w:val="008E1814"/>
    <w:rsid w:val="008E2256"/>
    <w:rsid w:val="008E3715"/>
    <w:rsid w:val="008E595A"/>
    <w:rsid w:val="008E711B"/>
    <w:rsid w:val="008F14CE"/>
    <w:rsid w:val="0090207F"/>
    <w:rsid w:val="009151C8"/>
    <w:rsid w:val="0091551E"/>
    <w:rsid w:val="00915A5C"/>
    <w:rsid w:val="0091632C"/>
    <w:rsid w:val="00937967"/>
    <w:rsid w:val="00947044"/>
    <w:rsid w:val="00957247"/>
    <w:rsid w:val="00964548"/>
    <w:rsid w:val="00972A91"/>
    <w:rsid w:val="009840BE"/>
    <w:rsid w:val="0098793F"/>
    <w:rsid w:val="009879D4"/>
    <w:rsid w:val="00996918"/>
    <w:rsid w:val="0099729F"/>
    <w:rsid w:val="009A7CA7"/>
    <w:rsid w:val="009B08B9"/>
    <w:rsid w:val="009B428F"/>
    <w:rsid w:val="009B46DE"/>
    <w:rsid w:val="009B7B78"/>
    <w:rsid w:val="009C0F4B"/>
    <w:rsid w:val="009C2AF1"/>
    <w:rsid w:val="009C41CD"/>
    <w:rsid w:val="009C4A32"/>
    <w:rsid w:val="009C5B45"/>
    <w:rsid w:val="009D2757"/>
    <w:rsid w:val="009D3253"/>
    <w:rsid w:val="009D4405"/>
    <w:rsid w:val="009E1FF2"/>
    <w:rsid w:val="009F59E0"/>
    <w:rsid w:val="00A00527"/>
    <w:rsid w:val="00A10A72"/>
    <w:rsid w:val="00A11A86"/>
    <w:rsid w:val="00A13577"/>
    <w:rsid w:val="00A17FB1"/>
    <w:rsid w:val="00A22219"/>
    <w:rsid w:val="00A23832"/>
    <w:rsid w:val="00A24AFA"/>
    <w:rsid w:val="00A33BD1"/>
    <w:rsid w:val="00A3489C"/>
    <w:rsid w:val="00A3734F"/>
    <w:rsid w:val="00A65BA8"/>
    <w:rsid w:val="00A70AD2"/>
    <w:rsid w:val="00A714A2"/>
    <w:rsid w:val="00A7165C"/>
    <w:rsid w:val="00A71B71"/>
    <w:rsid w:val="00A72B37"/>
    <w:rsid w:val="00A7338B"/>
    <w:rsid w:val="00A74E4D"/>
    <w:rsid w:val="00A76DDE"/>
    <w:rsid w:val="00A81948"/>
    <w:rsid w:val="00A87AA6"/>
    <w:rsid w:val="00A9401D"/>
    <w:rsid w:val="00A941D8"/>
    <w:rsid w:val="00A959CD"/>
    <w:rsid w:val="00AA4083"/>
    <w:rsid w:val="00AB025F"/>
    <w:rsid w:val="00AB04D2"/>
    <w:rsid w:val="00AC0CED"/>
    <w:rsid w:val="00AD7581"/>
    <w:rsid w:val="00AD75D0"/>
    <w:rsid w:val="00AE2943"/>
    <w:rsid w:val="00AE4D42"/>
    <w:rsid w:val="00AF3E39"/>
    <w:rsid w:val="00AF517E"/>
    <w:rsid w:val="00AF7BC6"/>
    <w:rsid w:val="00AF7EC5"/>
    <w:rsid w:val="00B07B17"/>
    <w:rsid w:val="00B1088A"/>
    <w:rsid w:val="00B16B4A"/>
    <w:rsid w:val="00B20FCE"/>
    <w:rsid w:val="00B257ED"/>
    <w:rsid w:val="00B36116"/>
    <w:rsid w:val="00B36D00"/>
    <w:rsid w:val="00B5476A"/>
    <w:rsid w:val="00B55D1A"/>
    <w:rsid w:val="00B55D9F"/>
    <w:rsid w:val="00B72792"/>
    <w:rsid w:val="00B74FE6"/>
    <w:rsid w:val="00B75296"/>
    <w:rsid w:val="00B8537E"/>
    <w:rsid w:val="00B86C7E"/>
    <w:rsid w:val="00B94A80"/>
    <w:rsid w:val="00BA71B4"/>
    <w:rsid w:val="00BB53DE"/>
    <w:rsid w:val="00BB68FD"/>
    <w:rsid w:val="00BC5C56"/>
    <w:rsid w:val="00BD3839"/>
    <w:rsid w:val="00BD54BA"/>
    <w:rsid w:val="00BE31BE"/>
    <w:rsid w:val="00BE4018"/>
    <w:rsid w:val="00BE4B6B"/>
    <w:rsid w:val="00BE63CA"/>
    <w:rsid w:val="00BE6D51"/>
    <w:rsid w:val="00BF000A"/>
    <w:rsid w:val="00BF2F8E"/>
    <w:rsid w:val="00C0018D"/>
    <w:rsid w:val="00C0486F"/>
    <w:rsid w:val="00C11100"/>
    <w:rsid w:val="00C11E35"/>
    <w:rsid w:val="00C14455"/>
    <w:rsid w:val="00C23C49"/>
    <w:rsid w:val="00C24864"/>
    <w:rsid w:val="00C27023"/>
    <w:rsid w:val="00C3782C"/>
    <w:rsid w:val="00C42133"/>
    <w:rsid w:val="00C44E19"/>
    <w:rsid w:val="00C52C72"/>
    <w:rsid w:val="00C63580"/>
    <w:rsid w:val="00C728F8"/>
    <w:rsid w:val="00C740AB"/>
    <w:rsid w:val="00C7595F"/>
    <w:rsid w:val="00C84396"/>
    <w:rsid w:val="00C909C9"/>
    <w:rsid w:val="00C92A44"/>
    <w:rsid w:val="00C9389E"/>
    <w:rsid w:val="00CA1EF4"/>
    <w:rsid w:val="00CB6A1B"/>
    <w:rsid w:val="00CB7079"/>
    <w:rsid w:val="00CC0656"/>
    <w:rsid w:val="00CC18EA"/>
    <w:rsid w:val="00CC2371"/>
    <w:rsid w:val="00CC319C"/>
    <w:rsid w:val="00CD1D7F"/>
    <w:rsid w:val="00CD2412"/>
    <w:rsid w:val="00CD38E3"/>
    <w:rsid w:val="00CD799D"/>
    <w:rsid w:val="00CE3819"/>
    <w:rsid w:val="00CE4EE3"/>
    <w:rsid w:val="00CF3075"/>
    <w:rsid w:val="00CF37B0"/>
    <w:rsid w:val="00CF69D6"/>
    <w:rsid w:val="00D15894"/>
    <w:rsid w:val="00D22C2B"/>
    <w:rsid w:val="00D26491"/>
    <w:rsid w:val="00D2694C"/>
    <w:rsid w:val="00D50299"/>
    <w:rsid w:val="00D5170D"/>
    <w:rsid w:val="00D5334D"/>
    <w:rsid w:val="00D64243"/>
    <w:rsid w:val="00D64D2A"/>
    <w:rsid w:val="00D722FC"/>
    <w:rsid w:val="00D72E4B"/>
    <w:rsid w:val="00D77935"/>
    <w:rsid w:val="00D85EB5"/>
    <w:rsid w:val="00D86ABF"/>
    <w:rsid w:val="00D90758"/>
    <w:rsid w:val="00D952CB"/>
    <w:rsid w:val="00DA0A5F"/>
    <w:rsid w:val="00DA31CB"/>
    <w:rsid w:val="00DA52CC"/>
    <w:rsid w:val="00DA575C"/>
    <w:rsid w:val="00DA784B"/>
    <w:rsid w:val="00DB18C9"/>
    <w:rsid w:val="00DB1FDF"/>
    <w:rsid w:val="00DB45D2"/>
    <w:rsid w:val="00DB6327"/>
    <w:rsid w:val="00DB7632"/>
    <w:rsid w:val="00DC477C"/>
    <w:rsid w:val="00DC62F8"/>
    <w:rsid w:val="00DC6837"/>
    <w:rsid w:val="00DD05FB"/>
    <w:rsid w:val="00DD3174"/>
    <w:rsid w:val="00DD587A"/>
    <w:rsid w:val="00DE51A9"/>
    <w:rsid w:val="00DE7832"/>
    <w:rsid w:val="00E00332"/>
    <w:rsid w:val="00E00A54"/>
    <w:rsid w:val="00E0244C"/>
    <w:rsid w:val="00E10D32"/>
    <w:rsid w:val="00E1789B"/>
    <w:rsid w:val="00E2266B"/>
    <w:rsid w:val="00E22A00"/>
    <w:rsid w:val="00E25EAF"/>
    <w:rsid w:val="00E57ECB"/>
    <w:rsid w:val="00E61F29"/>
    <w:rsid w:val="00E74B97"/>
    <w:rsid w:val="00E77801"/>
    <w:rsid w:val="00E823C2"/>
    <w:rsid w:val="00E83D64"/>
    <w:rsid w:val="00E84D6A"/>
    <w:rsid w:val="00E84DCB"/>
    <w:rsid w:val="00E851C1"/>
    <w:rsid w:val="00E90743"/>
    <w:rsid w:val="00E91A38"/>
    <w:rsid w:val="00EA0EA0"/>
    <w:rsid w:val="00EB0C91"/>
    <w:rsid w:val="00EC0B22"/>
    <w:rsid w:val="00EC62DC"/>
    <w:rsid w:val="00ED0617"/>
    <w:rsid w:val="00ED3F20"/>
    <w:rsid w:val="00ED6F1B"/>
    <w:rsid w:val="00ED7894"/>
    <w:rsid w:val="00EE2CC8"/>
    <w:rsid w:val="00EF7A2A"/>
    <w:rsid w:val="00F16901"/>
    <w:rsid w:val="00F24CC7"/>
    <w:rsid w:val="00F26522"/>
    <w:rsid w:val="00F34C05"/>
    <w:rsid w:val="00F45CDF"/>
    <w:rsid w:val="00F468BB"/>
    <w:rsid w:val="00F517FD"/>
    <w:rsid w:val="00F54196"/>
    <w:rsid w:val="00F54F38"/>
    <w:rsid w:val="00F55671"/>
    <w:rsid w:val="00F65E8B"/>
    <w:rsid w:val="00F67821"/>
    <w:rsid w:val="00F80CA6"/>
    <w:rsid w:val="00F820C6"/>
    <w:rsid w:val="00F91301"/>
    <w:rsid w:val="00F91924"/>
    <w:rsid w:val="00FB230F"/>
    <w:rsid w:val="00FB4191"/>
    <w:rsid w:val="00FB66AF"/>
    <w:rsid w:val="00FB7ED6"/>
    <w:rsid w:val="00FC2D0A"/>
    <w:rsid w:val="00FD4676"/>
    <w:rsid w:val="00FD7532"/>
    <w:rsid w:val="00FF5E55"/>
    <w:rsid w:val="018330E3"/>
    <w:rsid w:val="028C3C43"/>
    <w:rsid w:val="03806F86"/>
    <w:rsid w:val="03D843A2"/>
    <w:rsid w:val="041F2902"/>
    <w:rsid w:val="04A14206"/>
    <w:rsid w:val="04CF5F46"/>
    <w:rsid w:val="04FE7F15"/>
    <w:rsid w:val="05047113"/>
    <w:rsid w:val="051D5019"/>
    <w:rsid w:val="052D5AA9"/>
    <w:rsid w:val="06C5152C"/>
    <w:rsid w:val="06DC3451"/>
    <w:rsid w:val="07A57AAB"/>
    <w:rsid w:val="07C86B9E"/>
    <w:rsid w:val="08043F00"/>
    <w:rsid w:val="084F6C1F"/>
    <w:rsid w:val="08E22300"/>
    <w:rsid w:val="090412EF"/>
    <w:rsid w:val="09436695"/>
    <w:rsid w:val="0A441913"/>
    <w:rsid w:val="0A535D92"/>
    <w:rsid w:val="0B440899"/>
    <w:rsid w:val="0BC16C46"/>
    <w:rsid w:val="0BFD5C84"/>
    <w:rsid w:val="0C004FA1"/>
    <w:rsid w:val="0C207036"/>
    <w:rsid w:val="0CAB4291"/>
    <w:rsid w:val="0D366907"/>
    <w:rsid w:val="0DD26630"/>
    <w:rsid w:val="0E734A4C"/>
    <w:rsid w:val="0E7A570A"/>
    <w:rsid w:val="0F2A559E"/>
    <w:rsid w:val="102869DB"/>
    <w:rsid w:val="104121A2"/>
    <w:rsid w:val="115D0157"/>
    <w:rsid w:val="115F467E"/>
    <w:rsid w:val="11733C86"/>
    <w:rsid w:val="119B4F8B"/>
    <w:rsid w:val="119C5FF0"/>
    <w:rsid w:val="11E07CEB"/>
    <w:rsid w:val="11E406C6"/>
    <w:rsid w:val="11F857F8"/>
    <w:rsid w:val="12211934"/>
    <w:rsid w:val="1234434E"/>
    <w:rsid w:val="123C5D9F"/>
    <w:rsid w:val="12733027"/>
    <w:rsid w:val="12F209FD"/>
    <w:rsid w:val="13622D8D"/>
    <w:rsid w:val="13700128"/>
    <w:rsid w:val="137B282E"/>
    <w:rsid w:val="14132DB7"/>
    <w:rsid w:val="141B48E1"/>
    <w:rsid w:val="1468030C"/>
    <w:rsid w:val="14E82BDD"/>
    <w:rsid w:val="157522D7"/>
    <w:rsid w:val="157A51DE"/>
    <w:rsid w:val="157B2541"/>
    <w:rsid w:val="15E82E6D"/>
    <w:rsid w:val="163238A5"/>
    <w:rsid w:val="1653391D"/>
    <w:rsid w:val="16801DC7"/>
    <w:rsid w:val="168B41B5"/>
    <w:rsid w:val="16A44563"/>
    <w:rsid w:val="16C374CB"/>
    <w:rsid w:val="17AE1C39"/>
    <w:rsid w:val="17D7483D"/>
    <w:rsid w:val="18491BE4"/>
    <w:rsid w:val="18645FCC"/>
    <w:rsid w:val="18CD6371"/>
    <w:rsid w:val="19034BF0"/>
    <w:rsid w:val="199E7D0E"/>
    <w:rsid w:val="19F61127"/>
    <w:rsid w:val="1A1E47B6"/>
    <w:rsid w:val="1A257731"/>
    <w:rsid w:val="1AF35E37"/>
    <w:rsid w:val="1B207AC5"/>
    <w:rsid w:val="1B303FE8"/>
    <w:rsid w:val="1BB8366C"/>
    <w:rsid w:val="1BE7596D"/>
    <w:rsid w:val="1BEC35E9"/>
    <w:rsid w:val="1BF93A5C"/>
    <w:rsid w:val="1C736CCE"/>
    <w:rsid w:val="1CAC6CEC"/>
    <w:rsid w:val="1CD31A7D"/>
    <w:rsid w:val="1D026DF0"/>
    <w:rsid w:val="1DFA6EC3"/>
    <w:rsid w:val="1E6417A6"/>
    <w:rsid w:val="1EA82B40"/>
    <w:rsid w:val="1EC753D9"/>
    <w:rsid w:val="1EDE3A8A"/>
    <w:rsid w:val="1FB139AC"/>
    <w:rsid w:val="202A4437"/>
    <w:rsid w:val="20823EE5"/>
    <w:rsid w:val="209737F7"/>
    <w:rsid w:val="20C14B70"/>
    <w:rsid w:val="20FE6AFC"/>
    <w:rsid w:val="220A2732"/>
    <w:rsid w:val="221E19EC"/>
    <w:rsid w:val="225962B5"/>
    <w:rsid w:val="22934271"/>
    <w:rsid w:val="22BF77B2"/>
    <w:rsid w:val="231F483C"/>
    <w:rsid w:val="2340331C"/>
    <w:rsid w:val="238511FD"/>
    <w:rsid w:val="24224599"/>
    <w:rsid w:val="242B44D2"/>
    <w:rsid w:val="24500FBD"/>
    <w:rsid w:val="249469AB"/>
    <w:rsid w:val="24D77FE3"/>
    <w:rsid w:val="24D90B14"/>
    <w:rsid w:val="250D560D"/>
    <w:rsid w:val="2580153C"/>
    <w:rsid w:val="258F47CF"/>
    <w:rsid w:val="25B25142"/>
    <w:rsid w:val="25BF1614"/>
    <w:rsid w:val="25E8238D"/>
    <w:rsid w:val="25F71603"/>
    <w:rsid w:val="266827B1"/>
    <w:rsid w:val="26790666"/>
    <w:rsid w:val="26B9340C"/>
    <w:rsid w:val="26DA5D4F"/>
    <w:rsid w:val="27713A1C"/>
    <w:rsid w:val="27C13545"/>
    <w:rsid w:val="284A1604"/>
    <w:rsid w:val="285706B1"/>
    <w:rsid w:val="288D6C1E"/>
    <w:rsid w:val="299B1B47"/>
    <w:rsid w:val="29A15ECB"/>
    <w:rsid w:val="2A04653F"/>
    <w:rsid w:val="2A4721F4"/>
    <w:rsid w:val="2B3F1EC7"/>
    <w:rsid w:val="2B4D499A"/>
    <w:rsid w:val="2BF5D53F"/>
    <w:rsid w:val="2C4B3CE2"/>
    <w:rsid w:val="2C907B54"/>
    <w:rsid w:val="2CCD14F4"/>
    <w:rsid w:val="2D8B0160"/>
    <w:rsid w:val="2EA57ACA"/>
    <w:rsid w:val="2EE80D30"/>
    <w:rsid w:val="2F3F11F4"/>
    <w:rsid w:val="2FB500BF"/>
    <w:rsid w:val="302B680E"/>
    <w:rsid w:val="31CA749A"/>
    <w:rsid w:val="32117760"/>
    <w:rsid w:val="32162845"/>
    <w:rsid w:val="328112C3"/>
    <w:rsid w:val="328D0028"/>
    <w:rsid w:val="32CA5C0F"/>
    <w:rsid w:val="32D54900"/>
    <w:rsid w:val="32F57AA3"/>
    <w:rsid w:val="33247B3F"/>
    <w:rsid w:val="33C4499E"/>
    <w:rsid w:val="33E40FCE"/>
    <w:rsid w:val="34A91FAC"/>
    <w:rsid w:val="34DA17F1"/>
    <w:rsid w:val="35040A69"/>
    <w:rsid w:val="354B444E"/>
    <w:rsid w:val="35A37C49"/>
    <w:rsid w:val="36025139"/>
    <w:rsid w:val="361D1E22"/>
    <w:rsid w:val="36254ED9"/>
    <w:rsid w:val="363611DD"/>
    <w:rsid w:val="374777B8"/>
    <w:rsid w:val="379113FC"/>
    <w:rsid w:val="37C3031A"/>
    <w:rsid w:val="37C44140"/>
    <w:rsid w:val="38AD1367"/>
    <w:rsid w:val="38F57F0F"/>
    <w:rsid w:val="391977A9"/>
    <w:rsid w:val="39253208"/>
    <w:rsid w:val="392C2060"/>
    <w:rsid w:val="397A13FE"/>
    <w:rsid w:val="39900828"/>
    <w:rsid w:val="39A2734A"/>
    <w:rsid w:val="39CE0D62"/>
    <w:rsid w:val="39FB6CFD"/>
    <w:rsid w:val="3A0C7B4E"/>
    <w:rsid w:val="3A5C6A4C"/>
    <w:rsid w:val="3A963306"/>
    <w:rsid w:val="3AE02204"/>
    <w:rsid w:val="3B7213F4"/>
    <w:rsid w:val="3BA24FE4"/>
    <w:rsid w:val="3BBD3BCC"/>
    <w:rsid w:val="3BF95771"/>
    <w:rsid w:val="3C1C732E"/>
    <w:rsid w:val="3CD66F6A"/>
    <w:rsid w:val="3CF21EB5"/>
    <w:rsid w:val="3D9648D4"/>
    <w:rsid w:val="3DB37E0F"/>
    <w:rsid w:val="3E1E1AF9"/>
    <w:rsid w:val="3E295549"/>
    <w:rsid w:val="3ECF4F6A"/>
    <w:rsid w:val="3F212915"/>
    <w:rsid w:val="3F5605BF"/>
    <w:rsid w:val="3F696EB6"/>
    <w:rsid w:val="3F7836EB"/>
    <w:rsid w:val="3F7C7001"/>
    <w:rsid w:val="400B3BB8"/>
    <w:rsid w:val="403F72A5"/>
    <w:rsid w:val="408B4299"/>
    <w:rsid w:val="40D87267"/>
    <w:rsid w:val="40E32258"/>
    <w:rsid w:val="41161FA4"/>
    <w:rsid w:val="412E1CCE"/>
    <w:rsid w:val="41A5138A"/>
    <w:rsid w:val="41FF2C54"/>
    <w:rsid w:val="42186000"/>
    <w:rsid w:val="42C71B8C"/>
    <w:rsid w:val="438D3FD0"/>
    <w:rsid w:val="43D23F8D"/>
    <w:rsid w:val="43F33220"/>
    <w:rsid w:val="441D39B4"/>
    <w:rsid w:val="442E5667"/>
    <w:rsid w:val="4486676E"/>
    <w:rsid w:val="448803BF"/>
    <w:rsid w:val="44E04367"/>
    <w:rsid w:val="458B7560"/>
    <w:rsid w:val="45F864A7"/>
    <w:rsid w:val="46354931"/>
    <w:rsid w:val="464732C4"/>
    <w:rsid w:val="46593626"/>
    <w:rsid w:val="47AB44A5"/>
    <w:rsid w:val="484777CF"/>
    <w:rsid w:val="486A2093"/>
    <w:rsid w:val="4884400B"/>
    <w:rsid w:val="493C4382"/>
    <w:rsid w:val="49657BEC"/>
    <w:rsid w:val="49955697"/>
    <w:rsid w:val="49CD6D79"/>
    <w:rsid w:val="4A876C9D"/>
    <w:rsid w:val="4AD77580"/>
    <w:rsid w:val="4B020969"/>
    <w:rsid w:val="4B2F1635"/>
    <w:rsid w:val="4B3F54E1"/>
    <w:rsid w:val="4B5B3E24"/>
    <w:rsid w:val="4B644064"/>
    <w:rsid w:val="4B662C5B"/>
    <w:rsid w:val="4B89420B"/>
    <w:rsid w:val="4BE07B0C"/>
    <w:rsid w:val="4CBE1552"/>
    <w:rsid w:val="4CD76C13"/>
    <w:rsid w:val="4CF84A64"/>
    <w:rsid w:val="4D781502"/>
    <w:rsid w:val="4D9228C7"/>
    <w:rsid w:val="4DB766CD"/>
    <w:rsid w:val="4DCB6EC3"/>
    <w:rsid w:val="4E50267E"/>
    <w:rsid w:val="4E7C16C5"/>
    <w:rsid w:val="4ECD6BC7"/>
    <w:rsid w:val="4F1964B0"/>
    <w:rsid w:val="4F486639"/>
    <w:rsid w:val="4FE11CAB"/>
    <w:rsid w:val="4FE26FA7"/>
    <w:rsid w:val="4FE8647A"/>
    <w:rsid w:val="500855A2"/>
    <w:rsid w:val="50613100"/>
    <w:rsid w:val="50974594"/>
    <w:rsid w:val="512F4098"/>
    <w:rsid w:val="51D10D1B"/>
    <w:rsid w:val="51DA5080"/>
    <w:rsid w:val="51FF0643"/>
    <w:rsid w:val="52511F33"/>
    <w:rsid w:val="526071C2"/>
    <w:rsid w:val="52C11D9C"/>
    <w:rsid w:val="52F27499"/>
    <w:rsid w:val="53261A19"/>
    <w:rsid w:val="534F73A8"/>
    <w:rsid w:val="53BE0998"/>
    <w:rsid w:val="53F51CFD"/>
    <w:rsid w:val="54752C61"/>
    <w:rsid w:val="556E7FF7"/>
    <w:rsid w:val="55935C1B"/>
    <w:rsid w:val="563C1E65"/>
    <w:rsid w:val="565D6F79"/>
    <w:rsid w:val="569938F3"/>
    <w:rsid w:val="57343F1B"/>
    <w:rsid w:val="57632CB7"/>
    <w:rsid w:val="577431E3"/>
    <w:rsid w:val="57766BE0"/>
    <w:rsid w:val="579E2EC3"/>
    <w:rsid w:val="58C52E64"/>
    <w:rsid w:val="599C5452"/>
    <w:rsid w:val="59A85A64"/>
    <w:rsid w:val="59B91A1F"/>
    <w:rsid w:val="59B95B8E"/>
    <w:rsid w:val="59FF6FDC"/>
    <w:rsid w:val="5AC805B4"/>
    <w:rsid w:val="5AE50DA5"/>
    <w:rsid w:val="5B38360D"/>
    <w:rsid w:val="5B687259"/>
    <w:rsid w:val="5B6A1223"/>
    <w:rsid w:val="5BB17E48"/>
    <w:rsid w:val="5C190771"/>
    <w:rsid w:val="5C4557EC"/>
    <w:rsid w:val="5C6605D4"/>
    <w:rsid w:val="5C7D4F86"/>
    <w:rsid w:val="5C8102A9"/>
    <w:rsid w:val="5C817DCF"/>
    <w:rsid w:val="5CB54854"/>
    <w:rsid w:val="5CEA1247"/>
    <w:rsid w:val="5D6931AE"/>
    <w:rsid w:val="5D8564C1"/>
    <w:rsid w:val="5DA34959"/>
    <w:rsid w:val="5DD260CE"/>
    <w:rsid w:val="5DE30A49"/>
    <w:rsid w:val="5E5B0437"/>
    <w:rsid w:val="5EB60D0C"/>
    <w:rsid w:val="5ED42692"/>
    <w:rsid w:val="5EFF8370"/>
    <w:rsid w:val="5F5E7415"/>
    <w:rsid w:val="5F7D0DFB"/>
    <w:rsid w:val="5FB05672"/>
    <w:rsid w:val="5FBE0434"/>
    <w:rsid w:val="60196D73"/>
    <w:rsid w:val="601F45E5"/>
    <w:rsid w:val="609770E2"/>
    <w:rsid w:val="60DA0E86"/>
    <w:rsid w:val="62223D7A"/>
    <w:rsid w:val="62646EA6"/>
    <w:rsid w:val="62B017DC"/>
    <w:rsid w:val="62FB17FA"/>
    <w:rsid w:val="634A3FF6"/>
    <w:rsid w:val="63F21DB5"/>
    <w:rsid w:val="63F97611"/>
    <w:rsid w:val="645A05D9"/>
    <w:rsid w:val="652B4627"/>
    <w:rsid w:val="659230F9"/>
    <w:rsid w:val="668B5738"/>
    <w:rsid w:val="670C082E"/>
    <w:rsid w:val="672A189C"/>
    <w:rsid w:val="67427B5A"/>
    <w:rsid w:val="675A4E44"/>
    <w:rsid w:val="677A7D4E"/>
    <w:rsid w:val="67D67DDE"/>
    <w:rsid w:val="67E07932"/>
    <w:rsid w:val="6A17424E"/>
    <w:rsid w:val="6AE32E1B"/>
    <w:rsid w:val="6AF72513"/>
    <w:rsid w:val="6BAE76CF"/>
    <w:rsid w:val="6BE64D77"/>
    <w:rsid w:val="6C4258A4"/>
    <w:rsid w:val="6C6E29DA"/>
    <w:rsid w:val="6CC42CD0"/>
    <w:rsid w:val="6CD04EE3"/>
    <w:rsid w:val="6CEFC0ED"/>
    <w:rsid w:val="6D586B1A"/>
    <w:rsid w:val="6D747729"/>
    <w:rsid w:val="6DAA6877"/>
    <w:rsid w:val="6DD5694A"/>
    <w:rsid w:val="6E24681E"/>
    <w:rsid w:val="6E491332"/>
    <w:rsid w:val="6E796EC3"/>
    <w:rsid w:val="6E7D6DBB"/>
    <w:rsid w:val="6F7E84F9"/>
    <w:rsid w:val="6F9B8A5A"/>
    <w:rsid w:val="6FB1521A"/>
    <w:rsid w:val="6FF52888"/>
    <w:rsid w:val="70030A3C"/>
    <w:rsid w:val="705160B5"/>
    <w:rsid w:val="70C378F5"/>
    <w:rsid w:val="70D77925"/>
    <w:rsid w:val="7146077D"/>
    <w:rsid w:val="716F6424"/>
    <w:rsid w:val="71724D1D"/>
    <w:rsid w:val="71CB42ED"/>
    <w:rsid w:val="72907494"/>
    <w:rsid w:val="72F77CD5"/>
    <w:rsid w:val="731A66ED"/>
    <w:rsid w:val="73463ECB"/>
    <w:rsid w:val="734939BC"/>
    <w:rsid w:val="736C248A"/>
    <w:rsid w:val="737F118B"/>
    <w:rsid w:val="73CB6A5A"/>
    <w:rsid w:val="73DA6D67"/>
    <w:rsid w:val="7416558C"/>
    <w:rsid w:val="74314112"/>
    <w:rsid w:val="74DB4D2C"/>
    <w:rsid w:val="74F14C30"/>
    <w:rsid w:val="754E6F16"/>
    <w:rsid w:val="75E27EB4"/>
    <w:rsid w:val="75EA8FE9"/>
    <w:rsid w:val="762A07DA"/>
    <w:rsid w:val="763C5112"/>
    <w:rsid w:val="765579EE"/>
    <w:rsid w:val="76650013"/>
    <w:rsid w:val="76884F57"/>
    <w:rsid w:val="76FA7678"/>
    <w:rsid w:val="773A3059"/>
    <w:rsid w:val="77A8114B"/>
    <w:rsid w:val="77E460E8"/>
    <w:rsid w:val="77E9031F"/>
    <w:rsid w:val="77F41384"/>
    <w:rsid w:val="785631FB"/>
    <w:rsid w:val="786646C8"/>
    <w:rsid w:val="789355D3"/>
    <w:rsid w:val="78ED4439"/>
    <w:rsid w:val="791F13AC"/>
    <w:rsid w:val="79584959"/>
    <w:rsid w:val="797BAA38"/>
    <w:rsid w:val="79DD4FB6"/>
    <w:rsid w:val="7A4E7B50"/>
    <w:rsid w:val="7A5B554E"/>
    <w:rsid w:val="7AF54E32"/>
    <w:rsid w:val="7B565C65"/>
    <w:rsid w:val="7BA86E83"/>
    <w:rsid w:val="7C567CF1"/>
    <w:rsid w:val="7CC43D31"/>
    <w:rsid w:val="7D142945"/>
    <w:rsid w:val="7D5C2C13"/>
    <w:rsid w:val="7DE70D7C"/>
    <w:rsid w:val="7DF9FF55"/>
    <w:rsid w:val="7DFE0573"/>
    <w:rsid w:val="7E0546E0"/>
    <w:rsid w:val="7E244E09"/>
    <w:rsid w:val="7E705E9F"/>
    <w:rsid w:val="7E891110"/>
    <w:rsid w:val="7EC52222"/>
    <w:rsid w:val="7EEA7FA9"/>
    <w:rsid w:val="7F464C0C"/>
    <w:rsid w:val="7F5415BB"/>
    <w:rsid w:val="7F874B89"/>
    <w:rsid w:val="7FA77AA0"/>
    <w:rsid w:val="7FD85726"/>
    <w:rsid w:val="7FF52F01"/>
    <w:rsid w:val="BD5B8ABD"/>
    <w:rsid w:val="C7BF1ACA"/>
    <w:rsid w:val="D157D477"/>
    <w:rsid w:val="ECFF10B4"/>
    <w:rsid w:val="EF7BA5A8"/>
    <w:rsid w:val="EFBB4FA9"/>
    <w:rsid w:val="EFD704D2"/>
    <w:rsid w:val="F667A64E"/>
    <w:rsid w:val="F7DF1DF8"/>
    <w:rsid w:val="FAF13261"/>
    <w:rsid w:val="FB7F500A"/>
    <w:rsid w:val="FBEE5B47"/>
    <w:rsid w:val="FDFB340B"/>
    <w:rsid w:val="FE11DC1C"/>
    <w:rsid w:val="FEFE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adjustRightInd w:val="0"/>
      <w:snapToGrid w:val="0"/>
      <w:spacing w:before="300" w:after="300" w:line="560" w:lineRule="exact"/>
      <w:jc w:val="center"/>
      <w:outlineLvl w:val="0"/>
    </w:pPr>
    <w:rPr>
      <w:rFonts w:eastAsia="黑体"/>
      <w:bCs/>
      <w:kern w:val="44"/>
      <w:sz w:val="32"/>
      <w:szCs w:val="44"/>
    </w:rPr>
  </w:style>
  <w:style w:type="paragraph" w:styleId="3">
    <w:name w:val="heading 2"/>
    <w:basedOn w:val="1"/>
    <w:next w:val="1"/>
    <w:link w:val="27"/>
    <w:qFormat/>
    <w:uiPriority w:val="0"/>
    <w:pPr>
      <w:widowControl/>
      <w:spacing w:before="100" w:beforeAutospacing="1" w:after="100" w:afterAutospacing="1"/>
      <w:jc w:val="left"/>
      <w:outlineLvl w:val="1"/>
    </w:pPr>
    <w:rPr>
      <w:rFonts w:ascii="宋体" w:hAnsi="宋体"/>
      <w:b/>
      <w:bCs/>
      <w:color w:val="000000"/>
      <w:kern w:val="0"/>
      <w:sz w:val="36"/>
      <w:szCs w:val="36"/>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unhideWhenUsed/>
    <w:qFormat/>
    <w:uiPriority w:val="99"/>
    <w:pPr>
      <w:jc w:val="left"/>
    </w:pPr>
  </w:style>
  <w:style w:type="paragraph" w:styleId="5">
    <w:name w:val="Body Text"/>
    <w:basedOn w:val="1"/>
    <w:link w:val="29"/>
    <w:qFormat/>
    <w:uiPriority w:val="0"/>
    <w:pPr>
      <w:spacing w:after="120"/>
    </w:pPr>
  </w:style>
  <w:style w:type="paragraph" w:styleId="6">
    <w:name w:val="Body Text Indent"/>
    <w:basedOn w:val="1"/>
    <w:link w:val="30"/>
    <w:unhideWhenUsed/>
    <w:qFormat/>
    <w:uiPriority w:val="99"/>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Date"/>
    <w:basedOn w:val="1"/>
    <w:next w:val="1"/>
    <w:link w:val="31"/>
    <w:qFormat/>
    <w:uiPriority w:val="0"/>
    <w:pPr>
      <w:ind w:left="100" w:leftChars="2500"/>
    </w:pPr>
    <w:rPr>
      <w:rFonts w:ascii="宋体" w:hAnsi="宋体"/>
      <w:sz w:val="28"/>
    </w:rPr>
  </w:style>
  <w:style w:type="paragraph" w:styleId="9">
    <w:name w:val="Balloon Text"/>
    <w:basedOn w:val="1"/>
    <w:link w:val="32"/>
    <w:unhideWhenUsed/>
    <w:qFormat/>
    <w:uiPriority w:val="99"/>
    <w:rPr>
      <w:sz w:val="18"/>
      <w:szCs w:val="18"/>
    </w:rPr>
  </w:style>
  <w:style w:type="paragraph" w:styleId="10">
    <w:name w:val="footer"/>
    <w:basedOn w:val="1"/>
    <w:link w:val="33"/>
    <w:unhideWhenUsed/>
    <w:qFormat/>
    <w:uiPriority w:val="99"/>
    <w:pPr>
      <w:tabs>
        <w:tab w:val="center" w:pos="4153"/>
        <w:tab w:val="right" w:pos="8306"/>
      </w:tabs>
      <w:snapToGrid w:val="0"/>
      <w:jc w:val="left"/>
    </w:pPr>
    <w:rPr>
      <w:sz w:val="18"/>
      <w:szCs w:val="18"/>
    </w:rPr>
  </w:style>
  <w:style w:type="paragraph" w:styleId="11">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after="120" w:line="480" w:lineRule="auto"/>
    </w:pPr>
  </w:style>
  <w:style w:type="paragraph" w:styleId="13">
    <w:name w:val="List Continue 2"/>
    <w:basedOn w:val="1"/>
    <w:unhideWhenUsed/>
    <w:qFormat/>
    <w:uiPriority w:val="99"/>
    <w:pPr>
      <w:spacing w:after="120"/>
      <w:ind w:left="840" w:leftChars="400"/>
    </w:pPr>
  </w:style>
  <w:style w:type="paragraph" w:styleId="14">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15">
    <w:name w:val="Normal (Web)"/>
    <w:basedOn w:val="1"/>
    <w:qFormat/>
    <w:uiPriority w:val="99"/>
    <w:pPr>
      <w:widowControl/>
      <w:adjustRightInd w:val="0"/>
      <w:snapToGrid w:val="0"/>
      <w:spacing w:before="60" w:beforeAutospacing="1" w:afterAutospacing="1"/>
      <w:jc w:val="left"/>
    </w:pPr>
    <w:rPr>
      <w:rFonts w:ascii="宋体" w:hAnsi="宋体" w:cs="宋体"/>
      <w:kern w:val="0"/>
      <w:sz w:val="24"/>
    </w:rPr>
  </w:style>
  <w:style w:type="paragraph" w:styleId="16">
    <w:name w:val="Title"/>
    <w:basedOn w:val="1"/>
    <w:next w:val="1"/>
    <w:link w:val="36"/>
    <w:qFormat/>
    <w:uiPriority w:val="10"/>
    <w:pPr>
      <w:spacing w:before="240" w:after="60"/>
      <w:jc w:val="center"/>
      <w:outlineLvl w:val="0"/>
    </w:pPr>
    <w:rPr>
      <w:rFonts w:ascii="Cambria" w:hAnsi="Cambria"/>
      <w:b/>
      <w:bCs/>
      <w:sz w:val="32"/>
      <w:szCs w:val="32"/>
    </w:rPr>
  </w:style>
  <w:style w:type="paragraph" w:styleId="17">
    <w:name w:val="annotation subject"/>
    <w:basedOn w:val="4"/>
    <w:next w:val="4"/>
    <w:link w:val="37"/>
    <w:unhideWhenUsed/>
    <w:qFormat/>
    <w:uiPriority w:val="99"/>
    <w:rPr>
      <w:b/>
      <w:bCs/>
    </w:rPr>
  </w:style>
  <w:style w:type="paragraph" w:styleId="18">
    <w:name w:val="Body Text First Indent 2"/>
    <w:basedOn w:val="6"/>
    <w:qFormat/>
    <w:uiPriority w:val="0"/>
    <w:pPr>
      <w:adjustRightInd w:val="0"/>
      <w:snapToGrid w:val="0"/>
      <w:spacing w:line="560" w:lineRule="exact"/>
      <w:ind w:left="0" w:leftChars="0" w:firstLine="420" w:firstLineChars="200"/>
    </w:p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rPr>
  </w:style>
  <w:style w:type="character" w:styleId="23">
    <w:name w:val="page number"/>
    <w:qFormat/>
    <w:uiPriority w:val="0"/>
  </w:style>
  <w:style w:type="character" w:styleId="24">
    <w:name w:val="Hyperlink"/>
    <w:qFormat/>
    <w:uiPriority w:val="0"/>
    <w:rPr>
      <w:color w:val="0000FF"/>
      <w:u w:val="none"/>
    </w:rPr>
  </w:style>
  <w:style w:type="character" w:styleId="25">
    <w:name w:val="annotation reference"/>
    <w:unhideWhenUsed/>
    <w:qFormat/>
    <w:uiPriority w:val="99"/>
    <w:rPr>
      <w:sz w:val="21"/>
      <w:szCs w:val="21"/>
    </w:rPr>
  </w:style>
  <w:style w:type="character" w:customStyle="1" w:styleId="26">
    <w:name w:val="标题 1 字符"/>
    <w:link w:val="2"/>
    <w:qFormat/>
    <w:uiPriority w:val="0"/>
    <w:rPr>
      <w:rFonts w:eastAsia="黑体"/>
      <w:bCs/>
      <w:kern w:val="44"/>
      <w:sz w:val="32"/>
      <w:szCs w:val="44"/>
    </w:rPr>
  </w:style>
  <w:style w:type="character" w:customStyle="1" w:styleId="27">
    <w:name w:val="标题 2 字符"/>
    <w:link w:val="3"/>
    <w:semiHidden/>
    <w:qFormat/>
    <w:uiPriority w:val="0"/>
    <w:rPr>
      <w:rFonts w:ascii="宋体" w:hAnsi="宋体" w:cs="宋体"/>
      <w:b/>
      <w:bCs/>
      <w:color w:val="000000"/>
      <w:sz w:val="36"/>
      <w:szCs w:val="36"/>
    </w:rPr>
  </w:style>
  <w:style w:type="character" w:customStyle="1" w:styleId="28">
    <w:name w:val="批注文字 字符"/>
    <w:link w:val="4"/>
    <w:semiHidden/>
    <w:qFormat/>
    <w:uiPriority w:val="99"/>
    <w:rPr>
      <w:kern w:val="2"/>
      <w:sz w:val="21"/>
      <w:szCs w:val="24"/>
    </w:rPr>
  </w:style>
  <w:style w:type="character" w:customStyle="1" w:styleId="29">
    <w:name w:val="正文文本 字符"/>
    <w:link w:val="5"/>
    <w:qFormat/>
    <w:uiPriority w:val="0"/>
    <w:rPr>
      <w:kern w:val="2"/>
      <w:sz w:val="21"/>
      <w:szCs w:val="24"/>
    </w:rPr>
  </w:style>
  <w:style w:type="character" w:customStyle="1" w:styleId="30">
    <w:name w:val="正文文本缩进 字符"/>
    <w:link w:val="6"/>
    <w:semiHidden/>
    <w:qFormat/>
    <w:uiPriority w:val="99"/>
    <w:rPr>
      <w:kern w:val="2"/>
      <w:sz w:val="21"/>
      <w:szCs w:val="24"/>
    </w:rPr>
  </w:style>
  <w:style w:type="character" w:customStyle="1" w:styleId="31">
    <w:name w:val="日期 字符"/>
    <w:link w:val="8"/>
    <w:qFormat/>
    <w:uiPriority w:val="0"/>
    <w:rPr>
      <w:rFonts w:ascii="宋体" w:hAnsi="宋体"/>
      <w:kern w:val="2"/>
      <w:sz w:val="28"/>
      <w:szCs w:val="24"/>
    </w:rPr>
  </w:style>
  <w:style w:type="character" w:customStyle="1" w:styleId="32">
    <w:name w:val="批注框文本 字符"/>
    <w:link w:val="9"/>
    <w:semiHidden/>
    <w:qFormat/>
    <w:uiPriority w:val="99"/>
    <w:rPr>
      <w:kern w:val="2"/>
      <w:sz w:val="18"/>
      <w:szCs w:val="18"/>
    </w:rPr>
  </w:style>
  <w:style w:type="character" w:customStyle="1" w:styleId="33">
    <w:name w:val="页脚 字符"/>
    <w:link w:val="10"/>
    <w:qFormat/>
    <w:uiPriority w:val="99"/>
    <w:rPr>
      <w:kern w:val="2"/>
      <w:sz w:val="18"/>
      <w:szCs w:val="18"/>
    </w:rPr>
  </w:style>
  <w:style w:type="character" w:customStyle="1" w:styleId="34">
    <w:name w:val="页眉 字符"/>
    <w:link w:val="11"/>
    <w:qFormat/>
    <w:uiPriority w:val="99"/>
    <w:rPr>
      <w:kern w:val="2"/>
      <w:sz w:val="18"/>
      <w:szCs w:val="18"/>
    </w:rPr>
  </w:style>
  <w:style w:type="character" w:customStyle="1" w:styleId="35">
    <w:name w:val="HTML 预设格式 字符"/>
    <w:link w:val="14"/>
    <w:semiHidden/>
    <w:qFormat/>
    <w:uiPriority w:val="0"/>
    <w:rPr>
      <w:rFonts w:ascii="宋体" w:hAnsi="宋体" w:cs="宋体"/>
      <w:color w:val="000000"/>
      <w:sz w:val="24"/>
      <w:szCs w:val="24"/>
    </w:rPr>
  </w:style>
  <w:style w:type="character" w:customStyle="1" w:styleId="36">
    <w:name w:val="标题 字符"/>
    <w:link w:val="16"/>
    <w:qFormat/>
    <w:uiPriority w:val="10"/>
    <w:rPr>
      <w:rFonts w:ascii="Cambria" w:hAnsi="Cambria" w:cs="Times New Roman"/>
      <w:b/>
      <w:bCs/>
      <w:kern w:val="2"/>
      <w:sz w:val="32"/>
      <w:szCs w:val="32"/>
    </w:rPr>
  </w:style>
  <w:style w:type="character" w:customStyle="1" w:styleId="37">
    <w:name w:val="批注主题 字符"/>
    <w:link w:val="17"/>
    <w:semiHidden/>
    <w:qFormat/>
    <w:uiPriority w:val="99"/>
    <w:rPr>
      <w:b/>
      <w:bCs/>
      <w:kern w:val="2"/>
      <w:sz w:val="21"/>
      <w:szCs w:val="24"/>
    </w:rPr>
  </w:style>
  <w:style w:type="character" w:customStyle="1" w:styleId="38">
    <w:name w:val="15"/>
    <w:qFormat/>
    <w:uiPriority w:val="0"/>
    <w:rPr>
      <w:rFonts w:hint="default" w:ascii="Calibri" w:hAnsi="Calibri"/>
      <w:color w:val="0000FF"/>
      <w:u w:val="single"/>
    </w:rPr>
  </w:style>
  <w:style w:type="paragraph" w:customStyle="1" w:styleId="39">
    <w:name w:val="Table Paragraph"/>
    <w:basedOn w:val="1"/>
    <w:qFormat/>
    <w:uiPriority w:val="1"/>
    <w:rPr>
      <w:rFonts w:ascii="PMingLiU" w:hAnsi="PMingLiU" w:eastAsia="PMingLiU" w:cs="PMingLiU"/>
      <w:lang w:val="zh-CN" w:bidi="zh-CN"/>
    </w:rPr>
  </w:style>
  <w:style w:type="paragraph" w:customStyle="1" w:styleId="40">
    <w:name w:val="msolistparagraph"/>
    <w:basedOn w:val="1"/>
    <w:qFormat/>
    <w:uiPriority w:val="0"/>
    <w:pPr>
      <w:ind w:firstLine="420" w:firstLineChars="200"/>
    </w:pPr>
    <w:rPr>
      <w:rFonts w:ascii="Calibri" w:hAnsi="Calibri"/>
    </w:rPr>
  </w:style>
  <w:style w:type="paragraph" w:customStyle="1" w:styleId="41">
    <w:name w:val="List Paragraph1"/>
    <w:basedOn w:val="1"/>
    <w:qFormat/>
    <w:uiPriority w:val="0"/>
    <w:pPr>
      <w:ind w:firstLine="420" w:firstLineChars="200"/>
    </w:pPr>
    <w:rPr>
      <w:rFonts w:ascii="Calibri" w:hAnsi="Calibri"/>
      <w:szCs w:val="22"/>
    </w:rPr>
  </w:style>
  <w:style w:type="paragraph" w:customStyle="1" w:styleId="42">
    <w:name w:val="_Style 9"/>
    <w:basedOn w:val="1"/>
    <w:next w:val="1"/>
    <w:qFormat/>
    <w:uiPriority w:val="0"/>
    <w:pPr>
      <w:pBdr>
        <w:bottom w:val="single" w:color="auto" w:sz="6" w:space="1"/>
      </w:pBdr>
      <w:jc w:val="center"/>
    </w:pPr>
    <w:rPr>
      <w:rFonts w:ascii="Arial"/>
      <w:vanish/>
      <w:sz w:val="16"/>
    </w:rPr>
  </w:style>
  <w:style w:type="paragraph" w:customStyle="1" w:styleId="43">
    <w:name w:val="p0"/>
    <w:basedOn w:val="1"/>
    <w:qFormat/>
    <w:uiPriority w:val="0"/>
    <w:pPr>
      <w:widowControl/>
      <w:jc w:val="left"/>
    </w:pPr>
    <w:rPr>
      <w:rFonts w:ascii="宋体" w:hAnsi="宋体" w:cs="宋体"/>
      <w:kern w:val="0"/>
      <w:sz w:val="24"/>
    </w:rPr>
  </w:style>
  <w:style w:type="paragraph" w:customStyle="1" w:styleId="44">
    <w:name w:val="列出段落1"/>
    <w:basedOn w:val="1"/>
    <w:qFormat/>
    <w:uiPriority w:val="34"/>
    <w:pPr>
      <w:ind w:firstLine="420" w:firstLineChars="200"/>
    </w:pPr>
    <w:rPr>
      <w:rFonts w:ascii="Calibri" w:hAnsi="Calibri"/>
      <w:szCs w:val="22"/>
    </w:rPr>
  </w:style>
  <w:style w:type="paragraph" w:customStyle="1" w:styleId="45">
    <w:name w:val="列出段落2"/>
    <w:basedOn w:val="1"/>
    <w:qFormat/>
    <w:uiPriority w:val="0"/>
    <w:pPr>
      <w:ind w:firstLine="420" w:firstLineChars="200"/>
    </w:pPr>
  </w:style>
  <w:style w:type="paragraph" w:customStyle="1" w:styleId="46">
    <w:name w:val="cjk"/>
    <w:basedOn w:val="1"/>
    <w:qFormat/>
    <w:uiPriority w:val="99"/>
    <w:pPr>
      <w:widowControl/>
      <w:spacing w:before="100" w:beforeAutospacing="1" w:after="100" w:afterAutospacing="1"/>
      <w:jc w:val="left"/>
    </w:pPr>
    <w:rPr>
      <w:rFonts w:ascii="宋体" w:hAnsi="宋体" w:cs="宋体"/>
      <w:kern w:val="0"/>
      <w:sz w:val="24"/>
    </w:rPr>
  </w:style>
  <w:style w:type="character" w:customStyle="1" w:styleId="47">
    <w:name w:val="font11"/>
    <w:qFormat/>
    <w:uiPriority w:val="0"/>
    <w:rPr>
      <w:rFonts w:hint="eastAsia" w:ascii="宋体" w:hAnsi="宋体" w:eastAsia="宋体" w:cs="宋体"/>
      <w:color w:val="000000"/>
      <w:sz w:val="21"/>
      <w:szCs w:val="21"/>
      <w:u w:val="none"/>
    </w:rPr>
  </w:style>
  <w:style w:type="character" w:customStyle="1" w:styleId="48">
    <w:name w:val="font41"/>
    <w:qFormat/>
    <w:uiPriority w:val="0"/>
    <w:rPr>
      <w:rFonts w:hint="default" w:ascii="Times New Roman" w:hAnsi="Times New Roman" w:cs="Times New Roman"/>
      <w:color w:val="000000"/>
      <w:sz w:val="21"/>
      <w:szCs w:val="21"/>
      <w:u w:val="none"/>
    </w:rPr>
  </w:style>
  <w:style w:type="character" w:customStyle="1" w:styleId="49">
    <w:name w:val="font51"/>
    <w:qFormat/>
    <w:uiPriority w:val="0"/>
    <w:rPr>
      <w:rFonts w:hint="eastAsia" w:ascii="宋体" w:hAnsi="宋体" w:eastAsia="宋体" w:cs="宋体"/>
      <w:color w:val="000000"/>
      <w:sz w:val="20"/>
      <w:szCs w:val="20"/>
      <w:u w:val="none"/>
    </w:rPr>
  </w:style>
  <w:style w:type="character" w:customStyle="1" w:styleId="50">
    <w:name w:val="font01"/>
    <w:qFormat/>
    <w:uiPriority w:val="0"/>
    <w:rPr>
      <w:rFonts w:hint="eastAsia" w:ascii="宋体" w:hAnsi="宋体" w:eastAsia="宋体" w:cs="宋体"/>
      <w:color w:val="000000"/>
      <w:sz w:val="21"/>
      <w:szCs w:val="21"/>
      <w:u w:val="none"/>
    </w:rPr>
  </w:style>
  <w:style w:type="character" w:customStyle="1" w:styleId="51">
    <w:name w:val="font21"/>
    <w:qFormat/>
    <w:uiPriority w:val="0"/>
    <w:rPr>
      <w:rFonts w:hint="eastAsia" w:ascii="宋体" w:hAnsi="宋体" w:eastAsia="宋体" w:cs="宋体"/>
      <w:color w:val="000000"/>
      <w:sz w:val="20"/>
      <w:szCs w:val="20"/>
      <w:u w:val="none"/>
    </w:rPr>
  </w:style>
  <w:style w:type="paragraph" w:customStyle="1" w:styleId="52">
    <w:name w:val="Default"/>
    <w:unhideWhenUsed/>
    <w:qFormat/>
    <w:uiPriority w:val="99"/>
    <w:pPr>
      <w:widowControl w:val="0"/>
      <w:autoSpaceDE w:val="0"/>
      <w:autoSpaceDN w:val="0"/>
      <w:adjustRightInd w:val="0"/>
    </w:pPr>
    <w:rPr>
      <w:rFonts w:ascii="仿宋" w:hAnsi="仿宋" w:eastAsia="仿宋"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Pages>
  <Words>394</Words>
  <Characters>2248</Characters>
  <Lines>18</Lines>
  <Paragraphs>5</Paragraphs>
  <TotalTime>1</TotalTime>
  <ScaleCrop>false</ScaleCrop>
  <LinksUpToDate>false</LinksUpToDate>
  <CharactersWithSpaces>2637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2023-11-30T05:25:00Z</dcterms:created>
  <dc:creator>李永才</dc:creator>
  <cp:lastModifiedBy>白迎辉</cp:lastModifiedBy>
  <cp:lastPrinted>2023-11-01T07:11:00Z</cp:lastPrinted>
  <dcterms:modified xsi:type="dcterms:W3CDTF">2023-11-30T06:30:30Z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945FBAFEE1354194BBB1EDA8420D0DBA_13</vt:lpwstr>
  </property>
</Properties>
</file>