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drawing>
          <wp:inline distT="0" distB="0" distL="0" distR="0">
            <wp:extent cx="5274310" cy="2252980"/>
            <wp:effectExtent l="19050" t="0" r="2540" b="0"/>
            <wp:docPr id="2" name="图片 2" descr="C:\Users\ADMINI~1\AppData\Local\Temp\WeChat Files\21ba4ec01477c5c1f1388c7190e7e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1ba4ec01477c5c1f1388c7190e7edc.png"/>
                    <pic:cNvPicPr>
                      <a:picLocks noChangeAspect="1" noChangeArrowheads="1"/>
                    </pic:cNvPicPr>
                  </pic:nvPicPr>
                  <pic:blipFill>
                    <a:blip r:embed="rId4" cstate="print"/>
                    <a:srcRect/>
                    <a:stretch>
                      <a:fillRect/>
                    </a:stretch>
                  </pic:blipFill>
                  <pic:spPr>
                    <a:xfrm>
                      <a:off x="0" y="0"/>
                      <a:ext cx="5274310" cy="2253407"/>
                    </a:xfrm>
                    <a:prstGeom prst="rect">
                      <a:avLst/>
                    </a:prstGeom>
                    <a:noFill/>
                    <a:ln w="9525">
                      <a:noFill/>
                      <a:miter lim="800000"/>
                      <a:headEnd/>
                      <a:tailEnd/>
                    </a:ln>
                  </pic:spPr>
                </pic:pic>
              </a:graphicData>
            </a:graphic>
          </wp:inline>
        </w:drawing>
      </w:r>
    </w:p>
    <w:p>
      <w:pPr>
        <w:widowControl/>
        <w:shd w:val="clear" w:color="auto" w:fill="FFFFFF"/>
        <w:spacing w:line="560" w:lineRule="atLeast"/>
        <w:ind w:firstLine="160"/>
        <w:jc w:val="center"/>
        <w:rPr>
          <w:rFonts w:ascii="微软雅黑" w:hAnsi="微软雅黑" w:eastAsia="微软雅黑" w:cs="宋体"/>
          <w:color w:val="2A2F35"/>
          <w:kern w:val="0"/>
          <w:sz w:val="16"/>
          <w:szCs w:val="16"/>
        </w:rPr>
      </w:pPr>
      <w:r>
        <w:rPr>
          <w:rFonts w:hint="eastAsia" w:ascii="仿宋" w:hAnsi="仿宋" w:eastAsia="仿宋" w:cs="宋体"/>
          <w:color w:val="2A2F35"/>
          <w:kern w:val="0"/>
          <w:sz w:val="32"/>
          <w:szCs w:val="32"/>
        </w:rPr>
        <w:t>赤院</w:t>
      </w:r>
      <w:r>
        <w:rPr>
          <w:rFonts w:hint="eastAsia" w:ascii="仿宋" w:hAnsi="仿宋" w:eastAsia="仿宋" w:cs="宋体"/>
          <w:color w:val="000000"/>
          <w:kern w:val="0"/>
          <w:sz w:val="32"/>
          <w:szCs w:val="32"/>
        </w:rPr>
        <w:t>院字</w:t>
      </w:r>
      <w:r>
        <w:rPr>
          <w:rFonts w:hint="eastAsia" w:ascii="仿宋" w:hAnsi="仿宋" w:eastAsia="仿宋" w:cs="宋体"/>
          <w:color w:val="2A2F35"/>
          <w:kern w:val="0"/>
          <w:sz w:val="32"/>
          <w:szCs w:val="32"/>
        </w:rPr>
        <w:t>〔2022〕126号</w:t>
      </w:r>
      <w:r>
        <w:rPr>
          <w:rFonts w:ascii="微软雅黑" w:hAnsi="微软雅黑" w:eastAsia="微软雅黑" w:cs="宋体"/>
          <w:color w:val="2A2F35"/>
          <w:kern w:val="0"/>
          <w:sz w:val="16"/>
          <w:szCs w:val="16"/>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p>
    <w:p>
      <w:pPr>
        <w:widowControl/>
        <w:shd w:val="clear" w:color="auto" w:fill="FFFFFF"/>
        <w:spacing w:line="520" w:lineRule="atLeast"/>
        <w:jc w:val="center"/>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20" w:lineRule="atLeast"/>
        <w:jc w:val="center"/>
        <w:rPr>
          <w:rFonts w:hint="eastAsia" w:ascii="微软雅黑" w:hAnsi="微软雅黑" w:eastAsia="微软雅黑" w:cs="宋体"/>
          <w:color w:val="2A2F35"/>
          <w:kern w:val="0"/>
          <w:sz w:val="16"/>
          <w:szCs w:val="16"/>
        </w:rPr>
      </w:pPr>
      <w:r>
        <w:rPr>
          <w:rFonts w:hint="eastAsia" w:ascii="方正小标宋简体" w:hAnsi="微软雅黑" w:eastAsia="方正小标宋简体" w:cs="宋体"/>
          <w:color w:val="000000"/>
          <w:kern w:val="0"/>
          <w:sz w:val="44"/>
          <w:szCs w:val="44"/>
        </w:rPr>
        <w:t>关于印发《赤峰学院项目库</w:t>
      </w:r>
    </w:p>
    <w:p>
      <w:pPr>
        <w:widowControl/>
        <w:shd w:val="clear" w:color="auto" w:fill="FFFFFF"/>
        <w:spacing w:line="520" w:lineRule="atLeast"/>
        <w:jc w:val="center"/>
        <w:rPr>
          <w:rFonts w:hint="eastAsia" w:ascii="微软雅黑" w:hAnsi="微软雅黑" w:eastAsia="微软雅黑" w:cs="宋体"/>
          <w:color w:val="2A2F35"/>
          <w:kern w:val="0"/>
          <w:sz w:val="16"/>
          <w:szCs w:val="16"/>
        </w:rPr>
      </w:pPr>
      <w:r>
        <w:rPr>
          <w:rFonts w:hint="eastAsia" w:ascii="方正小标宋简体" w:hAnsi="微软雅黑" w:eastAsia="方正小标宋简体" w:cs="宋体"/>
          <w:color w:val="000000"/>
          <w:kern w:val="0"/>
          <w:sz w:val="44"/>
          <w:szCs w:val="44"/>
        </w:rPr>
        <w:t>管理办法（试行）》的通知</w:t>
      </w:r>
    </w:p>
    <w:p>
      <w:pPr>
        <w:widowControl/>
        <w:shd w:val="clear" w:color="auto" w:fill="FFFFFF"/>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20" w:lineRule="atLeast"/>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rPr>
        <w:t>学校各单位：</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rPr>
        <w:t>经学校校长办公会审议通过，现将《赤峰学院项目库管理办法（试行）》印发给你们，请遵照执行。</w:t>
      </w:r>
    </w:p>
    <w:p>
      <w:pPr>
        <w:widowControl/>
        <w:shd w:val="clear" w:color="auto" w:fill="FFFFFF"/>
        <w:spacing w:line="520" w:lineRule="atLeast"/>
        <w:ind w:firstLine="640"/>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20" w:lineRule="atLeast"/>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20" w:lineRule="atLeast"/>
        <w:ind w:firstLine="600"/>
        <w:jc w:val="left"/>
        <w:rPr>
          <w:rFonts w:hint="eastAsia" w:ascii="微软雅黑" w:hAnsi="微软雅黑" w:eastAsia="微软雅黑" w:cs="宋体"/>
          <w:color w:val="2A2F35"/>
          <w:kern w:val="0"/>
          <w:sz w:val="16"/>
          <w:szCs w:val="16"/>
        </w:rPr>
      </w:pP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xml:space="preserve">                                      </w:t>
      </w:r>
      <w:r>
        <w:rPr>
          <w:rFonts w:hint="eastAsia" w:ascii="仿宋" w:hAnsi="仿宋" w:eastAsia="仿宋" w:cs="宋体"/>
          <w:color w:val="000000"/>
          <w:kern w:val="0"/>
          <w:sz w:val="32"/>
          <w:szCs w:val="32"/>
        </w:rPr>
        <w:t>赤 峰 学 院</w:t>
      </w:r>
    </w:p>
    <w:p>
      <w:pPr>
        <w:widowControl/>
        <w:shd w:val="clear" w:color="auto" w:fill="FFFFFF"/>
        <w:spacing w:line="520" w:lineRule="atLeast"/>
        <w:ind w:firstLine="600"/>
        <w:jc w:val="left"/>
        <w:rPr>
          <w:rFonts w:hint="eastAsia" w:ascii="微软雅黑" w:hAnsi="微软雅黑" w:eastAsia="微软雅黑" w:cs="宋体"/>
          <w:color w:val="2A2F35"/>
          <w:kern w:val="0"/>
          <w:sz w:val="16"/>
          <w:szCs w:val="16"/>
        </w:rPr>
      </w:pP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xml:space="preserve">                                     </w:t>
      </w:r>
      <w:r>
        <w:rPr>
          <w:rFonts w:hint="eastAsia" w:ascii="仿宋" w:hAnsi="仿宋" w:eastAsia="仿宋" w:cs="仿宋"/>
          <w:color w:val="000000"/>
          <w:kern w:val="0"/>
          <w:sz w:val="32"/>
          <w:szCs w:val="32"/>
        </w:rPr>
        <w:t xml:space="preserve"> 2022</w:t>
      </w:r>
      <w:r>
        <w:rPr>
          <w:rFonts w:hint="eastAsia" w:ascii="仿宋" w:hAnsi="仿宋" w:eastAsia="仿宋" w:cs="宋体"/>
          <w:color w:val="000000"/>
          <w:kern w:val="0"/>
          <w:sz w:val="32"/>
          <w:szCs w:val="32"/>
        </w:rPr>
        <w:t>年10月1日</w:t>
      </w:r>
    </w:p>
    <w:p>
      <w:pPr>
        <w:widowControl/>
        <w:shd w:val="clear" w:color="auto" w:fill="FFFFFF"/>
        <w:jc w:val="left"/>
        <w:outlineLvl w:val="2"/>
        <w:rPr>
          <w:rFonts w:hint="eastAsia" w:ascii="微软雅黑" w:hAnsi="微软雅黑" w:eastAsia="微软雅黑" w:cs="宋体"/>
          <w:color w:val="2A2F35"/>
          <w:kern w:val="0"/>
          <w:sz w:val="12"/>
          <w:szCs w:val="12"/>
        </w:rPr>
      </w:pPr>
      <w:r>
        <w:rPr>
          <w:rFonts w:hint="eastAsia" w:ascii="微软雅黑" w:hAnsi="微软雅黑" w:eastAsia="微软雅黑" w:cs="宋体"/>
          <w:color w:val="2A2F35"/>
          <w:kern w:val="0"/>
          <w:sz w:val="12"/>
          <w:szCs w:val="12"/>
        </w:rPr>
        <w:t> </w:t>
      </w:r>
    </w:p>
    <w:p>
      <w:pPr>
        <w:widowControl/>
        <w:shd w:val="clear" w:color="auto" w:fill="FFFFFF"/>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jc w:val="left"/>
        <w:rPr>
          <w:rFonts w:hint="eastAsia" w:ascii="微软雅黑" w:hAnsi="微软雅黑" w:eastAsia="微软雅黑" w:cs="宋体"/>
          <w:color w:val="2A2F35"/>
          <w:kern w:val="0"/>
          <w:sz w:val="16"/>
          <w:szCs w:val="16"/>
        </w:rPr>
      </w:pPr>
    </w:p>
    <w:p>
      <w:pPr>
        <w:widowControl/>
        <w:shd w:val="clear" w:color="auto" w:fill="FFFFFF"/>
        <w:jc w:val="left"/>
        <w:rPr>
          <w:rFonts w:hint="eastAsia" w:ascii="微软雅黑" w:hAnsi="微软雅黑" w:eastAsia="微软雅黑" w:cs="宋体"/>
          <w:color w:val="2A2F35"/>
          <w:kern w:val="0"/>
          <w:sz w:val="16"/>
          <w:szCs w:val="16"/>
        </w:rPr>
      </w:pPr>
    </w:p>
    <w:p>
      <w:pPr>
        <w:widowControl/>
        <w:shd w:val="clear" w:color="auto" w:fill="FFFFFF"/>
        <w:spacing w:line="560" w:lineRule="atLeast"/>
        <w:jc w:val="center"/>
        <w:rPr>
          <w:rFonts w:hint="eastAsia" w:ascii="微软雅黑" w:hAnsi="微软雅黑" w:eastAsia="微软雅黑" w:cs="宋体"/>
          <w:color w:val="2A2F35"/>
          <w:kern w:val="0"/>
          <w:sz w:val="16"/>
          <w:szCs w:val="16"/>
        </w:rPr>
      </w:pPr>
      <w:r>
        <w:rPr>
          <w:rFonts w:hint="eastAsia" w:ascii="方正小标宋简体" w:hAnsi="微软雅黑" w:eastAsia="方正小标宋简体" w:cs="宋体"/>
          <w:color w:val="2A2F35"/>
          <w:kern w:val="0"/>
          <w:sz w:val="44"/>
          <w:szCs w:val="44"/>
          <w:shd w:val="clear" w:color="auto" w:fill="FFFFFF"/>
        </w:rPr>
        <w:t>赤峰学院项目库管理办法（试行）</w:t>
      </w:r>
    </w:p>
    <w:p>
      <w:pPr>
        <w:widowControl/>
        <w:shd w:val="clear" w:color="auto" w:fill="FFFFFF"/>
        <w:spacing w:line="560" w:lineRule="atLeast"/>
        <w:jc w:val="center"/>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60" w:lineRule="atLeast"/>
        <w:jc w:val="center"/>
        <w:rPr>
          <w:rFonts w:hint="eastAsia" w:ascii="微软雅黑" w:hAnsi="微软雅黑" w:eastAsia="微软雅黑" w:cs="宋体"/>
          <w:color w:val="2A2F35"/>
          <w:kern w:val="0"/>
          <w:sz w:val="16"/>
          <w:szCs w:val="16"/>
        </w:rPr>
      </w:pPr>
      <w:r>
        <w:rPr>
          <w:rFonts w:hint="eastAsia" w:ascii="楷体" w:hAnsi="楷体" w:eastAsia="楷体" w:cs="宋体"/>
          <w:color w:val="2A2F35"/>
          <w:kern w:val="0"/>
          <w:sz w:val="32"/>
          <w:szCs w:val="32"/>
          <w:shd w:val="clear" w:color="auto" w:fill="FFFFFF"/>
        </w:rPr>
        <w:t>第一章</w:t>
      </w:r>
      <w:r>
        <w:rPr>
          <w:rFonts w:hint="eastAsia" w:ascii="宋体" w:hAnsi="宋体" w:eastAsia="宋体" w:cs="宋体"/>
          <w:color w:val="2A2F35"/>
          <w:kern w:val="0"/>
          <w:sz w:val="32"/>
          <w:szCs w:val="32"/>
          <w:shd w:val="clear" w:color="auto" w:fill="FFFFFF"/>
        </w:rPr>
        <w:t> </w:t>
      </w:r>
      <w:r>
        <w:rPr>
          <w:rFonts w:hint="eastAsia" w:ascii="楷体" w:hAnsi="楷体" w:eastAsia="楷体" w:cs="楷体"/>
          <w:color w:val="2A2F35"/>
          <w:kern w:val="0"/>
          <w:sz w:val="32"/>
          <w:szCs w:val="32"/>
          <w:shd w:val="clear" w:color="auto" w:fill="FFFFFF"/>
        </w:rPr>
        <w:t xml:space="preserve"> </w:t>
      </w:r>
      <w:r>
        <w:rPr>
          <w:rFonts w:hint="eastAsia" w:ascii="楷体" w:hAnsi="楷体" w:eastAsia="楷体" w:cs="宋体"/>
          <w:color w:val="2A2F35"/>
          <w:kern w:val="0"/>
          <w:sz w:val="32"/>
          <w:szCs w:val="32"/>
          <w:shd w:val="clear" w:color="auto" w:fill="FFFFFF"/>
        </w:rPr>
        <w:t>总 则</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第一条 为加强预算管理，保障学校各项事业顺利实施和发展，根据《中华人民共和国预算法》《高等学校财务制度》《赤峰学院预算管理办法》等法律法规和文件精神，结合学校实际，特制定本办法。</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第二条 本办法所称项目库是指根据学校事业发展规划、上级预算绩效管理要求,由学校及本部所属各单位申报的财务预算项目集合。所有支出均以项目形式纳入项目库管理。</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第三条 项目库是预算项目实行全生命周期管理的载体，预算项目前期谋划、项目储备、预算编制、项目实施、项目结束和终止等阶段，都在项目库中管理和反映。项目库由学校统一规划、统一管理，是学校申报各级各类资金和编制年度预算的基本依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第四条 项目库管理原则</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一）统筹规划，分类申报。项目申报必须符合学校发展需要，学校根据发展规划明确专项项目建设内容，并按照项目属性明确职能部门和归口部门，各负其责，进行分类申报,归口管理（项目分类一览表见附件1）。</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（二）科学论证，程序规范。申报的项目应按规定程序进行充分的可行性论证和严格审核，列入预算安排的项目必须从项目库中选取，重大项目须经风险评估。</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三）择优选择，合理安排。根据项目与学校事业发展总体规划的重点建设、重大改革项目的相关度和支撑度，并依据轻重缓急、预期效益大小及受益影响范围等综合因素，分轻重缓急合理排序后，视当年财力状况择优安排实施。</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四）滚动管理，绩效考核。项目采取常态化申报和集中审核相结合的方式，按项目的申报流程和要求有序申报。特殊紧急的项目可随时申报，已入库的跨期项目和当年未实施的项目实行跨年度滚动管理。完善绩效考核制度，建立“事前有目标、事中有监控、事后有评价、结果要运用”的全过程绩效运行机制，学校和归口管理机构对项目的执行全过程实施追踪问效。</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60" w:lineRule="atLeast"/>
        <w:jc w:val="center"/>
        <w:rPr>
          <w:rFonts w:hint="eastAsia" w:ascii="微软雅黑" w:hAnsi="微软雅黑" w:eastAsia="微软雅黑" w:cs="宋体"/>
          <w:color w:val="2A2F35"/>
          <w:kern w:val="0"/>
          <w:sz w:val="16"/>
          <w:szCs w:val="16"/>
        </w:rPr>
      </w:pPr>
      <w:r>
        <w:rPr>
          <w:rFonts w:hint="eastAsia" w:ascii="楷体" w:hAnsi="楷体" w:eastAsia="楷体" w:cs="宋体"/>
          <w:color w:val="2A2F35"/>
          <w:kern w:val="0"/>
          <w:sz w:val="32"/>
          <w:szCs w:val="32"/>
          <w:shd w:val="clear" w:color="auto" w:fill="FFFFFF"/>
        </w:rPr>
        <w:t>第二章 项目类别</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第五条 预算项目按支出性质和用途分为人员类项目、运转类项目和特定目标类项目三大类。</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第六条 人员类项目是指由人事处、学生工作处牵头组织论证，学校人员的工资福利支出、对个人和家庭的补助支出项目，主要包括人员工资薪酬、社保缴费公积金、校内奖励性绩效、学生奖助学金等项目。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第七条 运转类项目是指由计划财务处牵头组织论证，学校各部门为保障自身正常运转、完成日常工作任务所发生的公用经费项目和专项用于大型公用设施、大型专用设备、专业信息系统运行维护等的其他运转类项目，主要包括日常运转、教育教学、学科建设、科学研究、人才引进与培养、学生事务、后勤保障、基本建设、网络信息、图书资料与其他运转等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第八条 特定目标类项目是指由计划财务处、改革与发展规划处牵头组织论证，学校各部门为完成特定的工作任务和事业发展目标所发生的支出项目，主要包括除人员类、运转类项目之外的有明确目的的教育教学、学科建设、科学研究、基本建设、维修、管网路改造、仪器设备及图书资料采购等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60" w:lineRule="atLeast"/>
        <w:jc w:val="center"/>
        <w:rPr>
          <w:rFonts w:hint="eastAsia" w:ascii="微软雅黑" w:hAnsi="微软雅黑" w:eastAsia="微软雅黑" w:cs="宋体"/>
          <w:color w:val="2A2F35"/>
          <w:kern w:val="0"/>
          <w:sz w:val="16"/>
          <w:szCs w:val="16"/>
        </w:rPr>
      </w:pPr>
      <w:r>
        <w:rPr>
          <w:rFonts w:hint="eastAsia" w:ascii="楷体" w:hAnsi="楷体" w:eastAsia="楷体" w:cs="宋体"/>
          <w:color w:val="2A2F35"/>
          <w:kern w:val="0"/>
          <w:sz w:val="32"/>
          <w:szCs w:val="32"/>
          <w:shd w:val="clear" w:color="auto" w:fill="FFFFFF"/>
        </w:rPr>
        <w:t>第三章 项目库分类及管理</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第九条 根据项目条件、性质及进展，分为申报项目库、储备项目库、执行项目库。</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（一）申报项目库</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申报项目库由各资金使用单位（含部门，下同）根据实际需求进行申报入库，项目库实行动态开放管理，项目申报常态化进行，各项目申报部门在申报项目时需报送“项目库立项申请表” （见附件2）“绩效目标申报表”（见附件3）和专家论证意见表及论证评估的相关材料。业务主管部门必须于每年8月初完成下一年度项目申报汇总与初审。</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申报项目库的项目需具备下列条件：</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1.符合国家、自治区有关政策,与学校事业发展总体规划、本单位的主要职责和事业发展目标一致；</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2. 符合公共财政支持方向和财政资金保障范围</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3. 项目有明确的绩效目标、编制依据、实施计划和科学合理的测算，并经过充分论证。</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业务主管部门初审：业务主管部门要根据学校发展规划和预算管理、采购管理有关规定，组织熟悉业务的专家对所主管业务领域的项目进行初审，形成书面初审报告。</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（二）储备项目库</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储备阶段项目库（储备库）由业务归口管理部门负责建设，学校计划财务处和改革与发展规划处负责审核。业务归口管理部门于每年8月15日前对各单位申报入库的储备项目进行汇总、论证、初审，并将论证初审报告报学校计划财务部门，9月15日前，由计划财务处对项目资金筹措情况进行审核，提出审核意见。然后交由学校改革与发展规划处组织相关专家，对各业务部门提交的储备项目进行审核并参考计划财务处审核意见，进行综合排序。计划财务处和改革与发展规划处将审核结果报学校财经领导小组审议，然后提交校长办公会审议、党委会研究同意，最后将党委会通过的项目纳入学校储备库管理。纳入储备库的项目可开展前期准备工作。</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储备项目库的项目需具备下列条件：</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1.必须是申报项目库中的项目。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2.须经业务部门组织论证评审，学校计划财务处和发展规划部门审核，学校财经领导小组审议；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3.经校长办公会审议通过、党委会审定。</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（三）执行项目库</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执行库项目是根据业务活动与事业发展需要，按照当年预算原则与财力状况，从储备库中提取预算年度需要安排资金的项目，并对其进行预算资金安排的阶段。执行阶段的项目库由计划财务处与业务归口管理部门协同建设与维护，项目规模根据学校资金情况确定。</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列入执行项目库的项目需具备下列条件：</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1.已进入储备项目库；</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2.列入学校年度预算草案；</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3.必须具备可实施的先期条件，特殊原因确实无法正常执行的，经学校批准后，可暂停执行，退出项目执行库。</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4.经学校财经领导小组讨论，校长办公会、党委会审定通过，批复后启动实施。</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第十条 项目申报单位是项目申报、执行、绩效评价的直接责任单位，对申报资料的真实性、准确性和完整性负责。</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第十一条 财政追加专项资金支持安排的项目，从储备项目库选取，或按照项目管理要求进行申报，经校长办公会、党委会审定通过后，增加为年度执行库项目。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第十二条 项目申报单位要配合业务归口管理部门及计划财务处定期对项目库内项目进行清理。有下列情形之一的项目，要及时清理出项目库:</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（一）因不可抗力影响无法继续实施的项目；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（二）以前年度已安排资金但未及时按期完成资金支付的项目；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（三）验收或绩效考核不合格的跨年度项目；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（四）连续三年以上未安排预算资金的项目。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第十三条 所有申报项目都要经过论证，论证要严格执行国家、自治区、赤峰市、学校有关预算绩效管理、项目库建设、采购管理等规定。论证评审过程资料须完整保存，作为入库项目审核的重要资料。</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第十四条 项目评审内容主要包括项目必要性、可行性、合理性、合规性和完整性等方面。</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必要性。主要是指项目立项依据是否充分，与学校事业发展规划和宏观政策衔接是否紧密，与其他项目是否存在交叉重复等。</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可行性。主要是指项目实施方案设计是否可行，是否具备执行条件等。</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合理性。主要是指项目支出内容是否真实，项目的规模和预算资金需求是否合理，绩效目标设置是否准确、评价指标设置是否科学并具有可操作性。</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合规性。主要是指项目单位及申报的项目是否符合规定的申报条件。</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完整性。主要是指项目申报程序是否合规，项目申报内容填写是否全面，项目申报所需材料是否齐全等。</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60" w:lineRule="atLeast"/>
        <w:jc w:val="center"/>
        <w:rPr>
          <w:rFonts w:hint="eastAsia" w:ascii="微软雅黑" w:hAnsi="微软雅黑" w:eastAsia="微软雅黑" w:cs="宋体"/>
          <w:color w:val="2A2F35"/>
          <w:kern w:val="0"/>
          <w:sz w:val="16"/>
          <w:szCs w:val="16"/>
        </w:rPr>
      </w:pPr>
      <w:r>
        <w:rPr>
          <w:rFonts w:hint="eastAsia" w:ascii="楷体" w:hAnsi="楷体" w:eastAsia="楷体" w:cs="宋体"/>
          <w:color w:val="2A2F35"/>
          <w:kern w:val="0"/>
          <w:sz w:val="32"/>
          <w:szCs w:val="32"/>
          <w:shd w:val="clear" w:color="auto" w:fill="FFFFFF"/>
        </w:rPr>
        <w:t>第四章 职责分工</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第十五条 项目实施单位职责：</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（一）根据本单位实际工作需要，向业务归口管理部门进行项目申报；</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（二）确保申报资料的真实、准确、完整；</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（三）配合业务归口管理部门开展项目论证和评审工作；</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（四）按计划组织项目实施工作；</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（五）配合审计处或业务归口管理部门开展绩效考核评价工作。</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第十六条 业务归口管理部门职责：</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（一）受理、初审、论证项目实施单位提出的项目申请，安排进入部门项目申报库。</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（二）对已进入申报库的项目按轻重缓急排序汇总，配合学校计划财务处和改革与发展规划处对项目进入储备库进行的审核；</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（三）制定项目管理制度，并对本部门管理的项目实施全过程监管；</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（四）配合做好执行库项目调整与清理工作；</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（五）按学校统一部署，开展项目绩效考核工作。</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第十七条 计划财务处职责：</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（一）制定学校项目库管理相关制度；</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（二）根据学校预算落实已入执行库项目资金；</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（三）组织执行库项目调整与清理；</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（四）配合做好入库项目跟踪管理与监督检查；</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（五）对申请进入储备项目库的项目资金安排进行审核；</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（六）对项目实施相关财务问题审核把关；</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（七）牵头组织论证运转类项目。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第十八条 改革发展规划处职责：</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改革与发展规划处负责牵头组织特定目标类项目，并负责组织对申请进入储备项目库的各类项目进行审核，并进行综合排序。</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60" w:lineRule="atLeast"/>
        <w:jc w:val="center"/>
        <w:rPr>
          <w:rFonts w:hint="eastAsia" w:ascii="微软雅黑" w:hAnsi="微软雅黑" w:eastAsia="微软雅黑" w:cs="宋体"/>
          <w:color w:val="2A2F35"/>
          <w:kern w:val="0"/>
          <w:sz w:val="16"/>
          <w:szCs w:val="16"/>
        </w:rPr>
      </w:pPr>
      <w:r>
        <w:rPr>
          <w:rFonts w:hint="eastAsia" w:ascii="楷体" w:hAnsi="楷体" w:eastAsia="楷体" w:cs="宋体"/>
          <w:color w:val="2A2F35"/>
          <w:kern w:val="0"/>
          <w:sz w:val="32"/>
          <w:szCs w:val="32"/>
          <w:shd w:val="clear" w:color="auto" w:fill="FFFFFF"/>
        </w:rPr>
        <w:t>第五章 项目实施管理与监督</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第十九条 项目支出预算经批复下达后，项目使用单位不得自行调整。预算在执行过程中，因项目发生终止、撤销、变更等引起预算调整的，要严格履行报批程序。项目完成后，预算结余资金纳入学校统筹管理。</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第二十条 项目支出凡涉及政府采购和形成国有资产的，由资产管理部门负责严格按照国家和自治区有关规定执行。</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第二十一条 项目完成后，由审计、资产管理、业务归口管理部门等开展结项验收，形成项目验收报告（见附件4）。</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60" w:lineRule="atLeast"/>
        <w:ind w:firstLine="640"/>
        <w:jc w:val="center"/>
        <w:rPr>
          <w:rFonts w:hint="eastAsia" w:ascii="微软雅黑" w:hAnsi="微软雅黑" w:eastAsia="微软雅黑" w:cs="宋体"/>
          <w:color w:val="2A2F35"/>
          <w:kern w:val="0"/>
          <w:sz w:val="16"/>
          <w:szCs w:val="16"/>
        </w:rPr>
      </w:pPr>
      <w:r>
        <w:rPr>
          <w:rFonts w:hint="eastAsia" w:ascii="楷体" w:hAnsi="楷体" w:eastAsia="楷体" w:cs="宋体"/>
          <w:color w:val="2A2F35"/>
          <w:kern w:val="0"/>
          <w:sz w:val="32"/>
          <w:szCs w:val="32"/>
          <w:shd w:val="clear" w:color="auto" w:fill="FFFFFF"/>
        </w:rPr>
        <w:t>第六章 项目绩效管理</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第二十二条 项目绩效管理包括事前绩效目标设定、事中绩效运行监控、事后绩效评价及评价结果应用等环节。</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（一）事前绩效目标设定。应在项目立项申请时，按照“谁申请，谁设定”的原则，由项目申报单位提交绩效目标、细化绩效指标。</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（二）事中绩效运行监控。项目实施过程中，项目单位应适时监控绩效目标完成进度，追踪项目进程，及时纠偏。</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（三）事后绩效评价及评价结果应用。项目完成后，项目单位应对项目全面总结，对项目绩效目标完成情况进行自我评价，提交“项目绩效自评报告”（见附件5）。</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（四）学校组织专家对项目完成情况进行绩效评价。评价结果将作为部门年度考核和下一年度项目经费投入的重要依据。</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60" w:lineRule="atLeast"/>
        <w:jc w:val="center"/>
        <w:rPr>
          <w:rFonts w:hint="eastAsia" w:ascii="微软雅黑" w:hAnsi="微软雅黑" w:eastAsia="微软雅黑" w:cs="宋体"/>
          <w:color w:val="2A2F35"/>
          <w:kern w:val="0"/>
          <w:sz w:val="16"/>
          <w:szCs w:val="16"/>
        </w:rPr>
      </w:pPr>
      <w:r>
        <w:rPr>
          <w:rFonts w:hint="eastAsia" w:ascii="楷体" w:hAnsi="楷体" w:eastAsia="楷体" w:cs="宋体"/>
          <w:color w:val="2A2F35"/>
          <w:kern w:val="0"/>
          <w:sz w:val="32"/>
          <w:szCs w:val="32"/>
          <w:shd w:val="clear" w:color="auto" w:fill="FFFFFF"/>
        </w:rPr>
        <w:t>第七章</w:t>
      </w:r>
      <w:r>
        <w:rPr>
          <w:rFonts w:hint="eastAsia" w:ascii="宋体" w:hAnsi="宋体" w:eastAsia="宋体" w:cs="宋体"/>
          <w:color w:val="2A2F35"/>
          <w:kern w:val="0"/>
          <w:sz w:val="32"/>
          <w:szCs w:val="32"/>
          <w:shd w:val="clear" w:color="auto" w:fill="FFFFFF"/>
        </w:rPr>
        <w:t> </w:t>
      </w:r>
      <w:r>
        <w:rPr>
          <w:rFonts w:hint="eastAsia" w:ascii="楷体" w:hAnsi="楷体" w:eastAsia="楷体" w:cs="楷体"/>
          <w:color w:val="2A2F35"/>
          <w:kern w:val="0"/>
          <w:sz w:val="32"/>
          <w:szCs w:val="32"/>
          <w:shd w:val="clear" w:color="auto" w:fill="FFFFFF"/>
        </w:rPr>
        <w:t xml:space="preserve"> </w:t>
      </w:r>
      <w:r>
        <w:rPr>
          <w:rFonts w:hint="eastAsia" w:ascii="楷体" w:hAnsi="楷体" w:eastAsia="楷体" w:cs="宋体"/>
          <w:color w:val="2A2F35"/>
          <w:kern w:val="0"/>
          <w:sz w:val="32"/>
          <w:szCs w:val="32"/>
          <w:shd w:val="clear" w:color="auto" w:fill="FFFFFF"/>
        </w:rPr>
        <w:t>附 则</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第二十三条</w:t>
      </w:r>
      <w:r>
        <w:rPr>
          <w:rFonts w:hint="eastAsia" w:ascii="宋体" w:hAnsi="宋体" w:eastAsia="宋体" w:cs="宋体"/>
          <w:color w:val="2A2F35"/>
          <w:kern w:val="0"/>
          <w:sz w:val="32"/>
          <w:szCs w:val="32"/>
          <w:shd w:val="clear" w:color="auto" w:fill="FFFFFF"/>
        </w:rPr>
        <w:t> </w:t>
      </w:r>
      <w:r>
        <w:rPr>
          <w:rFonts w:hint="eastAsia" w:ascii="仿宋" w:hAnsi="仿宋" w:eastAsia="仿宋" w:cs="仿宋"/>
          <w:color w:val="2A2F35"/>
          <w:kern w:val="0"/>
          <w:sz w:val="32"/>
          <w:szCs w:val="32"/>
          <w:shd w:val="clear" w:color="auto" w:fill="FFFFFF"/>
        </w:rPr>
        <w:t xml:space="preserve"> </w:t>
      </w:r>
      <w:r>
        <w:rPr>
          <w:rFonts w:hint="eastAsia" w:ascii="仿宋" w:hAnsi="仿宋" w:eastAsia="仿宋" w:cs="宋体"/>
          <w:color w:val="2A2F35"/>
          <w:kern w:val="0"/>
          <w:sz w:val="32"/>
          <w:szCs w:val="32"/>
          <w:shd w:val="clear" w:color="auto" w:fill="FFFFFF"/>
        </w:rPr>
        <w:t>本办法由计划财务处负责解释。</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第二十四条 本办法自公布之日起执行，附属单位参照执行。</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第二十五条</w:t>
      </w:r>
      <w:r>
        <w:rPr>
          <w:rFonts w:hint="eastAsia" w:ascii="宋体" w:hAnsi="宋体" w:eastAsia="宋体" w:cs="宋体"/>
          <w:color w:val="2A2F35"/>
          <w:kern w:val="0"/>
          <w:sz w:val="32"/>
          <w:szCs w:val="32"/>
          <w:shd w:val="clear" w:color="auto" w:fill="FFFFFF"/>
        </w:rPr>
        <w:t> </w:t>
      </w:r>
      <w:r>
        <w:rPr>
          <w:rFonts w:hint="eastAsia" w:ascii="仿宋" w:hAnsi="仿宋" w:eastAsia="仿宋" w:cs="仿宋"/>
          <w:color w:val="2A2F35"/>
          <w:kern w:val="0"/>
          <w:sz w:val="32"/>
          <w:szCs w:val="32"/>
          <w:shd w:val="clear" w:color="auto" w:fill="FFFFFF"/>
        </w:rPr>
        <w:t xml:space="preserve"> </w:t>
      </w:r>
      <w:r>
        <w:rPr>
          <w:rFonts w:hint="eastAsia" w:ascii="仿宋" w:hAnsi="仿宋" w:eastAsia="仿宋" w:cs="宋体"/>
          <w:color w:val="2A2F35"/>
          <w:kern w:val="0"/>
          <w:sz w:val="32"/>
          <w:szCs w:val="32"/>
          <w:shd w:val="clear" w:color="auto" w:fill="FFFFFF"/>
        </w:rPr>
        <w:t>此前学校文件中，有关项目库管理的规定如与本规定不符的，以本规定为准。上级有新规定的按新规定执行。</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微软雅黑" w:hAnsi="微软雅黑" w:eastAsia="微软雅黑" w:cs="宋体"/>
          <w:color w:val="2A2F35"/>
          <w:kern w:val="0"/>
          <w:sz w:val="16"/>
          <w:szCs w:val="16"/>
        </w:rPr>
        <w:t> </w:t>
      </w:r>
    </w:p>
    <w:p>
      <w:pPr>
        <w:widowControl/>
        <w:shd w:val="clear" w:color="auto" w:fill="FFFFFF"/>
        <w:spacing w:line="560" w:lineRule="atLeast"/>
        <w:ind w:firstLine="64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附件：1.赤峰学院项目分类归口一览表</w:t>
      </w:r>
    </w:p>
    <w:p>
      <w:pPr>
        <w:widowControl/>
        <w:shd w:val="clear" w:color="auto" w:fill="FFFFFF"/>
        <w:spacing w:line="560" w:lineRule="atLeast"/>
        <w:ind w:firstLine="160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2.项目库立项申请表</w:t>
      </w:r>
    </w:p>
    <w:p>
      <w:pPr>
        <w:widowControl/>
        <w:shd w:val="clear" w:color="auto" w:fill="FFFFFF"/>
        <w:spacing w:line="560" w:lineRule="atLeast"/>
        <w:ind w:firstLine="160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3.项目支出绩效目标申报表</w:t>
      </w:r>
    </w:p>
    <w:p>
      <w:pPr>
        <w:widowControl/>
        <w:shd w:val="clear" w:color="auto" w:fill="FFFFFF"/>
        <w:spacing w:line="560" w:lineRule="atLeast"/>
        <w:ind w:firstLine="1600"/>
        <w:jc w:val="left"/>
        <w:rPr>
          <w:rFonts w:hint="eastAsia" w:ascii="微软雅黑" w:hAnsi="微软雅黑" w:eastAsia="微软雅黑" w:cs="宋体"/>
          <w:color w:val="2A2F35"/>
          <w:kern w:val="0"/>
          <w:sz w:val="16"/>
          <w:szCs w:val="16"/>
        </w:rPr>
      </w:pPr>
      <w:r>
        <w:rPr>
          <w:rFonts w:hint="eastAsia" w:ascii="仿宋" w:hAnsi="仿宋" w:eastAsia="仿宋" w:cs="宋体"/>
          <w:color w:val="2A2F35"/>
          <w:kern w:val="0"/>
          <w:sz w:val="32"/>
          <w:szCs w:val="32"/>
          <w:shd w:val="clear" w:color="auto" w:fill="FFFFFF"/>
        </w:rPr>
        <w:t>4.项目验收报告</w:t>
      </w: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r>
        <w:rPr>
          <w:rFonts w:hint="eastAsia" w:ascii="仿宋" w:hAnsi="仿宋" w:eastAsia="仿宋" w:cs="宋体"/>
          <w:color w:val="2A2F35"/>
          <w:kern w:val="0"/>
          <w:sz w:val="32"/>
          <w:szCs w:val="32"/>
          <w:shd w:val="clear" w:color="auto" w:fill="FFFFFF"/>
        </w:rPr>
        <w:t>5.项目绩效自评报告</w:t>
      </w: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p>
    <w:p>
      <w:pPr>
        <w:widowControl/>
        <w:shd w:val="clear" w:color="auto" w:fill="FFFFFF"/>
        <w:spacing w:line="560" w:lineRule="atLeast"/>
        <w:ind w:firstLine="1600"/>
        <w:jc w:val="left"/>
        <w:rPr>
          <w:rFonts w:hint="eastAsia" w:ascii="仿宋" w:hAnsi="仿宋" w:eastAsia="仿宋" w:cs="宋体"/>
          <w:color w:val="2A2F35"/>
          <w:kern w:val="0"/>
          <w:sz w:val="32"/>
          <w:szCs w:val="32"/>
          <w:shd w:val="clear" w:color="auto" w:fill="FFFFFF"/>
        </w:rPr>
      </w:pPr>
      <w:bookmarkStart w:id="0" w:name="_GoBack"/>
      <w:bookmarkEnd w:id="0"/>
    </w:p>
    <w:p>
      <w:pPr>
        <w:rPr>
          <w:rFonts w:hint="eastAsia"/>
        </w:rPr>
      </w:pPr>
    </w:p>
    <w:tbl>
      <w:tblPr>
        <w:tblStyle w:val="7"/>
        <w:tblW w:w="10710" w:type="dxa"/>
        <w:jc w:val="center"/>
        <w:tblLayout w:type="autofit"/>
        <w:tblCellMar>
          <w:top w:w="0" w:type="dxa"/>
          <w:left w:w="108" w:type="dxa"/>
          <w:bottom w:w="0" w:type="dxa"/>
          <w:right w:w="108" w:type="dxa"/>
        </w:tblCellMar>
      </w:tblPr>
      <w:tblGrid>
        <w:gridCol w:w="1320"/>
        <w:gridCol w:w="1080"/>
        <w:gridCol w:w="4050"/>
        <w:gridCol w:w="4260"/>
      </w:tblGrid>
      <w:tr>
        <w:tblPrEx>
          <w:tblCellMar>
            <w:top w:w="0" w:type="dxa"/>
            <w:left w:w="108" w:type="dxa"/>
            <w:bottom w:w="0" w:type="dxa"/>
            <w:right w:w="108" w:type="dxa"/>
          </w:tblCellMar>
        </w:tblPrEx>
        <w:trPr>
          <w:trHeight w:val="270" w:hRule="atLeast"/>
          <w:jc w:val="center"/>
        </w:trPr>
        <w:tc>
          <w:tcPr>
            <w:tcW w:w="1320" w:type="dxa"/>
            <w:tcBorders>
              <w:top w:val="nil"/>
              <w:left w:val="nil"/>
              <w:bottom w:val="nil"/>
              <w:right w:val="nil"/>
            </w:tcBorders>
            <w:noWrap/>
            <w:vAlign w:val="center"/>
          </w:tcPr>
          <w:p>
            <w:pPr>
              <w:widowControl/>
              <w:textAlignment w:val="center"/>
              <w:rPr>
                <w:rFonts w:ascii="黑体" w:hAnsi="黑体" w:eastAsia="黑体"/>
                <w:color w:val="000000"/>
                <w:sz w:val="32"/>
                <w:szCs w:val="32"/>
              </w:rPr>
            </w:pPr>
            <w:r>
              <w:rPr>
                <w:rFonts w:hint="eastAsia" w:ascii="黑体" w:hAnsi="黑体" w:eastAsia="黑体"/>
                <w:color w:val="000000"/>
                <w:kern w:val="0"/>
                <w:sz w:val="32"/>
                <w:szCs w:val="32"/>
              </w:rPr>
              <w:t>附件1</w:t>
            </w:r>
          </w:p>
        </w:tc>
        <w:tc>
          <w:tcPr>
            <w:tcW w:w="1080" w:type="dxa"/>
            <w:tcBorders>
              <w:top w:val="nil"/>
              <w:left w:val="nil"/>
              <w:bottom w:val="nil"/>
              <w:right w:val="nil"/>
            </w:tcBorders>
            <w:noWrap/>
            <w:vAlign w:val="center"/>
          </w:tcPr>
          <w:p>
            <w:pPr>
              <w:rPr>
                <w:rFonts w:ascii="宋体" w:hAnsi="宋体" w:eastAsia="宋体"/>
                <w:color w:val="000000"/>
                <w:sz w:val="22"/>
              </w:rPr>
            </w:pPr>
          </w:p>
        </w:tc>
        <w:tc>
          <w:tcPr>
            <w:tcW w:w="4050" w:type="dxa"/>
            <w:tcBorders>
              <w:top w:val="nil"/>
              <w:left w:val="nil"/>
              <w:bottom w:val="nil"/>
              <w:right w:val="nil"/>
            </w:tcBorders>
            <w:noWrap/>
            <w:vAlign w:val="center"/>
          </w:tcPr>
          <w:p>
            <w:pPr>
              <w:rPr>
                <w:rFonts w:ascii="宋体" w:hAnsi="宋体" w:eastAsia="宋体"/>
                <w:color w:val="000000"/>
                <w:sz w:val="22"/>
              </w:rPr>
            </w:pPr>
          </w:p>
        </w:tc>
        <w:tc>
          <w:tcPr>
            <w:tcW w:w="4260" w:type="dxa"/>
            <w:tcBorders>
              <w:top w:val="nil"/>
              <w:left w:val="nil"/>
              <w:bottom w:val="nil"/>
              <w:right w:val="nil"/>
            </w:tcBorders>
            <w:noWrap/>
            <w:vAlign w:val="center"/>
          </w:tcPr>
          <w:p>
            <w:pPr>
              <w:rPr>
                <w:rFonts w:ascii="宋体" w:hAnsi="宋体" w:eastAsia="宋体"/>
                <w:color w:val="000000"/>
                <w:sz w:val="22"/>
              </w:rPr>
            </w:pPr>
          </w:p>
        </w:tc>
      </w:tr>
      <w:tr>
        <w:tblPrEx>
          <w:tblCellMar>
            <w:top w:w="0" w:type="dxa"/>
            <w:left w:w="108" w:type="dxa"/>
            <w:bottom w:w="0" w:type="dxa"/>
            <w:right w:w="108" w:type="dxa"/>
          </w:tblCellMar>
        </w:tblPrEx>
        <w:trPr>
          <w:trHeight w:val="390" w:hRule="atLeast"/>
          <w:jc w:val="center"/>
        </w:trPr>
        <w:tc>
          <w:tcPr>
            <w:tcW w:w="0" w:type="auto"/>
            <w:gridSpan w:val="4"/>
            <w:tcBorders>
              <w:top w:val="nil"/>
              <w:left w:val="nil"/>
              <w:bottom w:val="single" w:color="000000" w:sz="4" w:space="0"/>
              <w:right w:val="nil"/>
            </w:tcBorders>
            <w:noWrap/>
            <w:vAlign w:val="center"/>
          </w:tcPr>
          <w:p>
            <w:pPr>
              <w:widowControl/>
              <w:jc w:val="center"/>
              <w:textAlignment w:val="center"/>
              <w:rPr>
                <w:rFonts w:ascii="方正小标宋简体" w:hAnsi="宋体" w:eastAsia="方正小标宋简体"/>
                <w:color w:val="000000"/>
                <w:sz w:val="44"/>
                <w:szCs w:val="44"/>
              </w:rPr>
            </w:pPr>
            <w:r>
              <w:rPr>
                <w:rFonts w:hint="eastAsia" w:ascii="方正小标宋简体" w:hAnsi="宋体" w:eastAsia="方正小标宋简体"/>
                <w:color w:val="000000"/>
                <w:kern w:val="0"/>
                <w:sz w:val="44"/>
                <w:szCs w:val="44"/>
              </w:rPr>
              <w:t>赤峰学院项目分类一览表</w:t>
            </w:r>
          </w:p>
        </w:tc>
      </w:tr>
      <w:tr>
        <w:tblPrEx>
          <w:tblCellMar>
            <w:top w:w="0" w:type="dxa"/>
            <w:left w:w="108" w:type="dxa"/>
            <w:bottom w:w="0" w:type="dxa"/>
            <w:right w:w="108" w:type="dxa"/>
          </w:tblCellMar>
        </w:tblPrEx>
        <w:trPr>
          <w:trHeight w:val="54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项目分类</w:t>
            </w:r>
          </w:p>
        </w:tc>
        <w:tc>
          <w:tcPr>
            <w:tcW w:w="513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项目内容</w:t>
            </w:r>
          </w:p>
        </w:tc>
        <w:tc>
          <w:tcPr>
            <w:tcW w:w="42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业务归口管理部门（牵头、配合部门）</w:t>
            </w:r>
          </w:p>
        </w:tc>
      </w:tr>
      <w:tr>
        <w:tblPrEx>
          <w:tblCellMar>
            <w:top w:w="0" w:type="dxa"/>
            <w:left w:w="108" w:type="dxa"/>
            <w:bottom w:w="0" w:type="dxa"/>
            <w:right w:w="108" w:type="dxa"/>
          </w:tblCellMar>
        </w:tblPrEx>
        <w:trPr>
          <w:trHeight w:val="102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人员类</w:t>
            </w:r>
          </w:p>
        </w:tc>
        <w:tc>
          <w:tcPr>
            <w:tcW w:w="5130" w:type="dxa"/>
            <w:gridSpan w:val="2"/>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主要包括学校财政编制人员与自收自支、博士家属工资及其社保缴费、公积金；校内奖励性绩效工资、以及其他聘用人员工资等其他对个人及家庭的补助项目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人事处牵头</w:t>
            </w:r>
          </w:p>
        </w:tc>
      </w:tr>
      <w:tr>
        <w:tblPrEx>
          <w:tblCellMar>
            <w:top w:w="0" w:type="dxa"/>
            <w:left w:w="108" w:type="dxa"/>
            <w:bottom w:w="0" w:type="dxa"/>
            <w:right w:w="108" w:type="dxa"/>
          </w:tblCellMar>
        </w:tblPrEx>
        <w:trPr>
          <w:trHeight w:val="600" w:hRule="atLeast"/>
          <w:jc w:val="center"/>
        </w:trPr>
        <w:tc>
          <w:tcPr>
            <w:tcW w:w="132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运转类</w:t>
            </w:r>
          </w:p>
        </w:tc>
        <w:tc>
          <w:tcPr>
            <w:tcW w:w="0" w:type="auto"/>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日常运转</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学校基本运行费、日常业务费</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计划财务处牵头</w:t>
            </w: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交通费、招待费</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党政办公室牵头</w:t>
            </w: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水电费，物业维修费以及日常零星维修，绿化卫生等其他后勤公共服务项目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后勤与基本建设处牵头</w:t>
            </w: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人才引进与培养</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主要包括学校引进人才，人才培养、教师培训、外聘教师课时费等项目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人事处牵头</w:t>
            </w:r>
          </w:p>
        </w:tc>
      </w:tr>
      <w:tr>
        <w:tblPrEx>
          <w:tblCellMar>
            <w:top w:w="0" w:type="dxa"/>
            <w:left w:w="108" w:type="dxa"/>
            <w:bottom w:w="0" w:type="dxa"/>
            <w:right w:w="108" w:type="dxa"/>
          </w:tblCellMar>
        </w:tblPrEx>
        <w:trPr>
          <w:trHeight w:val="96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学生事务</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主要包括学生奖助学金、学生活动、学生创业就业等项目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学生工作处（学生工作部）牵头本专科生项目；研究生院牵头研究生项目；国际交流学院牵头留学生项目；就业与校地合处牵头学生就业创业类项目</w:t>
            </w: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科研学科</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主要包括学科建设、硕士点建设等</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研究生处牵头</w:t>
            </w: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主要包括学校科学研究，科技成果培育、科研平台建设、科研机构运行等项目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科技处牵头</w:t>
            </w:r>
          </w:p>
        </w:tc>
      </w:tr>
      <w:tr>
        <w:tblPrEx>
          <w:tblCellMar>
            <w:top w:w="0" w:type="dxa"/>
            <w:left w:w="108" w:type="dxa"/>
            <w:bottom w:w="0" w:type="dxa"/>
            <w:right w:w="108" w:type="dxa"/>
          </w:tblCellMar>
        </w:tblPrEx>
        <w:trPr>
          <w:trHeight w:val="72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教学改革</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主要包括学校教学改革，专业建设，实践教学，课程建设，教材建设，教学设备购置，学生实习等项目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教务处牵头本专科项目；研究生院牵头研究生项目；国际合作交流处牵头留学生项目</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基础能力建设维护</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学校教室维修维护</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教务处牵头</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非教学设备采购、实验设备维修维护</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资产与实验室管理处牵头</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消防安防</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校园安全管理处牵头</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网络信息化建设</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网络信息中心牵头</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行政管理</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主要包括学校行政管理事项项目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计划财务处牵头</w:t>
            </w:r>
          </w:p>
        </w:tc>
      </w:tr>
      <w:tr>
        <w:tblPrEx>
          <w:tblCellMar>
            <w:top w:w="0" w:type="dxa"/>
            <w:left w:w="108" w:type="dxa"/>
            <w:bottom w:w="0" w:type="dxa"/>
            <w:right w:w="108" w:type="dxa"/>
          </w:tblCellMar>
        </w:tblPrEx>
        <w:trPr>
          <w:trHeight w:val="13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特定目标类</w:t>
            </w:r>
          </w:p>
        </w:tc>
        <w:tc>
          <w:tcPr>
            <w:tcW w:w="5130" w:type="dxa"/>
            <w:gridSpan w:val="2"/>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是学校为实现某一特定目标而设立的项目，主要包括除人员类、运转类项目之外的有明确目的的人才引进与培养、学生事务、科研学科、科技成果培育、科研平台建设、教学改革、基础能力建设等后勤保障等项目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计划财务处、改革与发展规划处牵头及项目对应归口管理部门配合</w:t>
            </w:r>
          </w:p>
        </w:tc>
      </w:tr>
    </w:tbl>
    <w:p>
      <w:pPr>
        <w:rPr>
          <w:rFonts w:hint="eastAsia"/>
        </w:rPr>
      </w:pPr>
    </w:p>
    <w:p>
      <w:pPr>
        <w:rPr>
          <w:rFonts w:hint="eastAsia"/>
        </w:rPr>
      </w:pPr>
    </w:p>
    <w:p>
      <w:pPr>
        <w:rPr>
          <w:rFonts w:hint="eastAsia"/>
        </w:rPr>
      </w:pPr>
    </w:p>
    <w:p>
      <w:pPr>
        <w:spacing w:line="560" w:lineRule="exact"/>
        <w:rPr>
          <w:rFonts w:ascii="黑体" w:hAnsi="黑体" w:eastAsia="黑体"/>
          <w:sz w:val="32"/>
          <w:szCs w:val="32"/>
        </w:rPr>
      </w:pPr>
      <w:r>
        <w:rPr>
          <w:rFonts w:hint="eastAsia" w:ascii="黑体" w:hAnsi="黑体" w:eastAsia="黑体"/>
          <w:sz w:val="32"/>
          <w:szCs w:val="32"/>
        </w:rPr>
        <w:t>附件2</w:t>
      </w:r>
    </w:p>
    <w:p>
      <w:pPr>
        <w:spacing w:afterLines="50"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项目库立项申请表</w:t>
      </w:r>
    </w:p>
    <w:tbl>
      <w:tblPr>
        <w:tblStyle w:val="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872"/>
        <w:gridCol w:w="1776"/>
        <w:gridCol w:w="206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项目名称</w:t>
            </w:r>
          </w:p>
        </w:tc>
        <w:tc>
          <w:tcPr>
            <w:tcW w:w="7246" w:type="dxa"/>
            <w:gridSpan w:val="4"/>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项目申报单位</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c>
          <w:tcPr>
            <w:tcW w:w="1776"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项目类别</w:t>
            </w:r>
          </w:p>
        </w:tc>
        <w:tc>
          <w:tcPr>
            <w:tcW w:w="2064"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项目性质</w:t>
            </w:r>
          </w:p>
        </w:tc>
        <w:tc>
          <w:tcPr>
            <w:tcW w:w="1534"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项目建设期限（年）</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c>
          <w:tcPr>
            <w:tcW w:w="1776" w:type="dxa"/>
            <w:vMerge w:val="restart"/>
            <w:tcBorders>
              <w:top w:val="nil"/>
              <w:left w:val="nil"/>
              <w:bottom w:val="single" w:color="auto" w:sz="4" w:space="0"/>
              <w:right w:val="single" w:color="auto" w:sz="4" w:space="0"/>
            </w:tcBorders>
            <w:vAlign w:val="center"/>
          </w:tcPr>
          <w:p>
            <w:pPr>
              <w:jc w:val="center"/>
              <w:rPr>
                <w:rFonts w:ascii="Calibri" w:hAnsi="Calibri"/>
                <w:szCs w:val="21"/>
              </w:rPr>
            </w:pPr>
            <w:r>
              <w:rPr>
                <w:rFonts w:hint="eastAsia" w:ascii="宋体" w:hAnsi="宋体"/>
              </w:rPr>
              <w:t>人员类（</w:t>
            </w:r>
            <w:r>
              <w:t xml:space="preserve">  </w:t>
            </w:r>
            <w:r>
              <w:rPr>
                <w:rFonts w:hint="eastAsia" w:ascii="宋体" w:hAnsi="宋体"/>
              </w:rPr>
              <w:t>）</w:t>
            </w:r>
          </w:p>
          <w:p>
            <w:pPr>
              <w:pStyle w:val="6"/>
              <w:ind w:left="0" w:leftChars="0" w:firstLine="0" w:firstLineChars="0"/>
              <w:jc w:val="center"/>
              <w:rPr>
                <w:rFonts w:ascii="宋体" w:hAnsi="Calibri"/>
              </w:rPr>
            </w:pPr>
            <w:r>
              <w:rPr>
                <w:rFonts w:hint="eastAsia" w:ascii="宋体" w:hAnsi="宋体"/>
              </w:rPr>
              <w:t>运转类（  ）</w:t>
            </w:r>
          </w:p>
          <w:p>
            <w:pPr>
              <w:pStyle w:val="6"/>
              <w:ind w:left="0" w:leftChars="0" w:firstLine="0" w:firstLineChars="0"/>
              <w:jc w:val="center"/>
              <w:rPr>
                <w:rFonts w:ascii="宋体" w:hAnsi="Calibri"/>
              </w:rPr>
            </w:pPr>
            <w:r>
              <w:rPr>
                <w:rFonts w:hint="eastAsia" w:ascii="宋体" w:hAnsi="宋体"/>
              </w:rPr>
              <w:t>特定目标类（  ）</w:t>
            </w:r>
          </w:p>
        </w:tc>
        <w:tc>
          <w:tcPr>
            <w:tcW w:w="2064"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一次性项目（  ）</w:t>
            </w:r>
          </w:p>
          <w:p>
            <w:pPr>
              <w:jc w:val="center"/>
              <w:rPr>
                <w:rFonts w:ascii="宋体" w:hAnsi="Calibri" w:eastAsia="宋体"/>
                <w:szCs w:val="21"/>
              </w:rPr>
            </w:pPr>
            <w:r>
              <w:rPr>
                <w:rFonts w:hint="eastAsia" w:ascii="宋体" w:hAnsi="宋体"/>
              </w:rPr>
              <w:t>滚动延续项目 （  ）</w:t>
            </w:r>
          </w:p>
        </w:tc>
        <w:tc>
          <w:tcPr>
            <w:tcW w:w="1534"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新增项目（  ）</w:t>
            </w:r>
          </w:p>
          <w:p>
            <w:pPr>
              <w:jc w:val="center"/>
              <w:rPr>
                <w:rFonts w:ascii="宋体" w:hAnsi="Calibri" w:eastAsia="宋体"/>
                <w:szCs w:val="21"/>
              </w:rPr>
            </w:pPr>
            <w:r>
              <w:rPr>
                <w:rFonts w:hint="eastAsia" w:ascii="宋体" w:hAnsi="宋体"/>
              </w:rPr>
              <w:t>追加项目（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项目计划启动时间</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c>
          <w:tcPr>
            <w:tcW w:w="537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c>
          <w:tcPr>
            <w:tcW w:w="206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c>
          <w:tcPr>
            <w:tcW w:w="153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项目计划完成时间</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c>
          <w:tcPr>
            <w:tcW w:w="537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c>
          <w:tcPr>
            <w:tcW w:w="206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c>
          <w:tcPr>
            <w:tcW w:w="153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项目资金来源</w:t>
            </w:r>
          </w:p>
          <w:p>
            <w:pPr>
              <w:jc w:val="center"/>
              <w:rPr>
                <w:rFonts w:ascii="宋体" w:hAnsi="Calibri" w:eastAsia="宋体"/>
                <w:szCs w:val="21"/>
              </w:rPr>
            </w:pPr>
            <w:r>
              <w:rPr>
                <w:rFonts w:hint="eastAsia" w:ascii="宋体" w:hAnsi="宋体"/>
              </w:rPr>
              <w:t>（万元）</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项目总投入</w:t>
            </w:r>
          </w:p>
        </w:tc>
        <w:tc>
          <w:tcPr>
            <w:tcW w:w="5374" w:type="dxa"/>
            <w:gridSpan w:val="3"/>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szCs w:val="21"/>
              </w:rPr>
            </w:pP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其中： 学校投入</w:t>
            </w:r>
          </w:p>
        </w:tc>
        <w:tc>
          <w:tcPr>
            <w:tcW w:w="5374" w:type="dxa"/>
            <w:gridSpan w:val="3"/>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szCs w:val="21"/>
              </w:rPr>
            </w:pP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其他</w:t>
            </w:r>
          </w:p>
        </w:tc>
        <w:tc>
          <w:tcPr>
            <w:tcW w:w="5374" w:type="dxa"/>
            <w:gridSpan w:val="3"/>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项目概述</w:t>
            </w:r>
          </w:p>
        </w:tc>
        <w:tc>
          <w:tcPr>
            <w:tcW w:w="724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申报单位意见</w:t>
            </w:r>
          </w:p>
        </w:tc>
        <w:tc>
          <w:tcPr>
            <w:tcW w:w="724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p>
          <w:p>
            <w:pPr>
              <w:ind w:firstLine="420" w:firstLineChars="200"/>
              <w:jc w:val="center"/>
              <w:rPr>
                <w:rFonts w:hint="eastAsia" w:ascii="宋体" w:hAnsi="宋体"/>
              </w:rPr>
            </w:pPr>
          </w:p>
          <w:p>
            <w:pPr>
              <w:ind w:firstLine="420" w:firstLineChars="200"/>
              <w:jc w:val="center"/>
              <w:rPr>
                <w:rFonts w:ascii="宋体" w:hAnsi="Calibri" w:eastAsia="宋体"/>
                <w:szCs w:val="21"/>
              </w:rPr>
            </w:pPr>
            <w:r>
              <w:rPr>
                <w:rFonts w:hint="eastAsia" w:ascii="宋体" w:hAnsi="宋体"/>
              </w:rPr>
              <w:t>负责人签字（盖章）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业务归口管理部门审核意见</w:t>
            </w:r>
          </w:p>
        </w:tc>
        <w:tc>
          <w:tcPr>
            <w:tcW w:w="724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p>
            <w:pPr>
              <w:rPr>
                <w:rFonts w:hint="eastAsia" w:ascii="宋体" w:hAnsi="宋体"/>
              </w:rPr>
            </w:pPr>
          </w:p>
          <w:p>
            <w:pPr>
              <w:rPr>
                <w:rFonts w:ascii="宋体" w:hAnsi="Calibri" w:eastAsia="宋体"/>
                <w:szCs w:val="21"/>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牵头组织论证部门审核意见</w:t>
            </w:r>
          </w:p>
        </w:tc>
        <w:tc>
          <w:tcPr>
            <w:tcW w:w="7246" w:type="dxa"/>
            <w:gridSpan w:val="4"/>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学校审核意见</w:t>
            </w:r>
          </w:p>
        </w:tc>
        <w:tc>
          <w:tcPr>
            <w:tcW w:w="7246" w:type="dxa"/>
            <w:gridSpan w:val="4"/>
            <w:tcBorders>
              <w:top w:val="single" w:color="auto" w:sz="4" w:space="0"/>
              <w:left w:val="nil"/>
              <w:bottom w:val="single" w:color="auto" w:sz="4" w:space="0"/>
              <w:right w:val="single" w:color="auto" w:sz="4" w:space="0"/>
            </w:tcBorders>
            <w:vAlign w:val="center"/>
          </w:tcPr>
          <w:p>
            <w:pPr>
              <w:jc w:val="center"/>
              <w:rPr>
                <w:rFonts w:ascii="Calibri" w:hAnsi="Calibri" w:eastAsia="宋体"/>
                <w:color w:val="0000FF"/>
                <w:szCs w:val="21"/>
              </w:rPr>
            </w:pPr>
            <w:r>
              <w:rPr>
                <w:color w:val="0000FF"/>
              </w:rPr>
              <w:t xml:space="preserve">                                  </w:t>
            </w:r>
            <w:r>
              <w:t xml:space="preserve">  </w:t>
            </w:r>
            <w:r>
              <w:rPr>
                <w:rFonts w:hint="eastAsia" w:ascii="宋体" w:hAnsi="宋体"/>
              </w:rPr>
              <w:t xml:space="preserve">年 </w:t>
            </w:r>
            <w:r>
              <w:t xml:space="preserve">  </w:t>
            </w:r>
            <w:r>
              <w:rPr>
                <w:rFonts w:hint="eastAsia" w:ascii="宋体" w:hAnsi="宋体"/>
              </w:rPr>
              <w:t xml:space="preserve">月 </w:t>
            </w:r>
            <w:r>
              <w:t xml:space="preserve">  </w:t>
            </w:r>
            <w:r>
              <w:rPr>
                <w:rFonts w:hint="eastAsia" w:ascii="宋体" w:hAnsi="宋体"/>
              </w:rPr>
              <w:t>日</w:t>
            </w:r>
          </w:p>
        </w:tc>
      </w:tr>
    </w:tbl>
    <w:p>
      <w:pPr>
        <w:ind w:firstLine="315" w:firstLineChars="150"/>
        <w:rPr>
          <w:rFonts w:hint="eastAsia" w:ascii="宋体" w:hAnsi="Calibri" w:eastAsia="宋体" w:cs="Times New Roman"/>
          <w:szCs w:val="21"/>
        </w:rPr>
      </w:pPr>
      <w:r>
        <w:rPr>
          <w:rFonts w:hint="eastAsia" w:ascii="宋体" w:hAnsi="宋体"/>
        </w:rPr>
        <w:t>注：项目概述如果内容多，可另附页。</w:t>
      </w:r>
    </w:p>
    <w:p>
      <w:pPr>
        <w:spacing w:line="560" w:lineRule="exact"/>
        <w:rPr>
          <w:rFonts w:hint="eastAsia" w:ascii="黑体" w:hAnsi="黑体" w:eastAsia="黑体"/>
          <w:sz w:val="32"/>
          <w:szCs w:val="32"/>
        </w:rPr>
      </w:pPr>
      <w:r>
        <w:rPr>
          <w:rFonts w:hint="eastAsia" w:ascii="黑体" w:hAnsi="黑体" w:eastAsia="黑体"/>
          <w:sz w:val="32"/>
          <w:szCs w:val="32"/>
        </w:rPr>
        <w:t>附件3</w:t>
      </w:r>
    </w:p>
    <w:p>
      <w:pPr>
        <w:pStyle w:val="6"/>
        <w:spacing w:before="0" w:beforeAutospacing="0" w:after="0" w:line="560" w:lineRule="exact"/>
        <w:ind w:left="0" w:leftChars="0" w:firstLine="0" w:firstLineChars="0"/>
        <w:jc w:val="center"/>
        <w:rPr>
          <w:rFonts w:hint="eastAsia" w:ascii="方正小标宋简体" w:eastAsia="方正小标宋简体"/>
          <w:sz w:val="44"/>
          <w:szCs w:val="44"/>
        </w:rPr>
      </w:pPr>
      <w:r>
        <w:rPr>
          <w:rFonts w:hint="eastAsia" w:ascii="方正小标宋简体" w:hAnsi="宋体" w:eastAsia="方正小标宋简体"/>
          <w:kern w:val="0"/>
          <w:sz w:val="44"/>
          <w:szCs w:val="44"/>
        </w:rPr>
        <w:t>项目支出绩效目标申报表</w:t>
      </w:r>
    </w:p>
    <w:tbl>
      <w:tblPr>
        <w:tblStyle w:val="7"/>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49"/>
        <w:gridCol w:w="1459"/>
        <w:gridCol w:w="1549"/>
        <w:gridCol w:w="1576"/>
        <w:gridCol w:w="125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项目名称：</w:t>
            </w:r>
          </w:p>
        </w:tc>
        <w:tc>
          <w:tcPr>
            <w:tcW w:w="7703" w:type="dxa"/>
            <w:gridSpan w:val="5"/>
            <w:tcBorders>
              <w:top w:val="single" w:color="auto" w:sz="4" w:space="0"/>
              <w:left w:val="nil"/>
              <w:bottom w:val="single" w:color="auto" w:sz="4" w:space="0"/>
              <w:right w:val="single" w:color="auto" w:sz="4" w:space="0"/>
            </w:tcBorders>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项目单位</w:t>
            </w:r>
          </w:p>
        </w:tc>
        <w:tc>
          <w:tcPr>
            <w:tcW w:w="154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5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项目单位负责人及联系电话</w:t>
            </w:r>
          </w:p>
        </w:tc>
        <w:tc>
          <w:tcPr>
            <w:tcW w:w="3119"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Cs w:val="21"/>
              </w:rPr>
            </w:pPr>
            <w:r>
              <w:rPr>
                <w:rFonts w:hint="eastAsia" w:ascii="宋体" w:hAnsi="宋体"/>
                <w:kern w:val="0"/>
              </w:rPr>
              <w:t>项目</w:t>
            </w:r>
          </w:p>
          <w:p>
            <w:pPr>
              <w:widowControl/>
              <w:jc w:val="center"/>
              <w:textAlignment w:val="center"/>
              <w:rPr>
                <w:rFonts w:hint="eastAsia" w:ascii="宋体" w:hAnsi="宋体"/>
                <w:kern w:val="0"/>
              </w:rPr>
            </w:pPr>
            <w:r>
              <w:rPr>
                <w:rFonts w:hint="eastAsia" w:ascii="宋体" w:hAnsi="宋体"/>
                <w:kern w:val="0"/>
              </w:rPr>
              <w:t>基本</w:t>
            </w:r>
          </w:p>
          <w:p>
            <w:pPr>
              <w:widowControl/>
              <w:jc w:val="center"/>
              <w:textAlignment w:val="center"/>
              <w:rPr>
                <w:rFonts w:ascii="宋体" w:hAnsi="宋体" w:eastAsia="宋体"/>
                <w:szCs w:val="21"/>
              </w:rPr>
            </w:pPr>
            <w:r>
              <w:rPr>
                <w:rFonts w:hint="eastAsia" w:ascii="宋体" w:hAnsi="宋体"/>
                <w:kern w:val="0"/>
              </w:rPr>
              <w:t>情况</w:t>
            </w:r>
          </w:p>
        </w:tc>
        <w:tc>
          <w:tcPr>
            <w:tcW w:w="1149"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kern w:val="0"/>
                <w:szCs w:val="21"/>
              </w:rPr>
            </w:pPr>
            <w:r>
              <w:rPr>
                <w:rFonts w:hint="eastAsia" w:ascii="宋体" w:hAnsi="宋体"/>
                <w:kern w:val="0"/>
              </w:rPr>
              <w:t>项目</w:t>
            </w:r>
          </w:p>
          <w:p>
            <w:pPr>
              <w:widowControl/>
              <w:jc w:val="center"/>
              <w:textAlignment w:val="center"/>
              <w:rPr>
                <w:rFonts w:ascii="宋体" w:hAnsi="宋体" w:eastAsia="宋体"/>
                <w:szCs w:val="21"/>
              </w:rPr>
            </w:pPr>
            <w:r>
              <w:rPr>
                <w:rFonts w:hint="eastAsia" w:ascii="宋体" w:hAnsi="宋体"/>
                <w:kern w:val="0"/>
              </w:rPr>
              <w:t>情况</w:t>
            </w:r>
          </w:p>
        </w:tc>
        <w:tc>
          <w:tcPr>
            <w:tcW w:w="14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rPr>
            </w:pPr>
            <w:r>
              <w:rPr>
                <w:rFonts w:hint="eastAsia" w:ascii="宋体" w:hAnsi="宋体"/>
                <w:kern w:val="0"/>
              </w:rPr>
              <w:t>项目实施起止时间</w:t>
            </w:r>
          </w:p>
          <w:p>
            <w:pPr>
              <w:widowControl/>
              <w:jc w:val="center"/>
              <w:textAlignment w:val="center"/>
              <w:rPr>
                <w:rFonts w:ascii="宋体" w:hAnsi="宋体" w:eastAsia="宋体"/>
                <w:szCs w:val="21"/>
              </w:rPr>
            </w:pPr>
            <w:r>
              <w:rPr>
                <w:rFonts w:hint="eastAsia" w:ascii="宋体" w:hAnsi="宋体"/>
                <w:kern w:val="0"/>
              </w:rPr>
              <w:t>（年月）</w:t>
            </w:r>
          </w:p>
        </w:tc>
        <w:tc>
          <w:tcPr>
            <w:tcW w:w="6244"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项目概况</w:t>
            </w:r>
          </w:p>
        </w:tc>
        <w:tc>
          <w:tcPr>
            <w:tcW w:w="6244"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项目立项依据</w:t>
            </w:r>
          </w:p>
        </w:tc>
        <w:tc>
          <w:tcPr>
            <w:tcW w:w="6244" w:type="dxa"/>
            <w:gridSpan w:val="4"/>
            <w:tcBorders>
              <w:top w:val="single" w:color="auto" w:sz="4" w:space="0"/>
              <w:left w:val="nil"/>
              <w:bottom w:val="single" w:color="auto" w:sz="4" w:space="0"/>
              <w:right w:val="single" w:color="auto" w:sz="4" w:space="0"/>
            </w:tcBorders>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4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项目实施必要性及可行性</w:t>
            </w:r>
          </w:p>
        </w:tc>
        <w:tc>
          <w:tcPr>
            <w:tcW w:w="6244" w:type="dxa"/>
            <w:gridSpan w:val="4"/>
            <w:tcBorders>
              <w:top w:val="single" w:color="auto" w:sz="4" w:space="0"/>
              <w:left w:val="nil"/>
              <w:bottom w:val="single" w:color="auto" w:sz="4" w:space="0"/>
              <w:right w:val="single" w:color="auto" w:sz="4" w:space="0"/>
            </w:tcBorders>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kern w:val="0"/>
                <w:szCs w:val="21"/>
              </w:rPr>
            </w:pPr>
            <w:r>
              <w:rPr>
                <w:rFonts w:hint="eastAsia" w:ascii="宋体" w:hAnsi="宋体"/>
                <w:kern w:val="0"/>
              </w:rPr>
              <w:t>项目               资金               来源</w:t>
            </w:r>
          </w:p>
          <w:p>
            <w:pPr>
              <w:widowControl/>
              <w:jc w:val="center"/>
              <w:textAlignment w:val="center"/>
              <w:rPr>
                <w:rFonts w:ascii="宋体" w:hAnsi="宋体" w:eastAsia="宋体"/>
                <w:szCs w:val="21"/>
              </w:rPr>
            </w:pPr>
            <w:r>
              <w:rPr>
                <w:rFonts w:hint="eastAsia" w:ascii="宋体" w:hAnsi="宋体"/>
                <w:kern w:val="0"/>
              </w:rPr>
              <w:t xml:space="preserve">（万元）                           </w:t>
            </w:r>
          </w:p>
        </w:tc>
        <w:tc>
          <w:tcPr>
            <w:tcW w:w="300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项目资金来源</w:t>
            </w:r>
          </w:p>
        </w:tc>
        <w:tc>
          <w:tcPr>
            <w:tcW w:w="4695"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本年度预算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3008"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学校统拨</w:t>
            </w:r>
          </w:p>
        </w:tc>
        <w:tc>
          <w:tcPr>
            <w:tcW w:w="4695"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01" w:type="dxa"/>
            <w:gridSpan w:val="2"/>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Cs w:val="21"/>
              </w:rPr>
            </w:pPr>
          </w:p>
          <w:p>
            <w:pPr>
              <w:widowControl/>
              <w:jc w:val="center"/>
              <w:textAlignment w:val="center"/>
              <w:rPr>
                <w:rFonts w:hint="eastAsia" w:ascii="宋体" w:hAnsi="宋体"/>
                <w:kern w:val="0"/>
              </w:rPr>
            </w:pPr>
            <w:r>
              <w:rPr>
                <w:rFonts w:hint="eastAsia" w:ascii="宋体" w:hAnsi="宋体"/>
                <w:kern w:val="0"/>
              </w:rPr>
              <w:t>项目</w:t>
            </w:r>
          </w:p>
          <w:p>
            <w:pPr>
              <w:widowControl/>
              <w:jc w:val="center"/>
              <w:textAlignment w:val="center"/>
              <w:rPr>
                <w:rFonts w:ascii="宋体" w:hAnsi="宋体" w:eastAsia="宋体"/>
                <w:szCs w:val="21"/>
              </w:rPr>
            </w:pPr>
            <w:r>
              <w:rPr>
                <w:rFonts w:hint="eastAsia" w:ascii="宋体" w:hAnsi="宋体"/>
                <w:kern w:val="0"/>
              </w:rPr>
              <w:t>预算明细</w:t>
            </w:r>
          </w:p>
        </w:tc>
        <w:tc>
          <w:tcPr>
            <w:tcW w:w="14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明细项目名称</w:t>
            </w:r>
          </w:p>
        </w:tc>
        <w:tc>
          <w:tcPr>
            <w:tcW w:w="154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经济分类科目</w:t>
            </w:r>
          </w:p>
        </w:tc>
        <w:tc>
          <w:tcPr>
            <w:tcW w:w="15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金额（万元）</w:t>
            </w:r>
          </w:p>
        </w:tc>
        <w:tc>
          <w:tcPr>
            <w:tcW w:w="12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其中需政府采购资金</w:t>
            </w:r>
          </w:p>
        </w:tc>
        <w:tc>
          <w:tcPr>
            <w:tcW w:w="18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起止时间（年、月）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459" w:type="dxa"/>
            <w:vMerge w:val="restart"/>
            <w:tcBorders>
              <w:top w:val="nil"/>
              <w:left w:val="nil"/>
              <w:bottom w:val="single" w:color="auto" w:sz="4" w:space="0"/>
              <w:right w:val="single" w:color="auto" w:sz="4" w:space="0"/>
            </w:tcBorders>
            <w:vAlign w:val="center"/>
          </w:tcPr>
          <w:p>
            <w:pPr>
              <w:jc w:val="center"/>
              <w:rPr>
                <w:rFonts w:ascii="宋体" w:hAnsi="宋体" w:eastAsia="宋体"/>
                <w:szCs w:val="21"/>
              </w:rPr>
            </w:pPr>
          </w:p>
        </w:tc>
        <w:tc>
          <w:tcPr>
            <w:tcW w:w="154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办公费</w:t>
            </w:r>
          </w:p>
        </w:tc>
        <w:tc>
          <w:tcPr>
            <w:tcW w:w="157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办公用品</w:t>
            </w:r>
          </w:p>
        </w:tc>
        <w:tc>
          <w:tcPr>
            <w:tcW w:w="157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打印复印费</w:t>
            </w:r>
          </w:p>
        </w:tc>
        <w:tc>
          <w:tcPr>
            <w:tcW w:w="157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印刷费</w:t>
            </w:r>
          </w:p>
        </w:tc>
        <w:tc>
          <w:tcPr>
            <w:tcW w:w="157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860"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租赁费</w:t>
            </w:r>
          </w:p>
        </w:tc>
        <w:tc>
          <w:tcPr>
            <w:tcW w:w="157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培训费</w:t>
            </w:r>
          </w:p>
        </w:tc>
        <w:tc>
          <w:tcPr>
            <w:tcW w:w="157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w:t>
            </w:r>
          </w:p>
        </w:tc>
        <w:tc>
          <w:tcPr>
            <w:tcW w:w="157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3008" w:type="dxa"/>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eastAsia="宋体"/>
                <w:szCs w:val="21"/>
              </w:rPr>
            </w:pPr>
            <w:r>
              <w:rPr>
                <w:rFonts w:hint="eastAsia" w:ascii="宋体" w:hAnsi="宋体"/>
                <w:kern w:val="0"/>
              </w:rPr>
              <w:t>合计</w:t>
            </w:r>
          </w:p>
        </w:tc>
        <w:tc>
          <w:tcPr>
            <w:tcW w:w="4695"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01" w:type="dxa"/>
            <w:gridSpan w:val="2"/>
            <w:tcBorders>
              <w:top w:val="single" w:color="auto" w:sz="4" w:space="0"/>
              <w:left w:val="nil"/>
              <w:bottom w:val="nil"/>
              <w:right w:val="nil"/>
            </w:tcBorders>
            <w:vAlign w:val="center"/>
          </w:tcPr>
          <w:p>
            <w:pPr>
              <w:widowControl/>
              <w:jc w:val="center"/>
              <w:textAlignment w:val="center"/>
              <w:rPr>
                <w:rFonts w:ascii="宋体" w:hAnsi="宋体" w:eastAsia="宋体"/>
                <w:szCs w:val="21"/>
              </w:rPr>
            </w:pPr>
            <w:r>
              <w:rPr>
                <w:rFonts w:hint="eastAsia" w:ascii="宋体" w:hAnsi="宋体"/>
                <w:kern w:val="0"/>
              </w:rPr>
              <w:t>部门负责人（签字）：</w:t>
            </w:r>
          </w:p>
        </w:tc>
        <w:tc>
          <w:tcPr>
            <w:tcW w:w="1459" w:type="dxa"/>
            <w:tcBorders>
              <w:top w:val="single" w:color="auto" w:sz="4" w:space="0"/>
              <w:left w:val="nil"/>
              <w:bottom w:val="nil"/>
              <w:right w:val="nil"/>
            </w:tcBorders>
            <w:noWrap/>
            <w:vAlign w:val="center"/>
          </w:tcPr>
          <w:p>
            <w:pPr>
              <w:rPr>
                <w:rFonts w:ascii="宋体" w:hAnsi="宋体" w:eastAsia="宋体"/>
                <w:szCs w:val="21"/>
              </w:rPr>
            </w:pPr>
          </w:p>
        </w:tc>
        <w:tc>
          <w:tcPr>
            <w:tcW w:w="1549" w:type="dxa"/>
            <w:tcBorders>
              <w:top w:val="single" w:color="auto" w:sz="4" w:space="0"/>
              <w:left w:val="nil"/>
              <w:bottom w:val="nil"/>
              <w:right w:val="nil"/>
            </w:tcBorders>
            <w:vAlign w:val="center"/>
          </w:tcPr>
          <w:p>
            <w:pPr>
              <w:widowControl/>
              <w:jc w:val="left"/>
              <w:textAlignment w:val="center"/>
              <w:rPr>
                <w:rFonts w:ascii="宋体" w:hAnsi="宋体"/>
                <w:kern w:val="0"/>
                <w:szCs w:val="21"/>
              </w:rPr>
            </w:pPr>
            <w:r>
              <w:rPr>
                <w:rFonts w:hint="eastAsia" w:ascii="宋体" w:hAnsi="宋体"/>
                <w:kern w:val="0"/>
              </w:rPr>
              <w:t>填报人：</w:t>
            </w:r>
          </w:p>
          <w:p>
            <w:pPr>
              <w:widowControl/>
              <w:jc w:val="left"/>
              <w:textAlignment w:val="center"/>
              <w:rPr>
                <w:rFonts w:ascii="宋体" w:hAnsi="宋体" w:eastAsia="宋体"/>
                <w:szCs w:val="21"/>
              </w:rPr>
            </w:pPr>
            <w:r>
              <w:rPr>
                <w:rFonts w:hint="eastAsia" w:ascii="宋体" w:hAnsi="宋体"/>
                <w:kern w:val="0"/>
              </w:rPr>
              <w:t>（签字）</w:t>
            </w:r>
          </w:p>
        </w:tc>
        <w:tc>
          <w:tcPr>
            <w:tcW w:w="1576" w:type="dxa"/>
            <w:tcBorders>
              <w:top w:val="single" w:color="auto" w:sz="4" w:space="0"/>
              <w:left w:val="nil"/>
              <w:bottom w:val="nil"/>
              <w:right w:val="nil"/>
            </w:tcBorders>
            <w:noWrap/>
            <w:vAlign w:val="center"/>
          </w:tcPr>
          <w:p>
            <w:pPr>
              <w:rPr>
                <w:rFonts w:ascii="宋体" w:hAnsi="宋体" w:eastAsia="宋体"/>
                <w:szCs w:val="21"/>
              </w:rPr>
            </w:pPr>
          </w:p>
        </w:tc>
        <w:tc>
          <w:tcPr>
            <w:tcW w:w="1259" w:type="dxa"/>
            <w:tcBorders>
              <w:top w:val="single" w:color="auto" w:sz="4" w:space="0"/>
              <w:left w:val="nil"/>
              <w:bottom w:val="nil"/>
              <w:right w:val="nil"/>
            </w:tcBorders>
            <w:noWrap/>
            <w:vAlign w:val="center"/>
          </w:tcPr>
          <w:p>
            <w:pPr>
              <w:widowControl/>
              <w:jc w:val="left"/>
              <w:textAlignment w:val="center"/>
              <w:rPr>
                <w:rFonts w:ascii="宋体" w:hAnsi="宋体" w:eastAsia="宋体"/>
                <w:szCs w:val="21"/>
              </w:rPr>
            </w:pPr>
            <w:r>
              <w:rPr>
                <w:rFonts w:hint="eastAsia" w:ascii="宋体" w:hAnsi="宋体"/>
                <w:kern w:val="0"/>
              </w:rPr>
              <w:t>填报日期：</w:t>
            </w:r>
          </w:p>
        </w:tc>
        <w:tc>
          <w:tcPr>
            <w:tcW w:w="1860" w:type="dxa"/>
            <w:tcBorders>
              <w:top w:val="single" w:color="auto" w:sz="4" w:space="0"/>
              <w:left w:val="nil"/>
              <w:bottom w:val="nil"/>
              <w:right w:val="nil"/>
            </w:tcBorders>
            <w:noWrap/>
            <w:vAlign w:val="center"/>
          </w:tcPr>
          <w:p>
            <w:pPr>
              <w:rPr>
                <w:rFonts w:ascii="宋体" w:hAnsi="宋体" w:eastAsia="宋体"/>
                <w:szCs w:val="21"/>
              </w:rPr>
            </w:pPr>
          </w:p>
        </w:tc>
      </w:tr>
    </w:tbl>
    <w:p>
      <w:pPr>
        <w:widowControl/>
        <w:jc w:val="left"/>
        <w:rPr>
          <w:rFonts w:ascii="宋体" w:hAnsi="宋体"/>
          <w:kern w:val="0"/>
          <w:sz w:val="20"/>
          <w:szCs w:val="20"/>
        </w:rPr>
        <w:sectPr>
          <w:pgSz w:w="11906" w:h="16838"/>
          <w:pgMar w:top="1440" w:right="1519" w:bottom="1440" w:left="1576" w:header="851" w:footer="992" w:gutter="0"/>
          <w:cols w:space="720" w:num="1"/>
          <w:docGrid w:type="lines" w:linePitch="312" w:charSpace="0"/>
        </w:sectPr>
      </w:pPr>
    </w:p>
    <w:tbl>
      <w:tblPr>
        <w:tblStyle w:val="7"/>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791"/>
        <w:gridCol w:w="718"/>
        <w:gridCol w:w="1794"/>
        <w:gridCol w:w="1298"/>
        <w:gridCol w:w="666"/>
        <w:gridCol w:w="194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0"/>
                <w:szCs w:val="20"/>
              </w:rPr>
            </w:pPr>
            <w:r>
              <w:rPr>
                <w:rFonts w:hint="eastAsia" w:ascii="宋体" w:hAnsi="宋体"/>
                <w:kern w:val="0"/>
                <w:sz w:val="20"/>
                <w:szCs w:val="20"/>
              </w:rPr>
              <w:t>项</w:t>
            </w:r>
          </w:p>
          <w:p>
            <w:pPr>
              <w:widowControl/>
              <w:jc w:val="center"/>
              <w:textAlignment w:val="center"/>
              <w:rPr>
                <w:rFonts w:hint="eastAsia" w:ascii="宋体" w:hAnsi="宋体"/>
                <w:kern w:val="0"/>
                <w:sz w:val="20"/>
                <w:szCs w:val="20"/>
              </w:rPr>
            </w:pPr>
            <w:r>
              <w:rPr>
                <w:rFonts w:hint="eastAsia" w:ascii="宋体" w:hAnsi="宋体"/>
                <w:kern w:val="0"/>
                <w:sz w:val="20"/>
                <w:szCs w:val="20"/>
              </w:rPr>
              <w:t>目</w:t>
            </w:r>
          </w:p>
          <w:p>
            <w:pPr>
              <w:widowControl/>
              <w:jc w:val="center"/>
              <w:textAlignment w:val="center"/>
              <w:rPr>
                <w:rFonts w:hint="eastAsia" w:ascii="宋体" w:hAnsi="宋体"/>
                <w:kern w:val="0"/>
                <w:sz w:val="20"/>
                <w:szCs w:val="20"/>
              </w:rPr>
            </w:pPr>
            <w:r>
              <w:rPr>
                <w:rFonts w:hint="eastAsia" w:ascii="宋体" w:hAnsi="宋体"/>
                <w:kern w:val="0"/>
                <w:sz w:val="20"/>
                <w:szCs w:val="20"/>
              </w:rPr>
              <w:t>总</w:t>
            </w:r>
          </w:p>
          <w:p>
            <w:pPr>
              <w:widowControl/>
              <w:jc w:val="center"/>
              <w:textAlignment w:val="center"/>
              <w:rPr>
                <w:rFonts w:hint="eastAsia" w:ascii="宋体" w:hAnsi="宋体"/>
                <w:kern w:val="0"/>
                <w:sz w:val="20"/>
                <w:szCs w:val="20"/>
              </w:rPr>
            </w:pPr>
            <w:r>
              <w:rPr>
                <w:rFonts w:hint="eastAsia" w:ascii="宋体" w:hAnsi="宋体"/>
                <w:kern w:val="0"/>
                <w:sz w:val="20"/>
                <w:szCs w:val="20"/>
              </w:rPr>
              <w:t>体</w:t>
            </w:r>
          </w:p>
          <w:p>
            <w:pPr>
              <w:widowControl/>
              <w:jc w:val="center"/>
              <w:textAlignment w:val="center"/>
              <w:rPr>
                <w:rFonts w:hint="eastAsia" w:ascii="宋体" w:hAnsi="宋体"/>
                <w:kern w:val="0"/>
                <w:sz w:val="20"/>
                <w:szCs w:val="20"/>
              </w:rPr>
            </w:pPr>
            <w:r>
              <w:rPr>
                <w:rFonts w:hint="eastAsia" w:ascii="宋体" w:hAnsi="宋体"/>
                <w:kern w:val="0"/>
                <w:sz w:val="20"/>
                <w:szCs w:val="20"/>
              </w:rPr>
              <w:t>目</w:t>
            </w:r>
          </w:p>
          <w:p>
            <w:pPr>
              <w:widowControl/>
              <w:jc w:val="center"/>
              <w:textAlignment w:val="center"/>
              <w:rPr>
                <w:rFonts w:ascii="宋体" w:hAnsi="宋体" w:eastAsia="宋体"/>
                <w:sz w:val="20"/>
                <w:szCs w:val="20"/>
              </w:rPr>
            </w:pPr>
            <w:r>
              <w:rPr>
                <w:rFonts w:hint="eastAsia" w:ascii="宋体" w:hAnsi="宋体"/>
                <w:kern w:val="0"/>
                <w:sz w:val="20"/>
                <w:szCs w:val="20"/>
              </w:rPr>
              <w:t>标</w:t>
            </w:r>
          </w:p>
        </w:tc>
        <w:tc>
          <w:tcPr>
            <w:tcW w:w="4601"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中长期目标（20××年—20××+n年）</w:t>
            </w:r>
          </w:p>
        </w:tc>
        <w:tc>
          <w:tcPr>
            <w:tcW w:w="3936"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4601" w:type="dxa"/>
            <w:gridSpan w:val="4"/>
            <w:tcBorders>
              <w:top w:val="single" w:color="auto" w:sz="4" w:space="0"/>
              <w:left w:val="nil"/>
              <w:bottom w:val="single" w:color="auto" w:sz="4" w:space="0"/>
              <w:right w:val="single" w:color="auto" w:sz="4" w:space="0"/>
            </w:tcBorders>
          </w:tcPr>
          <w:p>
            <w:pPr>
              <w:widowControl/>
              <w:jc w:val="left"/>
              <w:textAlignment w:val="top"/>
              <w:rPr>
                <w:rFonts w:ascii="宋体" w:hAnsi="宋体"/>
                <w:kern w:val="0"/>
                <w:sz w:val="20"/>
                <w:szCs w:val="20"/>
              </w:rPr>
            </w:pPr>
          </w:p>
          <w:p>
            <w:pPr>
              <w:widowControl/>
              <w:jc w:val="left"/>
              <w:textAlignment w:val="top"/>
              <w:rPr>
                <w:rFonts w:hint="eastAsia" w:ascii="宋体" w:hAnsi="宋体"/>
                <w:kern w:val="0"/>
                <w:sz w:val="20"/>
                <w:szCs w:val="20"/>
              </w:rPr>
            </w:pPr>
            <w:r>
              <w:rPr>
                <w:rFonts w:hint="eastAsia" w:ascii="宋体" w:hAnsi="宋体"/>
                <w:kern w:val="0"/>
                <w:sz w:val="20"/>
                <w:szCs w:val="20"/>
              </w:rPr>
              <w:t xml:space="preserve"> 目标1：</w:t>
            </w:r>
          </w:p>
          <w:p>
            <w:pPr>
              <w:widowControl/>
              <w:jc w:val="left"/>
              <w:textAlignment w:val="top"/>
              <w:rPr>
                <w:rFonts w:hint="eastAsia" w:ascii="宋体" w:hAnsi="宋体"/>
                <w:kern w:val="0"/>
                <w:sz w:val="20"/>
                <w:szCs w:val="20"/>
              </w:rPr>
            </w:pPr>
            <w:r>
              <w:rPr>
                <w:rFonts w:hint="eastAsia" w:ascii="宋体" w:hAnsi="宋体"/>
                <w:kern w:val="0"/>
                <w:sz w:val="20"/>
                <w:szCs w:val="20"/>
              </w:rPr>
              <w:t xml:space="preserve"> 目标2：</w:t>
            </w:r>
          </w:p>
          <w:p>
            <w:pPr>
              <w:widowControl/>
              <w:jc w:val="left"/>
              <w:textAlignment w:val="top"/>
              <w:rPr>
                <w:rFonts w:hint="eastAsia" w:ascii="宋体" w:hAnsi="宋体"/>
                <w:kern w:val="0"/>
                <w:sz w:val="20"/>
                <w:szCs w:val="20"/>
              </w:rPr>
            </w:pPr>
            <w:r>
              <w:rPr>
                <w:rFonts w:hint="eastAsia" w:ascii="宋体" w:hAnsi="宋体"/>
                <w:kern w:val="0"/>
                <w:sz w:val="20"/>
                <w:szCs w:val="20"/>
              </w:rPr>
              <w:t xml:space="preserve"> 目标3：</w:t>
            </w:r>
          </w:p>
          <w:p>
            <w:pPr>
              <w:widowControl/>
              <w:jc w:val="left"/>
              <w:textAlignment w:val="top"/>
              <w:rPr>
                <w:rFonts w:ascii="宋体" w:hAnsi="宋体" w:eastAsia="宋体"/>
                <w:sz w:val="20"/>
                <w:szCs w:val="20"/>
              </w:rPr>
            </w:pPr>
            <w:r>
              <w:rPr>
                <w:rFonts w:hint="eastAsia" w:ascii="宋体" w:hAnsi="宋体"/>
                <w:kern w:val="0"/>
                <w:sz w:val="20"/>
                <w:szCs w:val="20"/>
              </w:rPr>
              <w:t xml:space="preserve"> ……</w:t>
            </w:r>
          </w:p>
        </w:tc>
        <w:tc>
          <w:tcPr>
            <w:tcW w:w="3936"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kern w:val="0"/>
                <w:sz w:val="20"/>
                <w:szCs w:val="20"/>
              </w:rPr>
            </w:pPr>
          </w:p>
          <w:p>
            <w:pPr>
              <w:widowControl/>
              <w:jc w:val="left"/>
              <w:textAlignment w:val="center"/>
              <w:rPr>
                <w:rFonts w:hint="eastAsia" w:ascii="宋体" w:hAnsi="宋体"/>
                <w:kern w:val="0"/>
                <w:sz w:val="20"/>
                <w:szCs w:val="20"/>
              </w:rPr>
            </w:pPr>
            <w:r>
              <w:rPr>
                <w:rFonts w:hint="eastAsia" w:ascii="宋体" w:hAnsi="宋体"/>
                <w:kern w:val="0"/>
                <w:sz w:val="20"/>
                <w:szCs w:val="20"/>
              </w:rPr>
              <w:t xml:space="preserve"> 目标1：</w:t>
            </w:r>
          </w:p>
          <w:p>
            <w:pPr>
              <w:widowControl/>
              <w:jc w:val="left"/>
              <w:textAlignment w:val="center"/>
              <w:rPr>
                <w:rFonts w:hint="eastAsia" w:ascii="宋体" w:hAnsi="宋体"/>
                <w:kern w:val="0"/>
                <w:sz w:val="20"/>
                <w:szCs w:val="20"/>
              </w:rPr>
            </w:pPr>
            <w:r>
              <w:rPr>
                <w:rFonts w:hint="eastAsia" w:ascii="宋体" w:hAnsi="宋体"/>
                <w:kern w:val="0"/>
                <w:sz w:val="20"/>
                <w:szCs w:val="20"/>
              </w:rPr>
              <w:t xml:space="preserve"> 目标2：</w:t>
            </w:r>
          </w:p>
          <w:p>
            <w:pPr>
              <w:widowControl/>
              <w:jc w:val="left"/>
              <w:textAlignment w:val="center"/>
              <w:rPr>
                <w:rFonts w:hint="eastAsia" w:ascii="宋体" w:hAnsi="宋体"/>
                <w:kern w:val="0"/>
                <w:sz w:val="20"/>
                <w:szCs w:val="20"/>
              </w:rPr>
            </w:pPr>
            <w:r>
              <w:rPr>
                <w:rFonts w:hint="eastAsia" w:ascii="宋体" w:hAnsi="宋体"/>
                <w:kern w:val="0"/>
                <w:sz w:val="20"/>
                <w:szCs w:val="20"/>
              </w:rPr>
              <w:t xml:space="preserve"> 目标3：</w:t>
            </w:r>
          </w:p>
          <w:p>
            <w:pPr>
              <w:widowControl/>
              <w:jc w:val="left"/>
              <w:textAlignment w:val="center"/>
              <w:rPr>
                <w:rFonts w:ascii="宋体" w:hAnsi="宋体" w:eastAsia="宋体"/>
                <w:sz w:val="20"/>
                <w:szCs w:val="20"/>
              </w:rPr>
            </w:pPr>
            <w:r>
              <w:rPr>
                <w:rFonts w:hint="eastAsia" w:ascii="宋体" w:hAnsi="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5"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0"/>
                <w:szCs w:val="20"/>
              </w:rPr>
            </w:pPr>
            <w:r>
              <w:rPr>
                <w:rFonts w:hint="eastAsia" w:ascii="宋体" w:hAnsi="宋体"/>
                <w:kern w:val="0"/>
                <w:sz w:val="20"/>
                <w:szCs w:val="20"/>
              </w:rPr>
              <w:t>项</w:t>
            </w:r>
          </w:p>
          <w:p>
            <w:pPr>
              <w:widowControl/>
              <w:jc w:val="center"/>
              <w:textAlignment w:val="center"/>
              <w:rPr>
                <w:rFonts w:hint="eastAsia" w:ascii="宋体" w:hAnsi="宋体"/>
                <w:kern w:val="0"/>
                <w:sz w:val="20"/>
                <w:szCs w:val="20"/>
              </w:rPr>
            </w:pPr>
            <w:r>
              <w:rPr>
                <w:rFonts w:hint="eastAsia" w:ascii="宋体" w:hAnsi="宋体"/>
                <w:kern w:val="0"/>
                <w:sz w:val="20"/>
                <w:szCs w:val="20"/>
              </w:rPr>
              <w:t>目</w:t>
            </w:r>
          </w:p>
          <w:p>
            <w:pPr>
              <w:widowControl/>
              <w:jc w:val="center"/>
              <w:textAlignment w:val="center"/>
              <w:rPr>
                <w:rFonts w:hint="eastAsia" w:ascii="宋体" w:hAnsi="宋体"/>
                <w:kern w:val="0"/>
                <w:sz w:val="20"/>
                <w:szCs w:val="20"/>
              </w:rPr>
            </w:pPr>
            <w:r>
              <w:rPr>
                <w:rFonts w:hint="eastAsia" w:ascii="宋体" w:hAnsi="宋体"/>
                <w:kern w:val="0"/>
                <w:sz w:val="20"/>
                <w:szCs w:val="20"/>
              </w:rPr>
              <w:t>绩</w:t>
            </w:r>
          </w:p>
          <w:p>
            <w:pPr>
              <w:widowControl/>
              <w:jc w:val="center"/>
              <w:textAlignment w:val="center"/>
              <w:rPr>
                <w:rFonts w:hint="eastAsia" w:ascii="宋体" w:hAnsi="宋体"/>
                <w:kern w:val="0"/>
                <w:sz w:val="20"/>
                <w:szCs w:val="20"/>
              </w:rPr>
            </w:pPr>
            <w:r>
              <w:rPr>
                <w:rFonts w:hint="eastAsia" w:ascii="宋体" w:hAnsi="宋体"/>
                <w:kern w:val="0"/>
                <w:sz w:val="20"/>
                <w:szCs w:val="20"/>
              </w:rPr>
              <w:t>效</w:t>
            </w:r>
          </w:p>
          <w:p>
            <w:pPr>
              <w:widowControl/>
              <w:jc w:val="center"/>
              <w:textAlignment w:val="center"/>
              <w:rPr>
                <w:rFonts w:hint="eastAsia" w:ascii="宋体" w:hAnsi="宋体"/>
                <w:kern w:val="0"/>
                <w:sz w:val="20"/>
                <w:szCs w:val="20"/>
              </w:rPr>
            </w:pPr>
            <w:r>
              <w:rPr>
                <w:rFonts w:hint="eastAsia" w:ascii="宋体" w:hAnsi="宋体"/>
                <w:kern w:val="0"/>
                <w:sz w:val="20"/>
                <w:szCs w:val="20"/>
              </w:rPr>
              <w:t>指</w:t>
            </w:r>
          </w:p>
          <w:p>
            <w:pPr>
              <w:widowControl/>
              <w:jc w:val="center"/>
              <w:textAlignment w:val="center"/>
              <w:rPr>
                <w:rFonts w:ascii="宋体" w:hAnsi="宋体" w:eastAsia="宋体"/>
                <w:sz w:val="20"/>
                <w:szCs w:val="20"/>
              </w:rPr>
            </w:pPr>
            <w:r>
              <w:rPr>
                <w:rFonts w:hint="eastAsia" w:ascii="宋体" w:hAnsi="宋体"/>
                <w:kern w:val="0"/>
                <w:sz w:val="20"/>
                <w:szCs w:val="20"/>
              </w:rPr>
              <w:t>标</w:t>
            </w:r>
          </w:p>
        </w:tc>
        <w:tc>
          <w:tcPr>
            <w:tcW w:w="79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 w:val="20"/>
                <w:szCs w:val="20"/>
              </w:rPr>
            </w:pPr>
            <w:r>
              <w:rPr>
                <w:rFonts w:hint="eastAsia" w:ascii="宋体" w:hAnsi="宋体"/>
                <w:kern w:val="0"/>
                <w:sz w:val="20"/>
                <w:szCs w:val="20"/>
              </w:rPr>
              <w:t>一级</w:t>
            </w:r>
          </w:p>
          <w:p>
            <w:pPr>
              <w:widowControl/>
              <w:jc w:val="center"/>
              <w:textAlignment w:val="center"/>
              <w:rPr>
                <w:rFonts w:ascii="宋体" w:hAnsi="宋体" w:eastAsia="宋体"/>
                <w:sz w:val="20"/>
                <w:szCs w:val="20"/>
              </w:rPr>
            </w:pPr>
            <w:r>
              <w:rPr>
                <w:rFonts w:hint="eastAsia" w:ascii="宋体" w:hAnsi="宋体"/>
                <w:kern w:val="0"/>
                <w:sz w:val="20"/>
                <w:szCs w:val="20"/>
              </w:rPr>
              <w:t>指标</w:t>
            </w:r>
          </w:p>
        </w:tc>
        <w:tc>
          <w:tcPr>
            <w:tcW w:w="71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二级指标</w:t>
            </w:r>
          </w:p>
        </w:tc>
        <w:tc>
          <w:tcPr>
            <w:tcW w:w="17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三级指标</w:t>
            </w:r>
          </w:p>
        </w:tc>
        <w:tc>
          <w:tcPr>
            <w:tcW w:w="129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指标值</w:t>
            </w:r>
          </w:p>
        </w:tc>
        <w:tc>
          <w:tcPr>
            <w:tcW w:w="66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二级指标</w:t>
            </w:r>
          </w:p>
        </w:tc>
        <w:tc>
          <w:tcPr>
            <w:tcW w:w="19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三级指标</w:t>
            </w:r>
          </w:p>
        </w:tc>
        <w:tc>
          <w:tcPr>
            <w:tcW w:w="1327"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91"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产出指标</w:t>
            </w: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数量指标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数量指标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质量指标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质量指标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时效指标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时效指标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成本指标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成本指标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91"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效益指标</w:t>
            </w: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经济效益指标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经济效益指标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社会效益指标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社会效益指标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生态效益指标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生态效益指标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可持续影响指标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可持续影响指标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91"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满意度指标</w:t>
            </w:r>
          </w:p>
        </w:tc>
        <w:tc>
          <w:tcPr>
            <w:tcW w:w="718"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服务对象满意度指标</w:t>
            </w: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服务对象满意度指标</w:t>
            </w: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nil"/>
              <w:bottom w:val="single" w:color="auto" w:sz="4" w:space="0"/>
              <w:right w:val="single" w:color="auto" w:sz="4" w:space="0"/>
            </w:tcBorders>
            <w:vAlign w:val="center"/>
          </w:tcPr>
          <w:p>
            <w:pPr>
              <w:jc w:val="left"/>
              <w:rPr>
                <w:rFonts w:ascii="宋体" w:hAnsi="宋体" w:eastAsia="宋体"/>
                <w:sz w:val="20"/>
                <w:szCs w:val="20"/>
              </w:rPr>
            </w:pPr>
          </w:p>
        </w:tc>
      </w:tr>
    </w:tbl>
    <w:p>
      <w:pPr>
        <w:rPr>
          <w:rFonts w:hint="eastAsia" w:ascii="宋体" w:hAnsi="宋体" w:eastAsia="宋体" w:cs="Times New Roman"/>
          <w:szCs w:val="21"/>
        </w:rPr>
      </w:pPr>
      <w:r>
        <w:rPr>
          <w:rFonts w:hint="eastAsia" w:ascii="宋体" w:hAnsi="宋体"/>
        </w:rPr>
        <w:t xml:space="preserve"> </w:t>
      </w:r>
    </w:p>
    <w:p>
      <w:pPr>
        <w:rPr>
          <w:rFonts w:hint="eastAsia" w:ascii="黑体" w:hAnsi="黑体" w:eastAsia="黑体"/>
          <w:sz w:val="32"/>
          <w:szCs w:val="32"/>
        </w:rPr>
      </w:pPr>
      <w:r>
        <w:rPr>
          <w:rFonts w:hint="eastAsia" w:ascii="黑体" w:hAnsi="黑体" w:eastAsia="黑体"/>
          <w:sz w:val="32"/>
          <w:szCs w:val="32"/>
        </w:rPr>
        <w:t>附件4</w:t>
      </w: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 xml:space="preserve"> </w:t>
      </w: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 xml:space="preserve"> </w:t>
      </w: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项目验收报告</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u w:val="single"/>
        </w:rPr>
      </w:pPr>
      <w:r>
        <w:rPr>
          <w:rFonts w:hint="eastAsia" w:ascii="仿宋" w:hAnsi="仿宋" w:eastAsia="仿宋"/>
          <w:sz w:val="32"/>
          <w:szCs w:val="32"/>
        </w:rPr>
        <w:t>项目单位：</w:t>
      </w:r>
      <w:r>
        <w:rPr>
          <w:rFonts w:hint="eastAsia" w:ascii="仿宋" w:hAnsi="仿宋" w:eastAsia="仿宋"/>
          <w:sz w:val="32"/>
          <w:szCs w:val="32"/>
          <w:u w:val="single"/>
        </w:rPr>
        <w:t xml:space="preserve">                                </w:t>
      </w:r>
    </w:p>
    <w:p>
      <w:pPr>
        <w:ind w:firstLine="640" w:firstLineChars="200"/>
        <w:rPr>
          <w:rFonts w:hint="eastAsia" w:ascii="仿宋" w:hAnsi="仿宋" w:eastAsia="仿宋"/>
          <w:sz w:val="32"/>
          <w:szCs w:val="32"/>
          <w:u w:val="single"/>
        </w:rPr>
      </w:pPr>
    </w:p>
    <w:p>
      <w:pPr>
        <w:ind w:firstLine="640" w:firstLineChars="200"/>
        <w:rPr>
          <w:rFonts w:hint="eastAsia"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_GB2312" w:hAnsi="仿宋" w:eastAsia="宋体"/>
          <w:sz w:val="32"/>
          <w:szCs w:val="32"/>
        </w:rPr>
      </w:pPr>
      <w:r>
        <w:rPr>
          <w:rFonts w:ascii="仿宋_GB2312" w:hAnsi="仿宋"/>
          <w:sz w:val="32"/>
          <w:szCs w:val="32"/>
        </w:rPr>
        <w:t xml:space="preserve"> </w:t>
      </w:r>
    </w:p>
    <w:p>
      <w:pPr>
        <w:rPr>
          <w:rFonts w:ascii="仿宋_GB2312" w:hAnsi="仿宋"/>
          <w:sz w:val="32"/>
          <w:szCs w:val="32"/>
        </w:rPr>
      </w:pPr>
      <w:r>
        <w:rPr>
          <w:rFonts w:ascii="仿宋_GB2312" w:hAnsi="仿宋"/>
          <w:sz w:val="32"/>
          <w:szCs w:val="32"/>
        </w:rPr>
        <w:t xml:space="preserve"> </w:t>
      </w:r>
    </w:p>
    <w:p>
      <w:pPr>
        <w:rPr>
          <w:rFonts w:ascii="仿宋_GB2312" w:hAnsi="仿宋"/>
          <w:sz w:val="32"/>
          <w:szCs w:val="32"/>
        </w:rPr>
      </w:pPr>
      <w:r>
        <w:rPr>
          <w:rFonts w:ascii="仿宋_GB2312" w:hAnsi="仿宋"/>
          <w:sz w:val="32"/>
          <w:szCs w:val="32"/>
        </w:rPr>
        <w:t xml:space="preserve"> </w:t>
      </w:r>
    </w:p>
    <w:p>
      <w:pPr>
        <w:rPr>
          <w:rFonts w:ascii="仿宋_GB2312" w:hAnsi="仿宋"/>
          <w:sz w:val="32"/>
          <w:szCs w:val="32"/>
        </w:rPr>
      </w:pPr>
      <w:r>
        <w:rPr>
          <w:rFonts w:ascii="仿宋_GB2312" w:hAnsi="仿宋"/>
          <w:sz w:val="32"/>
          <w:szCs w:val="32"/>
        </w:rPr>
        <w:t xml:space="preserve"> </w:t>
      </w:r>
    </w:p>
    <w:p>
      <w:pPr>
        <w:rPr>
          <w:rFonts w:ascii="仿宋_GB2312" w:hAnsi="仿宋"/>
          <w:sz w:val="32"/>
          <w:szCs w:val="32"/>
        </w:rPr>
      </w:pPr>
      <w:r>
        <w:rPr>
          <w:rFonts w:hint="eastAsia" w:ascii="仿宋_GB2312" w:hAnsi="仿宋"/>
          <w:sz w:val="32"/>
          <w:szCs w:val="32"/>
        </w:rPr>
        <w:t xml:space="preserve"> </w:t>
      </w:r>
    </w:p>
    <w:p>
      <w:pPr>
        <w:rPr>
          <w:rFonts w:hint="eastAsia" w:ascii="宋体" w:hAnsi="Calibri"/>
          <w:b/>
          <w:sz w:val="32"/>
          <w:szCs w:val="32"/>
        </w:rPr>
      </w:pPr>
      <w:r>
        <w:rPr>
          <w:rFonts w:hint="eastAsia" w:ascii="宋体" w:hAnsi="宋体"/>
          <w:b/>
          <w:sz w:val="32"/>
          <w:szCs w:val="32"/>
        </w:rPr>
        <w:br w:type="page"/>
      </w:r>
      <w:r>
        <w:rPr>
          <w:rFonts w:hint="eastAsia" w:ascii="宋体" w:hAnsi="宋体"/>
          <w:b/>
          <w:sz w:val="32"/>
          <w:szCs w:val="32"/>
        </w:rPr>
        <w:t>**项目验收报告</w:t>
      </w:r>
    </w:p>
    <w:p>
      <w:pPr>
        <w:ind w:firstLine="703" w:firstLineChars="250"/>
        <w:rPr>
          <w:rFonts w:hint="eastAsia" w:ascii="宋体" w:hAnsi="宋体"/>
          <w:b/>
          <w:sz w:val="28"/>
          <w:szCs w:val="28"/>
        </w:rPr>
      </w:pPr>
      <w:r>
        <w:rPr>
          <w:rFonts w:hint="eastAsia" w:ascii="宋体" w:hAnsi="宋体"/>
          <w:b/>
          <w:sz w:val="28"/>
          <w:szCs w:val="28"/>
        </w:rPr>
        <w:t>一、项目概况</w:t>
      </w:r>
    </w:p>
    <w:p>
      <w:pPr>
        <w:ind w:firstLine="703" w:firstLineChars="250"/>
        <w:rPr>
          <w:rFonts w:hint="eastAsia" w:ascii="宋体" w:hAnsi="宋体"/>
          <w:b/>
          <w:sz w:val="28"/>
          <w:szCs w:val="28"/>
        </w:rPr>
      </w:pPr>
      <w:r>
        <w:rPr>
          <w:rFonts w:hint="eastAsia" w:ascii="宋体" w:hAnsi="宋体"/>
          <w:b/>
          <w:sz w:val="28"/>
          <w:szCs w:val="28"/>
        </w:rPr>
        <w:t>二、项目组织实施情况</w:t>
      </w:r>
    </w:p>
    <w:p>
      <w:pPr>
        <w:ind w:firstLine="703" w:firstLineChars="250"/>
        <w:rPr>
          <w:rFonts w:hint="eastAsia" w:ascii="宋体" w:hAnsi="宋体"/>
          <w:b/>
          <w:sz w:val="28"/>
          <w:szCs w:val="28"/>
        </w:rPr>
      </w:pPr>
      <w:r>
        <w:rPr>
          <w:rFonts w:hint="eastAsia" w:ascii="宋体" w:hAnsi="宋体"/>
          <w:b/>
          <w:sz w:val="28"/>
          <w:szCs w:val="28"/>
        </w:rPr>
        <w:t>三、项目验收情况</w:t>
      </w:r>
    </w:p>
    <w:p>
      <w:pPr>
        <w:rPr>
          <w:rFonts w:hint="eastAsia" w:ascii="宋体" w:hAnsi="宋体"/>
          <w:b/>
          <w:sz w:val="28"/>
          <w:szCs w:val="28"/>
        </w:rPr>
      </w:pPr>
      <w:r>
        <w:rPr>
          <w:rFonts w:hint="eastAsia" w:ascii="宋体" w:hAnsi="宋体"/>
          <w:b/>
          <w:sz w:val="28"/>
          <w:szCs w:val="28"/>
        </w:rPr>
        <w:t xml:space="preserve">                     项目库结项验收表</w:t>
      </w:r>
    </w:p>
    <w:tbl>
      <w:tblPr>
        <w:tblStyle w:val="7"/>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276"/>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项目名称</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申报单位</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83" w:type="dxa"/>
            <w:vMerge w:val="restart"/>
            <w:tcBorders>
              <w:top w:val="nil"/>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rPr>
              <w:t>项目建设</w:t>
            </w:r>
          </w:p>
          <w:p>
            <w:pPr>
              <w:jc w:val="center"/>
              <w:rPr>
                <w:rFonts w:ascii="宋体" w:hAnsi="Calibri" w:eastAsia="宋体"/>
                <w:bCs/>
                <w:szCs w:val="21"/>
              </w:rPr>
            </w:pPr>
            <w:r>
              <w:rPr>
                <w:rFonts w:hint="eastAsia" w:ascii="宋体" w:hAnsi="宋体"/>
                <w:bCs/>
              </w:rPr>
              <w:t>周期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申报</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bCs/>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实际</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3" w:type="dxa"/>
            <w:vMerge w:val="restart"/>
            <w:tcBorders>
              <w:top w:val="nil"/>
              <w:left w:val="single" w:color="auto" w:sz="4" w:space="0"/>
              <w:bottom w:val="single" w:color="auto" w:sz="4" w:space="0"/>
              <w:right w:val="single" w:color="auto" w:sz="4" w:space="0"/>
            </w:tcBorders>
            <w:vAlign w:val="center"/>
          </w:tcPr>
          <w:p>
            <w:pPr>
              <w:ind w:left="105" w:hanging="105" w:hangingChars="50"/>
              <w:jc w:val="center"/>
              <w:rPr>
                <w:rFonts w:ascii="宋体" w:hAnsi="宋体"/>
                <w:bCs/>
                <w:szCs w:val="21"/>
              </w:rPr>
            </w:pPr>
            <w:r>
              <w:rPr>
                <w:rFonts w:hint="eastAsia" w:ascii="宋体" w:hAnsi="宋体"/>
                <w:bCs/>
              </w:rPr>
              <w:t>项目完成</w:t>
            </w:r>
          </w:p>
          <w:p>
            <w:pPr>
              <w:ind w:left="105" w:hanging="105" w:hangingChars="50"/>
              <w:jc w:val="center"/>
              <w:rPr>
                <w:rFonts w:ascii="宋体" w:hAnsi="Calibri" w:eastAsia="宋体"/>
                <w:bCs/>
                <w:szCs w:val="21"/>
              </w:rPr>
            </w:pPr>
            <w:r>
              <w:rPr>
                <w:rFonts w:hint="eastAsia" w:ascii="宋体" w:hAnsi="宋体"/>
                <w:bCs/>
              </w:rPr>
              <w:t>情况</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申报</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bCs/>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实际</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83" w:type="dxa"/>
            <w:vMerge w:val="restart"/>
            <w:tcBorders>
              <w:top w:val="nil"/>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项目资金预算执行情况（万元）</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总预算</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bCs/>
                <w:szCs w:val="21"/>
              </w:rPr>
            </w:pPr>
          </w:p>
        </w:tc>
        <w:tc>
          <w:tcPr>
            <w:tcW w:w="1276" w:type="dxa"/>
            <w:tcBorders>
              <w:top w:val="single" w:color="auto" w:sz="4" w:space="0"/>
              <w:left w:val="nil"/>
              <w:bottom w:val="single" w:color="auto" w:sz="4" w:space="0"/>
              <w:right w:val="single" w:color="auto" w:sz="4" w:space="0"/>
            </w:tcBorders>
            <w:vAlign w:val="center"/>
          </w:tcPr>
          <w:p>
            <w:pPr>
              <w:ind w:firstLine="105" w:firstLineChars="50"/>
              <w:jc w:val="center"/>
              <w:rPr>
                <w:rFonts w:ascii="宋体" w:hAnsi="Calibri" w:eastAsia="宋体"/>
                <w:bCs/>
                <w:szCs w:val="21"/>
              </w:rPr>
            </w:pPr>
            <w:r>
              <w:rPr>
                <w:rFonts w:hint="eastAsia" w:ascii="宋体" w:hAnsi="宋体"/>
                <w:bCs/>
              </w:rPr>
              <w:t>实际支出</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申报单位意见</w:t>
            </w:r>
          </w:p>
        </w:tc>
        <w:tc>
          <w:tcPr>
            <w:tcW w:w="6244" w:type="dxa"/>
            <w:tcBorders>
              <w:top w:val="single" w:color="auto" w:sz="4" w:space="0"/>
              <w:left w:val="nil"/>
              <w:bottom w:val="single" w:color="auto" w:sz="4" w:space="0"/>
              <w:right w:val="single" w:color="auto" w:sz="4" w:space="0"/>
            </w:tcBorders>
            <w:vAlign w:val="center"/>
          </w:tcPr>
          <w:p>
            <w:pPr>
              <w:rPr>
                <w:rFonts w:ascii="宋体" w:hAnsi="宋体"/>
                <w:szCs w:val="21"/>
              </w:rPr>
            </w:pPr>
          </w:p>
          <w:p>
            <w:pPr>
              <w:rPr>
                <w:rFonts w:ascii="宋体" w:hAnsi="Calibri" w:eastAsia="宋体"/>
                <w:bCs/>
                <w:szCs w:val="21"/>
              </w:rPr>
            </w:pPr>
            <w:r>
              <w:rPr>
                <w:rFonts w:hint="eastAsia" w:ascii="宋体" w:hAnsi="宋体"/>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政府采购及资产验收情况</w:t>
            </w:r>
          </w:p>
        </w:tc>
        <w:tc>
          <w:tcPr>
            <w:tcW w:w="6244" w:type="dxa"/>
            <w:tcBorders>
              <w:top w:val="single" w:color="auto" w:sz="4" w:space="0"/>
              <w:left w:val="nil"/>
              <w:bottom w:val="single" w:color="auto" w:sz="4" w:space="0"/>
              <w:right w:val="single" w:color="auto" w:sz="4" w:space="0"/>
            </w:tcBorders>
            <w:vAlign w:val="center"/>
          </w:tcPr>
          <w:p>
            <w:pPr>
              <w:rPr>
                <w:rFonts w:ascii="宋体" w:hAnsi="宋体"/>
                <w:bCs/>
                <w:szCs w:val="21"/>
              </w:rPr>
            </w:pPr>
          </w:p>
          <w:p>
            <w:pPr>
              <w:rPr>
                <w:rFonts w:ascii="宋体" w:hAnsi="Calibri" w:eastAsia="宋体"/>
                <w:bCs/>
                <w:szCs w:val="21"/>
              </w:rPr>
            </w:pPr>
            <w:r>
              <w:rPr>
                <w:rFonts w:hint="eastAsia" w:ascii="宋体" w:hAnsi="宋体"/>
              </w:rPr>
              <w:t>资产部门负责人签字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结项审核结论</w:t>
            </w:r>
          </w:p>
        </w:tc>
        <w:tc>
          <w:tcPr>
            <w:tcW w:w="6244" w:type="dxa"/>
            <w:tcBorders>
              <w:top w:val="single" w:color="auto" w:sz="4" w:space="0"/>
              <w:left w:val="nil"/>
              <w:bottom w:val="single" w:color="auto" w:sz="4" w:space="0"/>
              <w:right w:val="single" w:color="auto" w:sz="4" w:space="0"/>
            </w:tcBorders>
            <w:vAlign w:val="center"/>
          </w:tcPr>
          <w:p>
            <w:pPr>
              <w:rPr>
                <w:rFonts w:ascii="宋体" w:hAnsi="宋体"/>
                <w:szCs w:val="21"/>
              </w:rPr>
            </w:pPr>
          </w:p>
          <w:p>
            <w:pPr>
              <w:rPr>
                <w:rFonts w:ascii="宋体" w:hAnsi="Calibri" w:eastAsia="宋体"/>
                <w:bCs/>
                <w:szCs w:val="21"/>
              </w:rPr>
            </w:pPr>
            <w:r>
              <w:rPr>
                <w:rFonts w:hint="eastAsia" w:ascii="宋体" w:hAnsi="宋体"/>
              </w:rPr>
              <w:t>审计部门负责人签字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分管（业务）校领导</w:t>
            </w:r>
          </w:p>
          <w:p>
            <w:pPr>
              <w:jc w:val="center"/>
              <w:rPr>
                <w:rFonts w:ascii="宋体" w:hAnsi="Calibri" w:eastAsia="宋体"/>
                <w:bCs/>
                <w:szCs w:val="21"/>
              </w:rPr>
            </w:pPr>
            <w:r>
              <w:rPr>
                <w:rFonts w:hint="eastAsia" w:ascii="宋体" w:hAnsi="宋体"/>
              </w:rPr>
              <w:t>意见</w:t>
            </w:r>
          </w:p>
        </w:tc>
        <w:tc>
          <w:tcPr>
            <w:tcW w:w="6244" w:type="dxa"/>
            <w:tcBorders>
              <w:top w:val="single" w:color="auto" w:sz="4" w:space="0"/>
              <w:left w:val="nil"/>
              <w:bottom w:val="single" w:color="auto" w:sz="4" w:space="0"/>
              <w:right w:val="single" w:color="auto" w:sz="4" w:space="0"/>
            </w:tcBorders>
            <w:vAlign w:val="center"/>
          </w:tcPr>
          <w:p>
            <w:pPr>
              <w:rPr>
                <w:rFonts w:ascii="宋体" w:hAnsi="宋体"/>
                <w:szCs w:val="21"/>
              </w:rPr>
            </w:pPr>
          </w:p>
          <w:p>
            <w:pPr>
              <w:rPr>
                <w:rFonts w:ascii="宋体" w:hAnsi="Calibri" w:eastAsia="宋体"/>
                <w:bCs/>
                <w:szCs w:val="21"/>
              </w:rPr>
            </w:pPr>
            <w:r>
              <w:rPr>
                <w:rFonts w:hint="eastAsia" w:ascii="宋体" w:hAnsi="宋体"/>
              </w:rPr>
              <w:t xml:space="preserve">分管校领导签字                        年   月   日                                </w:t>
            </w:r>
          </w:p>
        </w:tc>
      </w:tr>
    </w:tbl>
    <w:p>
      <w:pPr>
        <w:rPr>
          <w:rFonts w:hint="eastAsia" w:ascii="黑体" w:hAnsi="黑体" w:eastAsia="黑体" w:cs="Times New Roman"/>
          <w:sz w:val="32"/>
          <w:szCs w:val="32"/>
        </w:rPr>
      </w:pPr>
      <w:r>
        <w:rPr>
          <w:rFonts w:hint="eastAsia" w:ascii="黑体" w:hAnsi="黑体" w:eastAsia="黑体"/>
          <w:sz w:val="32"/>
          <w:szCs w:val="32"/>
        </w:rPr>
        <w:t>附件5</w:t>
      </w:r>
    </w:p>
    <w:p>
      <w:pPr>
        <w:rPr>
          <w:rFonts w:hint="eastAsia" w:ascii="宋体" w:hAnsi="Calibri" w:eastAsia="宋体"/>
          <w:sz w:val="32"/>
          <w:szCs w:val="32"/>
        </w:rPr>
      </w:pPr>
      <w:r>
        <w:rPr>
          <w:rFonts w:hint="eastAsia" w:ascii="宋体"/>
          <w:sz w:val="32"/>
          <w:szCs w:val="32"/>
        </w:rPr>
        <w:t xml:space="preserve"> </w:t>
      </w:r>
    </w:p>
    <w:p>
      <w:pPr>
        <w:rPr>
          <w:rFonts w:hint="eastAsia" w:ascii="宋体" w:hAnsi="宋体"/>
          <w:b/>
          <w:sz w:val="52"/>
          <w:szCs w:val="52"/>
        </w:rPr>
      </w:pPr>
      <w:r>
        <w:rPr>
          <w:rFonts w:hint="eastAsia" w:ascii="宋体" w:hAnsi="宋体"/>
          <w:b/>
          <w:sz w:val="52"/>
          <w:szCs w:val="52"/>
        </w:rPr>
        <w:t xml:space="preserve"> </w:t>
      </w:r>
    </w:p>
    <w:p>
      <w:pPr>
        <w:rPr>
          <w:rFonts w:hint="eastAsia" w:ascii="宋体" w:hAnsi="宋体"/>
          <w:b/>
          <w:sz w:val="52"/>
          <w:szCs w:val="52"/>
        </w:rPr>
      </w:pPr>
      <w:r>
        <w:rPr>
          <w:rFonts w:hint="eastAsia" w:ascii="宋体" w:hAnsi="宋体"/>
          <w:b/>
          <w:sz w:val="52"/>
          <w:szCs w:val="52"/>
        </w:rPr>
        <w:t xml:space="preserve"> </w:t>
      </w: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项目绩效自评报告</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u w:val="single"/>
        </w:rPr>
      </w:pPr>
      <w:r>
        <w:rPr>
          <w:rFonts w:hint="eastAsia" w:ascii="仿宋" w:hAnsi="仿宋" w:eastAsia="仿宋"/>
          <w:sz w:val="32"/>
          <w:szCs w:val="32"/>
        </w:rPr>
        <w:t>项目单位：</w:t>
      </w:r>
      <w:r>
        <w:rPr>
          <w:rFonts w:hint="eastAsia" w:ascii="仿宋" w:hAnsi="仿宋" w:eastAsia="仿宋"/>
          <w:sz w:val="32"/>
          <w:szCs w:val="32"/>
          <w:u w:val="single"/>
        </w:rPr>
        <w:t xml:space="preserve">                                </w:t>
      </w:r>
    </w:p>
    <w:p>
      <w:pPr>
        <w:ind w:firstLine="640" w:firstLineChars="200"/>
        <w:rPr>
          <w:rFonts w:hint="eastAsia" w:ascii="仿宋" w:hAnsi="仿宋" w:eastAsia="仿宋"/>
          <w:sz w:val="32"/>
          <w:szCs w:val="32"/>
          <w:u w:val="single"/>
        </w:rPr>
      </w:pPr>
    </w:p>
    <w:p>
      <w:pPr>
        <w:ind w:firstLine="640" w:firstLineChars="200"/>
        <w:rPr>
          <w:rFonts w:hint="eastAsia"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ind w:firstLine="640" w:firstLineChars="200"/>
        <w:rPr>
          <w:rFonts w:hint="eastAsia" w:ascii="仿宋" w:hAnsi="仿宋" w:eastAsia="仿宋"/>
          <w:sz w:val="32"/>
          <w:szCs w:val="32"/>
          <w:u w:val="single"/>
        </w:rPr>
      </w:pPr>
    </w:p>
    <w:p>
      <w:pPr>
        <w:ind w:firstLine="640" w:firstLineChars="200"/>
        <w:rPr>
          <w:rFonts w:hint="eastAsia" w:ascii="仿宋" w:hAnsi="仿宋" w:eastAsia="仿宋"/>
          <w:sz w:val="32"/>
          <w:szCs w:val="32"/>
          <w:u w:val="single"/>
        </w:rPr>
      </w:pPr>
    </w:p>
    <w:p>
      <w:pPr>
        <w:rPr>
          <w:rFonts w:hint="eastAsia" w:ascii="宋体" w:hAnsi="Calibri"/>
          <w:b/>
          <w:szCs w:val="21"/>
        </w:rPr>
      </w:pPr>
      <w:r>
        <w:rPr>
          <w:rFonts w:hint="eastAsia" w:ascii="宋体" w:hAnsi="宋体"/>
          <w:b/>
        </w:rPr>
        <w:br w:type="page"/>
      </w:r>
      <w:r>
        <w:rPr>
          <w:rFonts w:hint="eastAsia" w:ascii="宋体" w:hAnsi="宋体"/>
          <w:b/>
        </w:rPr>
        <w:t>**项目绩效自评报告</w:t>
      </w:r>
    </w:p>
    <w:p>
      <w:pPr>
        <w:ind w:firstLine="420" w:firstLineChars="200"/>
        <w:rPr>
          <w:rFonts w:hint="eastAsia" w:ascii="黑体" w:hAnsi="黑体" w:eastAsia="黑体" w:cs="宋体"/>
        </w:rPr>
      </w:pPr>
      <w:r>
        <w:rPr>
          <w:rFonts w:hint="eastAsia" w:ascii="黑体" w:hAnsi="黑体" w:eastAsia="黑体" w:cs="宋体"/>
        </w:rPr>
        <w:t>一、项目概况</w:t>
      </w:r>
    </w:p>
    <w:p>
      <w:pPr>
        <w:ind w:firstLine="420" w:firstLineChars="200"/>
        <w:rPr>
          <w:rFonts w:hint="eastAsia" w:ascii="仿宋" w:hAnsi="仿宋" w:eastAsia="仿宋" w:cs="宋体"/>
        </w:rPr>
      </w:pPr>
      <w:r>
        <w:rPr>
          <w:rFonts w:hint="eastAsia" w:ascii="仿宋" w:hAnsi="仿宋" w:eastAsia="仿宋" w:cs="宋体"/>
        </w:rPr>
        <w:t>（一）项目基本情况：立项情况、实施主体、项目资金及主要内容；</w:t>
      </w:r>
    </w:p>
    <w:p>
      <w:pPr>
        <w:ind w:firstLine="420" w:firstLineChars="200"/>
        <w:rPr>
          <w:rFonts w:hint="eastAsia" w:ascii="仿宋" w:hAnsi="仿宋" w:eastAsia="仿宋" w:cs="宋体"/>
        </w:rPr>
      </w:pPr>
      <w:r>
        <w:rPr>
          <w:rFonts w:hint="eastAsia" w:ascii="仿宋" w:hAnsi="仿宋" w:eastAsia="仿宋" w:cs="宋体"/>
        </w:rPr>
        <w:t>（二）项目年度预算绩效目标和绩效指标设定情况；包括预算总目标及阶段性目标，衡量绩效目标实现程度的评价指标、标准等。</w:t>
      </w:r>
    </w:p>
    <w:p>
      <w:pPr>
        <w:ind w:firstLine="420" w:firstLineChars="200"/>
        <w:rPr>
          <w:rFonts w:hint="eastAsia" w:ascii="黑体" w:hAnsi="黑体" w:eastAsia="黑体" w:cs="宋体"/>
        </w:rPr>
      </w:pPr>
      <w:r>
        <w:rPr>
          <w:rFonts w:hint="eastAsia" w:ascii="黑体" w:hAnsi="黑体" w:eastAsia="黑体" w:cs="宋体"/>
        </w:rPr>
        <w:t>二、项目决策及资金使用管理情况</w:t>
      </w:r>
    </w:p>
    <w:p>
      <w:pPr>
        <w:ind w:firstLine="420" w:firstLineChars="200"/>
        <w:rPr>
          <w:rFonts w:hint="eastAsia" w:ascii="仿宋" w:hAnsi="仿宋" w:eastAsia="仿宋" w:cs="宋体"/>
        </w:rPr>
      </w:pPr>
      <w:r>
        <w:rPr>
          <w:rFonts w:hint="eastAsia" w:ascii="仿宋" w:hAnsi="仿宋" w:eastAsia="仿宋" w:cs="宋体"/>
        </w:rPr>
        <w:t>（一）项目决策情况（包括决策过程和结果）；</w:t>
      </w:r>
    </w:p>
    <w:p>
      <w:pPr>
        <w:ind w:firstLine="420" w:firstLineChars="200"/>
        <w:rPr>
          <w:rFonts w:hint="eastAsia" w:ascii="仿宋" w:hAnsi="仿宋" w:eastAsia="仿宋" w:cs="宋体"/>
        </w:rPr>
      </w:pPr>
      <w:r>
        <w:rPr>
          <w:rFonts w:hint="eastAsia" w:ascii="仿宋" w:hAnsi="仿宋" w:eastAsia="仿宋" w:cs="宋体"/>
        </w:rPr>
        <w:t>（二）项目资金（包括财政资金、自筹资金）安排落实、总投入等情况；</w:t>
      </w:r>
    </w:p>
    <w:p>
      <w:pPr>
        <w:ind w:firstLine="420" w:firstLineChars="200"/>
        <w:rPr>
          <w:rFonts w:hint="eastAsia" w:ascii="仿宋" w:hAnsi="仿宋" w:eastAsia="仿宋" w:cs="宋体"/>
        </w:rPr>
      </w:pPr>
      <w:r>
        <w:rPr>
          <w:rFonts w:hint="eastAsia" w:ascii="仿宋" w:hAnsi="仿宋" w:eastAsia="仿宋" w:cs="宋体"/>
        </w:rPr>
        <w:t>（三）项目资金（分别财政资金、自筹资金）实际使用情况；</w:t>
      </w:r>
    </w:p>
    <w:p>
      <w:pPr>
        <w:ind w:firstLine="420" w:firstLineChars="200"/>
        <w:rPr>
          <w:rFonts w:hint="eastAsia" w:ascii="仿宋" w:hAnsi="仿宋" w:eastAsia="仿宋" w:cs="宋体"/>
        </w:rPr>
      </w:pPr>
      <w:r>
        <w:rPr>
          <w:rFonts w:hint="eastAsia" w:ascii="仿宋" w:hAnsi="仿宋" w:eastAsia="仿宋" w:cs="宋体"/>
        </w:rPr>
        <w:t>（四）项目资金管理情况（包括管理制度、办法的制订及执行情况）。</w:t>
      </w:r>
    </w:p>
    <w:p>
      <w:pPr>
        <w:ind w:firstLine="420" w:firstLineChars="200"/>
        <w:rPr>
          <w:rFonts w:hint="eastAsia" w:ascii="黑体" w:hAnsi="黑体" w:eastAsia="黑体" w:cs="宋体"/>
        </w:rPr>
      </w:pPr>
      <w:r>
        <w:rPr>
          <w:rFonts w:hint="eastAsia" w:ascii="黑体" w:hAnsi="黑体" w:eastAsia="黑体" w:cs="宋体"/>
        </w:rPr>
        <w:t>三、项目组织实施情况</w:t>
      </w:r>
    </w:p>
    <w:p>
      <w:pPr>
        <w:ind w:firstLine="420" w:firstLineChars="200"/>
        <w:rPr>
          <w:rFonts w:hint="eastAsia" w:ascii="仿宋" w:hAnsi="仿宋" w:eastAsia="仿宋" w:cs="宋体"/>
        </w:rPr>
      </w:pPr>
      <w:r>
        <w:rPr>
          <w:rFonts w:hint="eastAsia" w:ascii="仿宋" w:hAnsi="仿宋" w:eastAsia="仿宋" w:cs="宋体"/>
        </w:rPr>
        <w:t>（一）项目组织情况（包括项目招投标情况、调整情况、完成验收等）；</w:t>
      </w:r>
    </w:p>
    <w:p>
      <w:pPr>
        <w:ind w:firstLine="420" w:firstLineChars="200"/>
        <w:rPr>
          <w:rFonts w:hint="eastAsia" w:ascii="仿宋" w:hAnsi="仿宋" w:eastAsia="仿宋" w:cs="宋体"/>
        </w:rPr>
      </w:pPr>
      <w:r>
        <w:rPr>
          <w:rFonts w:hint="eastAsia" w:ascii="仿宋" w:hAnsi="仿宋" w:eastAsia="仿宋" w:cs="宋体"/>
        </w:rPr>
        <w:t>（二）项目管理情况（包括项目管理制度建设、日常检查监督等情况）。</w:t>
      </w:r>
    </w:p>
    <w:p>
      <w:pPr>
        <w:ind w:firstLine="420" w:firstLineChars="200"/>
        <w:rPr>
          <w:rFonts w:hint="eastAsia" w:ascii="黑体" w:hAnsi="黑体" w:eastAsia="黑体" w:cs="宋体"/>
        </w:rPr>
      </w:pPr>
      <w:r>
        <w:rPr>
          <w:rFonts w:hint="eastAsia" w:ascii="黑体" w:hAnsi="黑体" w:eastAsia="黑体" w:cs="宋体"/>
        </w:rPr>
        <w:t>四、项目绩效情况</w:t>
      </w:r>
    </w:p>
    <w:p>
      <w:pPr>
        <w:ind w:firstLine="420" w:firstLineChars="200"/>
        <w:rPr>
          <w:rFonts w:hint="eastAsia" w:ascii="仿宋" w:hAnsi="仿宋" w:eastAsia="仿宋" w:cs="宋体"/>
        </w:rPr>
      </w:pPr>
      <w:r>
        <w:rPr>
          <w:rFonts w:hint="eastAsia" w:ascii="仿宋" w:hAnsi="仿宋" w:eastAsia="仿宋" w:cs="宋体"/>
        </w:rPr>
        <w:t>（一）项目绩效目标完成情况。将项目实际完成情况与申报的绩效目标对比，从项目的经济性、效率性、有效性和可持续性等方面对项目绩效进行量化、具体分析。</w:t>
      </w:r>
    </w:p>
    <w:p>
      <w:pPr>
        <w:ind w:firstLine="420" w:firstLineChars="200"/>
        <w:rPr>
          <w:rFonts w:hint="eastAsia" w:ascii="仿宋" w:hAnsi="仿宋" w:eastAsia="仿宋" w:cs="宋体"/>
        </w:rPr>
      </w:pPr>
      <w:r>
        <w:rPr>
          <w:rFonts w:hint="eastAsia" w:ascii="仿宋" w:hAnsi="仿宋" w:eastAsia="仿宋" w:cs="宋体"/>
        </w:rPr>
        <w:t>其中：项目的经济性分析主要是对项目成本（预算）控制、节约等情况进行分析，项目的效率性分析主要是对项目（实施）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420" w:firstLineChars="200"/>
        <w:rPr>
          <w:rFonts w:hint="eastAsia" w:ascii="仿宋" w:hAnsi="仿宋" w:eastAsia="仿宋" w:cs="宋体"/>
        </w:rPr>
      </w:pPr>
      <w:r>
        <w:rPr>
          <w:rFonts w:hint="eastAsia" w:ascii="仿宋" w:hAnsi="仿宋" w:eastAsia="仿宋" w:cs="宋体"/>
        </w:rPr>
        <w:t>（二）项目绩效目标未完成情况及原因分析。</w:t>
      </w:r>
    </w:p>
    <w:p>
      <w:pPr>
        <w:ind w:firstLine="420" w:firstLineChars="200"/>
        <w:rPr>
          <w:rFonts w:hint="eastAsia" w:ascii="黑体" w:hAnsi="黑体" w:eastAsia="黑体" w:cs="宋体"/>
        </w:rPr>
      </w:pPr>
      <w:r>
        <w:rPr>
          <w:rFonts w:hint="eastAsia" w:ascii="黑体" w:hAnsi="黑体" w:eastAsia="黑体" w:cs="宋体"/>
        </w:rPr>
        <w:t>五、其他需要说明的问题</w:t>
      </w:r>
    </w:p>
    <w:p>
      <w:pPr>
        <w:ind w:firstLine="420" w:firstLineChars="200"/>
        <w:rPr>
          <w:rFonts w:hint="eastAsia" w:ascii="仿宋" w:hAnsi="仿宋" w:eastAsia="仿宋" w:cs="宋体"/>
        </w:rPr>
      </w:pPr>
      <w:r>
        <w:rPr>
          <w:rFonts w:hint="eastAsia" w:ascii="仿宋" w:hAnsi="仿宋" w:eastAsia="仿宋" w:cs="宋体"/>
        </w:rPr>
        <w:t>（一）后续工作计划；</w:t>
      </w:r>
    </w:p>
    <w:p>
      <w:pPr>
        <w:ind w:firstLine="420" w:firstLineChars="200"/>
        <w:rPr>
          <w:rFonts w:hint="eastAsia" w:ascii="仿宋" w:hAnsi="仿宋" w:eastAsia="仿宋" w:cs="宋体"/>
        </w:rPr>
      </w:pPr>
      <w:r>
        <w:rPr>
          <w:rFonts w:hint="eastAsia" w:ascii="仿宋" w:hAnsi="仿宋" w:eastAsia="仿宋" w:cs="宋体"/>
        </w:rPr>
        <w:t>（二）主要经验及做法、存在问题及建议；</w:t>
      </w:r>
    </w:p>
    <w:p>
      <w:pPr>
        <w:ind w:firstLine="420" w:firstLineChars="200"/>
        <w:rPr>
          <w:rFonts w:hint="eastAsia" w:ascii="仿宋" w:hAnsi="仿宋" w:eastAsia="仿宋" w:cs="宋体"/>
        </w:rPr>
      </w:pPr>
      <w:r>
        <w:rPr>
          <w:rFonts w:hint="eastAsia" w:ascii="仿宋" w:hAnsi="仿宋" w:eastAsia="仿宋" w:cs="宋体"/>
        </w:rPr>
        <w:t>（包括资金安排、使用过程中的经验、做法、存在问题、改进措施和有关建议等）。</w:t>
      </w:r>
    </w:p>
    <w:p>
      <w:pPr>
        <w:ind w:firstLine="420" w:firstLineChars="200"/>
        <w:rPr>
          <w:rFonts w:hint="eastAsia" w:ascii="黑体" w:hAnsi="黑体" w:eastAsia="黑体" w:cs="Times New Roman"/>
        </w:rPr>
      </w:pPr>
      <w:r>
        <w:rPr>
          <w:rFonts w:hint="eastAsia" w:ascii="黑体" w:hAnsi="黑体" w:eastAsia="黑体" w:cs="仿宋"/>
        </w:rPr>
        <w:t>六、附件</w:t>
      </w:r>
    </w:p>
    <w:p>
      <w:pPr>
        <w:rPr>
          <w:rFonts w:hint="eastAsia" w:ascii="仿宋" w:hAnsi="仿宋" w:eastAsia="仿宋"/>
        </w:rPr>
      </w:pPr>
      <w:r>
        <w:rPr>
          <w:rFonts w:hint="eastAsia" w:ascii="仿宋" w:hAnsi="仿宋" w:eastAsia="仿宋"/>
        </w:rPr>
        <w:t>1.项目预算执行情况表</w:t>
      </w:r>
      <w:r>
        <w:rPr>
          <w:rFonts w:hint="eastAsia" w:ascii="仿宋" w:hAnsi="仿宋" w:eastAsia="仿宋"/>
          <w:b/>
        </w:rPr>
        <w:t>（表样）</w:t>
      </w:r>
    </w:p>
    <w:tbl>
      <w:tblPr>
        <w:tblStyle w:val="7"/>
        <w:tblW w:w="9220" w:type="dxa"/>
        <w:jc w:val="center"/>
        <w:tblLayout w:type="fixed"/>
        <w:tblCellMar>
          <w:top w:w="0" w:type="dxa"/>
          <w:left w:w="108" w:type="dxa"/>
          <w:bottom w:w="0" w:type="dxa"/>
          <w:right w:w="108" w:type="dxa"/>
        </w:tblCellMar>
      </w:tblPr>
      <w:tblGrid>
        <w:gridCol w:w="1421"/>
        <w:gridCol w:w="791"/>
        <w:gridCol w:w="792"/>
        <w:gridCol w:w="792"/>
        <w:gridCol w:w="791"/>
        <w:gridCol w:w="790"/>
        <w:gridCol w:w="791"/>
        <w:gridCol w:w="791"/>
        <w:gridCol w:w="791"/>
        <w:gridCol w:w="761"/>
        <w:gridCol w:w="709"/>
      </w:tblGrid>
      <w:tr>
        <w:tblPrEx>
          <w:tblCellMar>
            <w:top w:w="0" w:type="dxa"/>
            <w:left w:w="108" w:type="dxa"/>
            <w:bottom w:w="0" w:type="dxa"/>
            <w:right w:w="108" w:type="dxa"/>
          </w:tblCellMar>
        </w:tblPrEx>
        <w:trPr>
          <w:trHeight w:val="447" w:hRule="atLeast"/>
          <w:jc w:val="center"/>
        </w:trPr>
        <w:tc>
          <w:tcPr>
            <w:tcW w:w="14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项目</w:t>
            </w:r>
          </w:p>
        </w:tc>
        <w:tc>
          <w:tcPr>
            <w:tcW w:w="7090" w:type="dxa"/>
            <w:gridSpan w:val="9"/>
            <w:tcBorders>
              <w:top w:val="single" w:color="auto" w:sz="4" w:space="0"/>
              <w:left w:val="nil"/>
              <w:bottom w:val="single" w:color="auto" w:sz="4" w:space="0"/>
              <w:right w:val="nil"/>
            </w:tcBorders>
            <w:vAlign w:val="center"/>
          </w:tcPr>
          <w:p>
            <w:pPr>
              <w:jc w:val="center"/>
              <w:rPr>
                <w:rFonts w:ascii="Arial" w:hAnsi="Arial" w:eastAsia="宋体" w:cs="Arial"/>
                <w:szCs w:val="21"/>
              </w:rPr>
            </w:pPr>
            <w:r>
              <w:rPr>
                <w:rFonts w:hint="eastAsia" w:ascii="宋体" w:hAnsi="宋体" w:cs="Arial"/>
              </w:rPr>
              <w:t>经济业务分类</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合计</w:t>
            </w:r>
          </w:p>
        </w:tc>
      </w:tr>
      <w:tr>
        <w:tblPrEx>
          <w:tblCellMar>
            <w:top w:w="0" w:type="dxa"/>
            <w:left w:w="108" w:type="dxa"/>
            <w:bottom w:w="0" w:type="dxa"/>
            <w:right w:w="108" w:type="dxa"/>
          </w:tblCellMar>
        </w:tblPrEx>
        <w:trPr>
          <w:trHeight w:val="1855" w:hRule="atLeast"/>
          <w:jc w:val="center"/>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szCs w:val="21"/>
              </w:rPr>
            </w:pP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办公费</w:t>
            </w:r>
          </w:p>
        </w:tc>
        <w:tc>
          <w:tcPr>
            <w:tcW w:w="792"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印刷费</w:t>
            </w:r>
          </w:p>
        </w:tc>
        <w:tc>
          <w:tcPr>
            <w:tcW w:w="792"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差旅费</w:t>
            </w: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会议费</w:t>
            </w:r>
          </w:p>
        </w:tc>
        <w:tc>
          <w:tcPr>
            <w:tcW w:w="790"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培训费</w:t>
            </w: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专用材料费</w:t>
            </w: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其他商品和服务支出</w:t>
            </w: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信息网络及软件购置更新</w:t>
            </w:r>
          </w:p>
        </w:tc>
        <w:tc>
          <w:tcPr>
            <w:tcW w:w="76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bCs/>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szCs w:val="21"/>
              </w:rPr>
            </w:pPr>
          </w:p>
        </w:tc>
      </w:tr>
      <w:tr>
        <w:tblPrEx>
          <w:tblCellMar>
            <w:top w:w="0" w:type="dxa"/>
            <w:left w:w="108" w:type="dxa"/>
            <w:bottom w:w="0" w:type="dxa"/>
            <w:right w:w="108" w:type="dxa"/>
          </w:tblCellMar>
        </w:tblPrEx>
        <w:trPr>
          <w:trHeight w:val="451"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预算数</w:t>
            </w: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0"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6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09"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r>
      <w:tr>
        <w:tblPrEx>
          <w:tblCellMar>
            <w:top w:w="0" w:type="dxa"/>
            <w:left w:w="108" w:type="dxa"/>
            <w:bottom w:w="0" w:type="dxa"/>
            <w:right w:w="108" w:type="dxa"/>
          </w:tblCellMar>
        </w:tblPrEx>
        <w:trPr>
          <w:trHeight w:val="372"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实际支出数</w:t>
            </w: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0"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6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09"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r>
      <w:tr>
        <w:tblPrEx>
          <w:tblCellMar>
            <w:top w:w="0" w:type="dxa"/>
            <w:left w:w="108" w:type="dxa"/>
            <w:bottom w:w="0" w:type="dxa"/>
            <w:right w:w="108" w:type="dxa"/>
          </w:tblCellMar>
        </w:tblPrEx>
        <w:trPr>
          <w:trHeight w:val="411"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差异数</w:t>
            </w: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0"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6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09"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r>
    </w:tbl>
    <w:p>
      <w:pPr>
        <w:rPr>
          <w:rFonts w:hint="eastAsia" w:ascii="仿宋_GB2312" w:hAnsi="宋体" w:eastAsia="宋体" w:cs="仿宋"/>
          <w:szCs w:val="21"/>
        </w:rPr>
      </w:pPr>
      <w:r>
        <w:rPr>
          <w:rFonts w:ascii="仿宋_GB2312" w:hAnsi="宋体" w:cs="仿宋"/>
        </w:rPr>
        <w:t xml:space="preserve"> </w:t>
      </w:r>
    </w:p>
    <w:p>
      <w:pPr>
        <w:rPr>
          <w:rFonts w:ascii="仿宋" w:hAnsi="仿宋" w:eastAsia="仿宋" w:cs="Times New Roman"/>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b/>
        </w:rPr>
      </w:pPr>
      <w:r>
        <w:rPr>
          <w:rFonts w:hint="eastAsia" w:ascii="仿宋" w:hAnsi="仿宋" w:eastAsia="仿宋"/>
        </w:rPr>
        <w:t>2.项目绩效目标完成情况表</w:t>
      </w:r>
      <w:r>
        <w:rPr>
          <w:rFonts w:hint="eastAsia" w:ascii="仿宋" w:hAnsi="仿宋" w:eastAsia="仿宋"/>
          <w:b/>
        </w:rPr>
        <w:t>（表样）</w:t>
      </w:r>
    </w:p>
    <w:tbl>
      <w:tblPr>
        <w:tblStyle w:val="7"/>
        <w:tblW w:w="9360" w:type="dxa"/>
        <w:jc w:val="center"/>
        <w:tblLayout w:type="fixed"/>
        <w:tblCellMar>
          <w:top w:w="0" w:type="dxa"/>
          <w:left w:w="0" w:type="dxa"/>
          <w:bottom w:w="0" w:type="dxa"/>
          <w:right w:w="0" w:type="dxa"/>
        </w:tblCellMar>
      </w:tblPr>
      <w:tblGrid>
        <w:gridCol w:w="1115"/>
        <w:gridCol w:w="1156"/>
        <w:gridCol w:w="797"/>
        <w:gridCol w:w="338"/>
        <w:gridCol w:w="992"/>
        <w:gridCol w:w="1134"/>
        <w:gridCol w:w="1147"/>
        <w:gridCol w:w="554"/>
        <w:gridCol w:w="142"/>
        <w:gridCol w:w="851"/>
        <w:gridCol w:w="1134"/>
      </w:tblGrid>
      <w:tr>
        <w:tblPrEx>
          <w:tblCellMar>
            <w:top w:w="0" w:type="dxa"/>
            <w:left w:w="0" w:type="dxa"/>
            <w:bottom w:w="0" w:type="dxa"/>
            <w:right w:w="0" w:type="dxa"/>
          </w:tblCellMar>
        </w:tblPrEx>
        <w:trPr>
          <w:trHeight w:val="557" w:hRule="atLeast"/>
          <w:jc w:val="center"/>
        </w:trPr>
        <w:tc>
          <w:tcPr>
            <w:tcW w:w="9360" w:type="dxa"/>
            <w:gridSpan w:val="11"/>
            <w:tcBorders>
              <w:top w:val="nil"/>
              <w:left w:val="nil"/>
              <w:bottom w:val="nil"/>
              <w:right w:val="nil"/>
            </w:tcBorders>
            <w:shd w:val="clear" w:color="auto" w:fill="FFFFFF"/>
            <w:tcMar>
              <w:top w:w="0" w:type="dxa"/>
              <w:left w:w="105" w:type="dxa"/>
              <w:bottom w:w="0" w:type="dxa"/>
              <w:right w:w="105" w:type="dxa"/>
            </w:tcMar>
          </w:tcPr>
          <w:p>
            <w:pPr>
              <w:widowControl/>
              <w:jc w:val="center"/>
              <w:rPr>
                <w:rFonts w:ascii="微软雅黑" w:hAnsi="微软雅黑" w:eastAsia="微软雅黑" w:cs="宋体"/>
                <w:spacing w:val="8"/>
                <w:kern w:val="0"/>
                <w:szCs w:val="21"/>
              </w:rPr>
            </w:pPr>
            <w:r>
              <w:rPr>
                <w:rFonts w:hint="eastAsia" w:ascii="宋体" w:hAnsi="宋体"/>
                <w:spacing w:val="8"/>
                <w:kern w:val="0"/>
              </w:rPr>
              <w:t>（    年度）</w:t>
            </w:r>
          </w:p>
        </w:tc>
      </w:tr>
      <w:tr>
        <w:tblPrEx>
          <w:tblCellMar>
            <w:top w:w="0" w:type="dxa"/>
            <w:left w:w="0" w:type="dxa"/>
            <w:bottom w:w="0" w:type="dxa"/>
            <w:right w:w="0" w:type="dxa"/>
          </w:tblCellMar>
        </w:tblPrEx>
        <w:trPr>
          <w:trHeight w:val="300" w:hRule="atLeast"/>
          <w:jc w:val="center"/>
        </w:trPr>
        <w:tc>
          <w:tcPr>
            <w:tcW w:w="11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项目名称</w:t>
            </w:r>
          </w:p>
        </w:tc>
        <w:tc>
          <w:tcPr>
            <w:tcW w:w="8245" w:type="dxa"/>
            <w:gridSpan w:val="10"/>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11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主管部门</w:t>
            </w:r>
          </w:p>
        </w:tc>
        <w:tc>
          <w:tcPr>
            <w:tcW w:w="4417"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实施单位</w:t>
            </w:r>
          </w:p>
        </w:tc>
        <w:tc>
          <w:tcPr>
            <w:tcW w:w="2681" w:type="dxa"/>
            <w:gridSpan w:val="4"/>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11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项目资金</w:t>
            </w:r>
          </w:p>
          <w:p>
            <w:pPr>
              <w:widowControl/>
              <w:jc w:val="center"/>
              <w:rPr>
                <w:rFonts w:ascii="微软雅黑" w:hAnsi="微软雅黑" w:eastAsia="微软雅黑" w:cs="宋体"/>
                <w:spacing w:val="8"/>
                <w:kern w:val="0"/>
                <w:szCs w:val="21"/>
              </w:rPr>
            </w:pPr>
            <w:r>
              <w:rPr>
                <w:rFonts w:hint="eastAsia" w:ascii="宋体" w:hAnsi="宋体"/>
                <w:spacing w:val="8"/>
                <w:kern w:val="0"/>
              </w:rPr>
              <w:t>（万元）</w:t>
            </w: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年初预算数</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全年预</w:t>
            </w:r>
          </w:p>
          <w:p>
            <w:pPr>
              <w:widowControl/>
              <w:jc w:val="center"/>
              <w:rPr>
                <w:rFonts w:ascii="微软雅黑" w:hAnsi="微软雅黑" w:eastAsia="微软雅黑" w:cs="宋体"/>
                <w:spacing w:val="8"/>
                <w:kern w:val="0"/>
                <w:szCs w:val="21"/>
              </w:rPr>
            </w:pPr>
            <w:r>
              <w:rPr>
                <w:rFonts w:hint="eastAsia" w:ascii="宋体" w:hAnsi="宋体"/>
                <w:spacing w:val="8"/>
                <w:kern w:val="0"/>
              </w:rPr>
              <w:t>算数</w:t>
            </w: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全年执行数</w:t>
            </w: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分值</w:t>
            </w:r>
          </w:p>
        </w:tc>
        <w:tc>
          <w:tcPr>
            <w:tcW w:w="993"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执行率</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得分</w:t>
            </w: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年度资金总额</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10</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其中：当年财政拨款</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上年结转资金</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其他资金</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r>
      <w:tr>
        <w:tblPrEx>
          <w:tblCellMar>
            <w:top w:w="0" w:type="dxa"/>
            <w:left w:w="0" w:type="dxa"/>
            <w:bottom w:w="0" w:type="dxa"/>
            <w:right w:w="0" w:type="dxa"/>
          </w:tblCellMar>
        </w:tblPrEx>
        <w:trPr>
          <w:trHeight w:val="300" w:hRule="atLeast"/>
          <w:jc w:val="center"/>
        </w:trPr>
        <w:tc>
          <w:tcPr>
            <w:tcW w:w="11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年度总体目标</w:t>
            </w:r>
          </w:p>
        </w:tc>
        <w:tc>
          <w:tcPr>
            <w:tcW w:w="4417"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预期目标</w:t>
            </w:r>
          </w:p>
        </w:tc>
        <w:tc>
          <w:tcPr>
            <w:tcW w:w="3828"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实际完成情况</w:t>
            </w:r>
          </w:p>
        </w:tc>
      </w:tr>
      <w:tr>
        <w:tblPrEx>
          <w:tblCellMar>
            <w:top w:w="0" w:type="dxa"/>
            <w:left w:w="0" w:type="dxa"/>
            <w:bottom w:w="0" w:type="dxa"/>
            <w:right w:w="0" w:type="dxa"/>
          </w:tblCellMar>
        </w:tblPrEx>
        <w:trPr>
          <w:trHeight w:val="36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4417"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3828"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540" w:hRule="atLeast"/>
          <w:jc w:val="center"/>
        </w:trPr>
        <w:tc>
          <w:tcPr>
            <w:tcW w:w="1115" w:type="dxa"/>
            <w:vMerge w:val="restart"/>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绩</w:t>
            </w:r>
          </w:p>
          <w:p>
            <w:pPr>
              <w:widowControl/>
              <w:jc w:val="center"/>
              <w:rPr>
                <w:rFonts w:hint="eastAsia" w:ascii="宋体" w:hAnsi="宋体"/>
                <w:spacing w:val="8"/>
                <w:kern w:val="0"/>
              </w:rPr>
            </w:pPr>
            <w:r>
              <w:rPr>
                <w:rFonts w:hint="eastAsia" w:ascii="宋体" w:hAnsi="宋体"/>
                <w:spacing w:val="8"/>
                <w:kern w:val="0"/>
              </w:rPr>
              <w:t>效</w:t>
            </w:r>
          </w:p>
          <w:p>
            <w:pPr>
              <w:widowControl/>
              <w:jc w:val="center"/>
              <w:rPr>
                <w:rFonts w:hint="eastAsia" w:ascii="宋体" w:hAnsi="宋体"/>
                <w:spacing w:val="8"/>
                <w:kern w:val="0"/>
              </w:rPr>
            </w:pPr>
            <w:r>
              <w:rPr>
                <w:rFonts w:hint="eastAsia" w:ascii="宋体" w:hAnsi="宋体"/>
                <w:spacing w:val="8"/>
                <w:kern w:val="0"/>
              </w:rPr>
              <w:t>指</w:t>
            </w:r>
          </w:p>
          <w:p>
            <w:pPr>
              <w:widowControl/>
              <w:jc w:val="center"/>
              <w:rPr>
                <w:rFonts w:ascii="微软雅黑" w:hAnsi="微软雅黑" w:eastAsia="微软雅黑" w:cs="宋体"/>
                <w:spacing w:val="8"/>
                <w:kern w:val="0"/>
                <w:szCs w:val="21"/>
              </w:rPr>
            </w:pPr>
            <w:r>
              <w:rPr>
                <w:rFonts w:hint="eastAsia" w:ascii="宋体" w:hAnsi="宋体"/>
                <w:spacing w:val="8"/>
                <w:kern w:val="0"/>
              </w:rPr>
              <w:t>标</w:t>
            </w:r>
          </w:p>
        </w:tc>
        <w:tc>
          <w:tcPr>
            <w:tcW w:w="11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一级指标</w:t>
            </w:r>
          </w:p>
        </w:tc>
        <w:tc>
          <w:tcPr>
            <w:tcW w:w="113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二级指标</w:t>
            </w:r>
          </w:p>
        </w:tc>
        <w:tc>
          <w:tcPr>
            <w:tcW w:w="99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三级指标</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年度</w:t>
            </w:r>
          </w:p>
          <w:p>
            <w:pPr>
              <w:widowControl/>
              <w:jc w:val="center"/>
              <w:rPr>
                <w:rFonts w:ascii="微软雅黑" w:hAnsi="微软雅黑" w:eastAsia="微软雅黑" w:cs="宋体"/>
                <w:spacing w:val="8"/>
                <w:kern w:val="0"/>
                <w:szCs w:val="21"/>
              </w:rPr>
            </w:pPr>
            <w:r>
              <w:rPr>
                <w:rFonts w:hint="eastAsia" w:ascii="宋体" w:hAnsi="宋体"/>
                <w:spacing w:val="8"/>
                <w:kern w:val="0"/>
              </w:rPr>
              <w:t>指标值</w:t>
            </w: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实际</w:t>
            </w:r>
          </w:p>
          <w:p>
            <w:pPr>
              <w:widowControl/>
              <w:jc w:val="center"/>
              <w:rPr>
                <w:rFonts w:ascii="微软雅黑" w:hAnsi="微软雅黑" w:eastAsia="微软雅黑" w:cs="宋体"/>
                <w:spacing w:val="8"/>
                <w:kern w:val="0"/>
                <w:szCs w:val="21"/>
              </w:rPr>
            </w:pPr>
            <w:r>
              <w:rPr>
                <w:rFonts w:hint="eastAsia" w:ascii="宋体" w:hAnsi="宋体"/>
                <w:spacing w:val="8"/>
                <w:kern w:val="0"/>
              </w:rPr>
              <w:t>完成值</w:t>
            </w: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分值</w:t>
            </w: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得分</w:t>
            </w:r>
          </w:p>
        </w:tc>
        <w:tc>
          <w:tcPr>
            <w:tcW w:w="11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偏差原因分析及改进措施</w:t>
            </w: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56"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产出指标</w:t>
            </w:r>
          </w:p>
          <w:p>
            <w:pPr>
              <w:widowControl/>
              <w:jc w:val="center"/>
              <w:rPr>
                <w:rFonts w:ascii="微软雅黑" w:hAnsi="微软雅黑" w:eastAsia="微软雅黑" w:cs="宋体"/>
                <w:spacing w:val="8"/>
                <w:kern w:val="0"/>
                <w:szCs w:val="21"/>
              </w:rPr>
            </w:pPr>
            <w:r>
              <w:rPr>
                <w:rFonts w:hint="eastAsia" w:ascii="宋体" w:hAnsi="宋体"/>
                <w:spacing w:val="8"/>
                <w:kern w:val="0"/>
              </w:rPr>
              <w:t>（50分）</w:t>
            </w: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数量指标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质量指标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时效指标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成本指标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56"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效益指标</w:t>
            </w:r>
          </w:p>
          <w:p>
            <w:pPr>
              <w:widowControl/>
              <w:jc w:val="center"/>
              <w:rPr>
                <w:rFonts w:ascii="微软雅黑" w:hAnsi="微软雅黑" w:eastAsia="微软雅黑" w:cs="宋体"/>
                <w:spacing w:val="8"/>
                <w:kern w:val="0"/>
                <w:szCs w:val="21"/>
              </w:rPr>
            </w:pPr>
            <w:r>
              <w:rPr>
                <w:rFonts w:hint="eastAsia" w:ascii="宋体" w:hAnsi="宋体"/>
                <w:spacing w:val="8"/>
                <w:kern w:val="0"/>
              </w:rPr>
              <w:t>（30分）</w:t>
            </w: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经济效益</w:t>
            </w:r>
          </w:p>
          <w:p>
            <w:pPr>
              <w:widowControl/>
              <w:jc w:val="center"/>
              <w:rPr>
                <w:rFonts w:ascii="微软雅黑" w:hAnsi="微软雅黑" w:eastAsia="微软雅黑" w:cs="宋体"/>
                <w:spacing w:val="8"/>
                <w:kern w:val="0"/>
                <w:szCs w:val="21"/>
              </w:rPr>
            </w:pPr>
            <w:r>
              <w:rPr>
                <w:rFonts w:hint="eastAsia" w:ascii="宋体" w:hAnsi="宋体"/>
                <w:spacing w:val="8"/>
                <w:kern w:val="0"/>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社会效益</w:t>
            </w:r>
          </w:p>
          <w:p>
            <w:pPr>
              <w:widowControl/>
              <w:jc w:val="center"/>
              <w:rPr>
                <w:rFonts w:ascii="微软雅黑" w:hAnsi="微软雅黑" w:eastAsia="微软雅黑" w:cs="宋体"/>
                <w:spacing w:val="8"/>
                <w:kern w:val="0"/>
                <w:szCs w:val="21"/>
              </w:rPr>
            </w:pPr>
            <w:r>
              <w:rPr>
                <w:rFonts w:hint="eastAsia" w:ascii="宋体" w:hAnsi="宋体"/>
                <w:spacing w:val="8"/>
                <w:kern w:val="0"/>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生态效益</w:t>
            </w:r>
          </w:p>
          <w:p>
            <w:pPr>
              <w:widowControl/>
              <w:jc w:val="center"/>
              <w:rPr>
                <w:rFonts w:ascii="微软雅黑" w:hAnsi="微软雅黑" w:eastAsia="微软雅黑" w:cs="宋体"/>
                <w:spacing w:val="8"/>
                <w:kern w:val="0"/>
                <w:szCs w:val="21"/>
              </w:rPr>
            </w:pPr>
            <w:r>
              <w:rPr>
                <w:rFonts w:hint="eastAsia" w:ascii="宋体" w:hAnsi="宋体"/>
                <w:spacing w:val="8"/>
                <w:kern w:val="0"/>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可持续影响指标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43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56" w:type="dxa"/>
            <w:vMerge w:val="restar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满意度</w:t>
            </w:r>
          </w:p>
          <w:p>
            <w:pPr>
              <w:widowControl/>
              <w:jc w:val="center"/>
              <w:rPr>
                <w:rFonts w:hint="eastAsia" w:ascii="宋体" w:hAnsi="宋体" w:eastAsia="宋体" w:cs="Times New Roman"/>
                <w:spacing w:val="8"/>
                <w:kern w:val="0"/>
              </w:rPr>
            </w:pPr>
            <w:r>
              <w:rPr>
                <w:rFonts w:hint="eastAsia" w:ascii="宋体" w:hAnsi="宋体"/>
                <w:spacing w:val="8"/>
                <w:kern w:val="0"/>
              </w:rPr>
              <w:t>指标</w:t>
            </w:r>
          </w:p>
          <w:p>
            <w:pPr>
              <w:widowControl/>
              <w:jc w:val="center"/>
              <w:rPr>
                <w:rFonts w:ascii="微软雅黑" w:hAnsi="微软雅黑" w:eastAsia="微软雅黑" w:cs="宋体"/>
                <w:spacing w:val="8"/>
                <w:kern w:val="0"/>
                <w:szCs w:val="21"/>
              </w:rPr>
            </w:pPr>
            <w:r>
              <w:rPr>
                <w:rFonts w:hint="eastAsia" w:ascii="宋体" w:hAnsi="宋体"/>
                <w:spacing w:val="8"/>
                <w:kern w:val="0"/>
              </w:rPr>
              <w:t>（10分）</w:t>
            </w:r>
          </w:p>
        </w:tc>
        <w:tc>
          <w:tcPr>
            <w:tcW w:w="1135" w:type="dxa"/>
            <w:gridSpan w:val="2"/>
            <w:vMerge w:val="restar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服务对象满意度指标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416"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6679"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总分</w:t>
            </w:r>
          </w:p>
        </w:tc>
        <w:tc>
          <w:tcPr>
            <w:tcW w:w="696" w:type="dxa"/>
            <w:gridSpan w:val="2"/>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100</w:t>
            </w:r>
          </w:p>
        </w:tc>
        <w:tc>
          <w:tcPr>
            <w:tcW w:w="851" w:type="dxa"/>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bl>
    <w:p>
      <w:pPr>
        <w:widowControl/>
        <w:shd w:val="clear" w:color="auto" w:fill="FFFFFF"/>
        <w:jc w:val="left"/>
        <w:rPr>
          <w:rFonts w:hint="eastAsia" w:ascii="仿宋" w:hAnsi="仿宋" w:eastAsia="仿宋" w:cs="Times New Roman"/>
          <w:szCs w:val="21"/>
        </w:rPr>
      </w:pPr>
      <w:r>
        <w:rPr>
          <w:rFonts w:hint="eastAsia" w:ascii="仿宋" w:hAnsi="仿宋" w:eastAsia="仿宋"/>
        </w:rPr>
        <w:t xml:space="preserve"> </w:t>
      </w:r>
    </w:p>
    <w:p>
      <w:pPr>
        <w:widowControl/>
        <w:shd w:val="clear" w:color="auto" w:fill="FFFFFF"/>
        <w:ind w:firstLine="420" w:firstLineChars="200"/>
        <w:jc w:val="left"/>
        <w:rPr>
          <w:rFonts w:hint="eastAsia" w:ascii="仿宋" w:hAnsi="仿宋" w:eastAsia="仿宋" w:cs="宋体"/>
          <w:spacing w:val="8"/>
          <w:kern w:val="0"/>
        </w:rPr>
      </w:pPr>
      <w:r>
        <w:rPr>
          <w:rFonts w:hint="eastAsia" w:ascii="仿宋" w:hAnsi="仿宋" w:eastAsia="仿宋"/>
        </w:rPr>
        <w:t>3.其他佐证材料</w:t>
      </w:r>
    </w:p>
    <w:p>
      <w:pPr>
        <w:rPr>
          <w:rFonts w:hint="eastAsia" w:ascii="Calibri" w:hAnsi="Calibri" w:eastAsia="宋体" w:cs="Times New Roman"/>
        </w:rPr>
      </w:pPr>
      <w:r>
        <w:t xml:space="preserve"> </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E17354-EBCE-4526-8812-F109AB65F3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07FAB4-7CA2-4F00-8D89-4EF9920F57FC}"/>
  </w:font>
  <w:font w:name="微软雅黑">
    <w:panose1 w:val="020B0503020204020204"/>
    <w:charset w:val="86"/>
    <w:family w:val="swiss"/>
    <w:pitch w:val="default"/>
    <w:sig w:usb0="80000287" w:usb1="2ACF3C50" w:usb2="00000016" w:usb3="00000000" w:csb0="0004001F" w:csb1="00000000"/>
    <w:embedRegular r:id="rId3" w:fontKey="{6F133BCF-5915-4F05-9E68-30A3D32D1FB5}"/>
  </w:font>
  <w:font w:name="仿宋">
    <w:panose1 w:val="02010609060101010101"/>
    <w:charset w:val="86"/>
    <w:family w:val="modern"/>
    <w:pitch w:val="default"/>
    <w:sig w:usb0="800002BF" w:usb1="38CF7CFA" w:usb2="00000016" w:usb3="00000000" w:csb0="00040001" w:csb1="00000000"/>
    <w:embedRegular r:id="rId4" w:fontKey="{286BE938-82B7-427F-9868-B0A1FFC69850}"/>
  </w:font>
  <w:font w:name="方正小标宋简体">
    <w:panose1 w:val="02000000000000000000"/>
    <w:charset w:val="86"/>
    <w:family w:val="roman"/>
    <w:pitch w:val="default"/>
    <w:sig w:usb0="00000001" w:usb1="08000000" w:usb2="00000000" w:usb3="00000000" w:csb0="00040000" w:csb1="00000000"/>
    <w:embedRegular r:id="rId5" w:fontKey="{FD34A7DA-B0C2-4E91-8F90-3D8E5F01B1DD}"/>
  </w:font>
  <w:font w:name="楷体">
    <w:panose1 w:val="02010609060101010101"/>
    <w:charset w:val="86"/>
    <w:family w:val="modern"/>
    <w:pitch w:val="default"/>
    <w:sig w:usb0="800002BF" w:usb1="38CF7CFA" w:usb2="00000016" w:usb3="00000000" w:csb0="00040001" w:csb1="00000000"/>
    <w:embedRegular r:id="rId6" w:fontKey="{333C9EF1-943F-43E8-B1AB-2E9A6975E93E}"/>
  </w:font>
  <w:font w:name="仿宋_GB2312">
    <w:altName w:val="仿宋"/>
    <w:panose1 w:val="00000000000000000000"/>
    <w:charset w:val="00"/>
    <w:family w:val="auto"/>
    <w:pitch w:val="default"/>
    <w:sig w:usb0="00000000" w:usb1="00000000" w:usb2="00000000" w:usb3="00000000" w:csb0="00000000" w:csb1="00000000"/>
    <w:embedRegular r:id="rId7" w:fontKey="{1DA9DC2E-A3F1-489E-88A5-E74DD0607970}"/>
  </w:font>
  <w:font w:name="Arial">
    <w:panose1 w:val="020B0604020202020204"/>
    <w:charset w:val="00"/>
    <w:family w:val="swiss"/>
    <w:pitch w:val="default"/>
    <w:sig w:usb0="E0002EFF" w:usb1="C000785B" w:usb2="00000009" w:usb3="00000000" w:csb0="400001FF" w:csb1="FFFF0000"/>
    <w:embedRegular r:id="rId8" w:fontKey="{B6F41A28-EC5C-4754-9C14-41131347DEF3}"/>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yNjNkMDQwYzM4NjZiZWVhODM4ODFhY2ZhMDUyZWYifQ=="/>
  </w:docVars>
  <w:rsids>
    <w:rsidRoot w:val="00F94597"/>
    <w:rsid w:val="001558A0"/>
    <w:rsid w:val="004424CA"/>
    <w:rsid w:val="00D252DD"/>
    <w:rsid w:val="00F94597"/>
    <w:rsid w:val="5724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semiHidden/>
    <w:unhideWhenUsed/>
    <w:uiPriority w:val="99"/>
    <w:pPr>
      <w:spacing w:after="120"/>
      <w:ind w:left="420" w:leftChars="200"/>
    </w:pPr>
  </w:style>
  <w:style w:type="paragraph" w:styleId="4">
    <w:name w:val="Balloon Text"/>
    <w:basedOn w:val="1"/>
    <w:link w:val="9"/>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link w:val="12"/>
    <w:unhideWhenUsed/>
    <w:uiPriority w:val="99"/>
    <w:pPr>
      <w:spacing w:before="100" w:beforeAutospacing="1"/>
      <w:ind w:firstLine="420" w:firstLineChars="200"/>
    </w:pPr>
    <w:rPr>
      <w:rFonts w:ascii="Times New Roman" w:hAnsi="Times New Roman" w:eastAsia="宋体" w:cs="Times New Roman"/>
      <w:szCs w:val="21"/>
    </w:rPr>
  </w:style>
  <w:style w:type="character" w:customStyle="1" w:styleId="9">
    <w:name w:val="批注框文本 Char"/>
    <w:basedOn w:val="8"/>
    <w:link w:val="4"/>
    <w:semiHidden/>
    <w:uiPriority w:val="99"/>
    <w:rPr>
      <w:sz w:val="18"/>
      <w:szCs w:val="18"/>
    </w:rPr>
  </w:style>
  <w:style w:type="character" w:customStyle="1" w:styleId="10">
    <w:name w:val="标题 3 Char"/>
    <w:basedOn w:val="8"/>
    <w:link w:val="2"/>
    <w:uiPriority w:val="9"/>
    <w:rPr>
      <w:rFonts w:ascii="宋体" w:hAnsi="宋体" w:eastAsia="宋体" w:cs="宋体"/>
      <w:b/>
      <w:bCs/>
      <w:kern w:val="0"/>
      <w:sz w:val="27"/>
      <w:szCs w:val="27"/>
    </w:rPr>
  </w:style>
  <w:style w:type="character" w:customStyle="1" w:styleId="11">
    <w:name w:val="正文文本缩进 Char"/>
    <w:basedOn w:val="8"/>
    <w:link w:val="3"/>
    <w:semiHidden/>
    <w:uiPriority w:val="99"/>
  </w:style>
  <w:style w:type="character" w:customStyle="1" w:styleId="12">
    <w:name w:val="正文首行缩进 2 Char"/>
    <w:basedOn w:val="11"/>
    <w:link w:val="6"/>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6776</Words>
  <Characters>6913</Characters>
  <Lines>63</Lines>
  <Paragraphs>18</Paragraphs>
  <TotalTime>11</TotalTime>
  <ScaleCrop>false</ScaleCrop>
  <LinksUpToDate>false</LinksUpToDate>
  <CharactersWithSpaces>7739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2022-10-03T09:06:00Z</dcterms:created>
  <dc:creator>China</dc:creator>
  <cp:lastModifiedBy>白迎辉</cp:lastModifiedBy>
  <dcterms:modified xsi:type="dcterms:W3CDTF">2023-04-26T00:42:51Z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2A6D5A3542034971B627BE22F7B4717E_12</vt:lpwstr>
  </property>
</Properties>
</file>