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75" w:rsidRPr="003D7D05" w:rsidRDefault="003D7D05" w:rsidP="003D7D05">
      <w:pPr>
        <w:spacing w:line="560" w:lineRule="exact"/>
        <w:rPr>
          <w:rFonts w:ascii="黑体" w:eastAsia="黑体" w:hAnsi="黑体"/>
          <w:sz w:val="32"/>
          <w:szCs w:val="32"/>
        </w:rPr>
      </w:pPr>
      <w:r w:rsidRPr="003D7D05">
        <w:rPr>
          <w:rFonts w:ascii="黑体" w:eastAsia="黑体" w:hAnsi="黑体" w:hint="eastAsia"/>
          <w:sz w:val="32"/>
          <w:szCs w:val="32"/>
        </w:rPr>
        <w:t>附件</w:t>
      </w:r>
    </w:p>
    <w:p w:rsidR="003D7D05" w:rsidRPr="003D7D05" w:rsidRDefault="003D7D05" w:rsidP="003D7D05">
      <w:pPr>
        <w:pStyle w:val="a5"/>
        <w:shd w:val="clear" w:color="auto" w:fill="FFFFFF"/>
        <w:spacing w:before="0" w:beforeAutospacing="0" w:after="0" w:afterAutospacing="0" w:line="560" w:lineRule="exact"/>
        <w:ind w:left="147" w:right="147"/>
        <w:jc w:val="center"/>
        <w:rPr>
          <w:rFonts w:ascii="方正小标宋简体" w:eastAsia="方正小标宋简体" w:hAnsi="仿宋" w:cs="微软雅黑"/>
          <w:color w:val="2A2F35"/>
          <w:sz w:val="44"/>
          <w:szCs w:val="44"/>
        </w:rPr>
      </w:pPr>
      <w:r w:rsidRPr="003D7D05">
        <w:rPr>
          <w:rFonts w:ascii="方正小标宋简体" w:eastAsia="方正小标宋简体" w:hAnsi="仿宋" w:cs="方正小标宋简体" w:hint="eastAsia"/>
          <w:color w:val="333333"/>
          <w:sz w:val="44"/>
          <w:szCs w:val="44"/>
          <w:shd w:val="clear" w:color="auto" w:fill="FFFFFF"/>
        </w:rPr>
        <w:t>赤峰学院政府采购代理机构管理办法</w:t>
      </w:r>
    </w:p>
    <w:p w:rsidR="003D7D05" w:rsidRDefault="003D7D05" w:rsidP="003D7D05">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p>
    <w:p w:rsidR="003D7D05" w:rsidRPr="003D7D05" w:rsidRDefault="003D7D05" w:rsidP="003D7D05">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第一章  总则</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微软雅黑"/>
          <w:sz w:val="32"/>
          <w:szCs w:val="32"/>
        </w:rPr>
      </w:pPr>
      <w:r w:rsidRPr="003D7D05">
        <w:rPr>
          <w:rFonts w:ascii="仿宋" w:eastAsia="仿宋" w:hAnsi="仿宋" w:cs="仿宋_GB2312" w:hint="eastAsia"/>
          <w:b/>
          <w:bCs/>
          <w:sz w:val="32"/>
          <w:szCs w:val="32"/>
          <w:shd w:val="clear" w:color="auto" w:fill="FFFFFF"/>
        </w:rPr>
        <w:t xml:space="preserve">第一条 </w:t>
      </w:r>
      <w:r w:rsidRPr="003D7D05">
        <w:rPr>
          <w:rFonts w:ascii="仿宋" w:eastAsia="仿宋" w:hAnsi="仿宋" w:cs="仿宋_GB2312" w:hint="eastAsia"/>
          <w:sz w:val="32"/>
          <w:szCs w:val="32"/>
          <w:shd w:val="clear" w:color="auto" w:fill="FFFFFF"/>
        </w:rPr>
        <w:t>为规范学校政府采购项目代理工作，维护学校合法权益，根据财政部《政府采购代理机构管理暂行办法》(财库〔2018〕2号)、</w:t>
      </w:r>
      <w:r w:rsidRPr="003D7D05">
        <w:rPr>
          <w:rFonts w:ascii="仿宋" w:eastAsia="仿宋" w:hAnsi="仿宋" w:cs="仿宋_GB2312" w:hint="eastAsia"/>
          <w:sz w:val="32"/>
          <w:szCs w:val="32"/>
        </w:rPr>
        <w:t>内蒙古自治区财政厅关于进一步做好优化政府采购领域营商环境工作的通知（内财购〔2021〕1421号）、</w:t>
      </w:r>
      <w:r w:rsidRPr="003D7D05">
        <w:rPr>
          <w:rFonts w:ascii="仿宋" w:eastAsia="仿宋" w:hAnsi="仿宋" w:cs="仿宋_GB2312" w:hint="eastAsia"/>
          <w:sz w:val="32"/>
          <w:szCs w:val="32"/>
          <w:shd w:val="clear" w:color="auto" w:fill="FFFFFF"/>
        </w:rPr>
        <w:t>《</w:t>
      </w:r>
      <w:r w:rsidRPr="003D7D05">
        <w:rPr>
          <w:rFonts w:ascii="仿宋" w:eastAsia="仿宋" w:hAnsi="仿宋" w:cs="仿宋_GB2312" w:hint="eastAsia"/>
          <w:sz w:val="32"/>
          <w:szCs w:val="32"/>
        </w:rPr>
        <w:t>内蒙古自治区财政厅关于规范限额标准以下项目采购的通知》（内财购〔2022〕186号）</w:t>
      </w:r>
      <w:r w:rsidRPr="003D7D05">
        <w:rPr>
          <w:rFonts w:ascii="仿宋" w:eastAsia="仿宋" w:hAnsi="仿宋" w:cs="仿宋_GB2312" w:hint="eastAsia"/>
          <w:sz w:val="32"/>
          <w:szCs w:val="32"/>
          <w:shd w:val="clear" w:color="auto" w:fill="FFFFFF"/>
        </w:rPr>
        <w:t>有关规定，结合本校政府采购工作实际，特制定本办法。</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第二条 </w:t>
      </w:r>
      <w:r w:rsidRPr="003D7D05">
        <w:rPr>
          <w:rFonts w:ascii="仿宋" w:eastAsia="仿宋" w:hAnsi="仿宋" w:cs="仿宋_GB2312" w:hint="eastAsia"/>
          <w:sz w:val="32"/>
          <w:szCs w:val="32"/>
          <w:shd w:val="clear" w:color="auto" w:fill="FFFFFF"/>
        </w:rPr>
        <w:t>本办法所称政府采购代理机构（以下简称代理机构）是指集中采购机构以外、学校通过遴选方式确定的受学校委托代为组织采购活动并提供相关服务的从事政府采购代理业务的社会中介机构。其他任何单位和个人不得擅自委托未经学校确定的采购代理机构（政府集中采购代理机构除外）组织采购活动。</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第三条</w:t>
      </w:r>
      <w:r w:rsidRPr="003D7D05">
        <w:rPr>
          <w:rFonts w:ascii="仿宋" w:eastAsia="仿宋" w:hAnsi="仿宋" w:cs="仿宋_GB2312" w:hint="eastAsia"/>
          <w:sz w:val="32"/>
          <w:szCs w:val="32"/>
          <w:shd w:val="clear" w:color="auto" w:fill="FFFFFF"/>
        </w:rPr>
        <w:t xml:space="preserve"> 计划财务处负责学校采购代理机构的管理工作。</w:t>
      </w:r>
    </w:p>
    <w:p w:rsidR="003D7D05" w:rsidRPr="003D7D05" w:rsidRDefault="003D7D05" w:rsidP="003D7D05">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p>
    <w:p w:rsidR="003D7D05" w:rsidRPr="003D7D05" w:rsidRDefault="003D7D05" w:rsidP="003D7D05">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第二章 委托服务内容方式及付费标准</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 xml:space="preserve">第四条 </w:t>
      </w:r>
      <w:r w:rsidRPr="003D7D05">
        <w:rPr>
          <w:rFonts w:ascii="仿宋" w:eastAsia="仿宋" w:hAnsi="仿宋" w:cs="仿宋_GB2312" w:hint="eastAsia"/>
          <w:sz w:val="32"/>
          <w:szCs w:val="32"/>
          <w:shd w:val="clear" w:color="auto" w:fill="FFFFFF"/>
        </w:rPr>
        <w:t>委托服务内容为自治区政府集中采购目录以外属分散采购且达到学校校内公告采购数额（10万元）以上的学校货物、工程及服务项目的采购代理和科研项目采购代理、</w:t>
      </w:r>
      <w:r w:rsidRPr="003D7D05">
        <w:rPr>
          <w:rFonts w:ascii="仿宋" w:eastAsia="仿宋" w:hAnsi="仿宋" w:cs="仿宋_GB2312" w:hint="eastAsia"/>
          <w:sz w:val="32"/>
          <w:szCs w:val="32"/>
          <w:shd w:val="clear" w:color="auto" w:fill="FFFFFF"/>
        </w:rPr>
        <w:lastRenderedPageBreak/>
        <w:t>工程招标代理、造价咨询服务（工程造价概、预算等）。工程所做概算预算要通过学校基本建设工作导小组审核。</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第五条</w:t>
      </w:r>
      <w:r w:rsidRPr="003D7D05">
        <w:rPr>
          <w:rFonts w:ascii="仿宋" w:eastAsia="仿宋" w:hAnsi="仿宋" w:cs="仿宋_GB2312" w:hint="eastAsia"/>
          <w:sz w:val="32"/>
          <w:szCs w:val="32"/>
          <w:shd w:val="clear" w:color="auto" w:fill="FFFFFF"/>
        </w:rPr>
        <w:t>根据采购项目特点和金额,结合学校采购工作实际，通过遴选并签订合同的方式确定代理机构入围。对招标采购项目的委托采取“一事一委托”的方式双方签订委托代理协议。学校通过赤峰学院采购管理平台管理委托项目工作，采购管理平台自动选取政府采购代理机构委托业务，保证委托代理项目公平、公正。</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微软雅黑"/>
          <w:sz w:val="32"/>
          <w:szCs w:val="32"/>
        </w:rPr>
      </w:pPr>
      <w:r w:rsidRPr="003D7D05">
        <w:rPr>
          <w:rFonts w:ascii="仿宋" w:eastAsia="仿宋" w:hAnsi="仿宋" w:cs="仿宋_GB2312" w:hint="eastAsia"/>
          <w:sz w:val="32"/>
          <w:szCs w:val="32"/>
          <w:shd w:val="clear" w:color="auto" w:fill="FFFFFF"/>
        </w:rPr>
        <w:t>特殊项目需要委托代理机构提供服务的，校长办公会审议后，按“一事一委托”原则与符合条件的代理机构签订委托代理协议委托项目。</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第六条 </w:t>
      </w:r>
      <w:r w:rsidRPr="003D7D05">
        <w:rPr>
          <w:rFonts w:ascii="仿宋" w:eastAsia="仿宋" w:hAnsi="仿宋" w:cs="仿宋_GB2312" w:hint="eastAsia"/>
          <w:sz w:val="32"/>
          <w:szCs w:val="32"/>
        </w:rPr>
        <w:t>代理服务费原则上按照《内蒙古自治区建设工程招标代理服务收费指导意见（试行）》（内工建协（2016)17号）指导标准，代理服务收费低于1万元的按实际计费收取，不足3000元按照3000元收取。自治区集中采购目录外属分散采购限额标准以上的项目代理机构向中标供应商收取代理费，专家论证费、评审费等由代理机构支付；分散采购限额标准以下的委托采购项目</w:t>
      </w:r>
      <w:r w:rsidRPr="003D7D05">
        <w:rPr>
          <w:rFonts w:ascii="仿宋" w:eastAsia="仿宋" w:hAnsi="仿宋" w:cs="仿宋_GB2312" w:hint="eastAsia"/>
          <w:sz w:val="32"/>
          <w:szCs w:val="32"/>
          <w:shd w:val="clear" w:color="auto" w:fill="FFFFFF"/>
        </w:rPr>
        <w:t>严格按照自治区财政厅“谁委托、谁付费、谁负责”的规定由</w:t>
      </w:r>
      <w:r w:rsidRPr="003D7D05">
        <w:rPr>
          <w:rFonts w:ascii="仿宋" w:eastAsia="仿宋" w:hAnsi="仿宋" w:cs="仿宋_GB2312" w:hint="eastAsia"/>
          <w:sz w:val="32"/>
          <w:szCs w:val="32"/>
        </w:rPr>
        <w:t>学校项目单位办理向代理机构结算支付代理费，代理费由项目单位项目预算支出；</w:t>
      </w:r>
      <w:r w:rsidRPr="003D7D05">
        <w:rPr>
          <w:rFonts w:ascii="仿宋" w:eastAsia="仿宋" w:hAnsi="仿宋" w:cs="仿宋_GB2312" w:hint="eastAsia"/>
          <w:sz w:val="32"/>
          <w:szCs w:val="32"/>
          <w:shd w:val="clear" w:color="auto" w:fill="FFFFFF"/>
        </w:rPr>
        <w:t>不得有偿提供采购文件。招标采购代理机构负责按照项目单位提供的材料和要求编制招标文件，并对招标文件的合法合规合理性负责。预算金额不足20万元的项目，因技术复杂等原因确</w:t>
      </w:r>
      <w:r w:rsidRPr="003D7D05">
        <w:rPr>
          <w:rFonts w:ascii="仿宋" w:eastAsia="仿宋" w:hAnsi="仿宋" w:cs="仿宋_GB2312" w:hint="eastAsia"/>
          <w:sz w:val="32"/>
          <w:szCs w:val="32"/>
          <w:shd w:val="clear" w:color="auto" w:fill="FFFFFF"/>
        </w:rPr>
        <w:lastRenderedPageBreak/>
        <w:t>需对招标文件进行专家论证的，专家论证费由项目单位项目资金支出，项目单位办理向代理机构支付。</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rPr>
      </w:pPr>
      <w:r w:rsidRPr="003D7D05">
        <w:rPr>
          <w:rFonts w:ascii="仿宋" w:eastAsia="仿宋" w:hAnsi="仿宋" w:cs="仿宋_GB2312" w:hint="eastAsia"/>
          <w:sz w:val="32"/>
          <w:szCs w:val="32"/>
        </w:rPr>
        <w:t>工程造价咨询收费按照《内蒙古自治区建设工程造价咨询服务收费指导意见（试行）》（内工建协（2016）18号）指导标准的50%执行，不足3000元按照3000元收取。</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rPr>
      </w:pPr>
      <w:r w:rsidRPr="003D7D05">
        <w:rPr>
          <w:rFonts w:ascii="仿宋" w:eastAsia="仿宋" w:hAnsi="仿宋" w:cs="仿宋_GB2312" w:hint="eastAsia"/>
          <w:sz w:val="32"/>
          <w:szCs w:val="32"/>
          <w:shd w:val="clear" w:color="auto" w:fill="FFFFFF"/>
        </w:rPr>
        <w:t>由项目单位项目资金支付，项目单位办理。</w:t>
      </w:r>
    </w:p>
    <w:p w:rsidR="003D7D05" w:rsidRDefault="003D7D05" w:rsidP="003D7D05">
      <w:pPr>
        <w:pStyle w:val="a5"/>
        <w:shd w:val="clear" w:color="auto" w:fill="FFFFFF"/>
        <w:spacing w:before="0" w:beforeAutospacing="0" w:after="0" w:afterAutospacing="0" w:line="560" w:lineRule="exact"/>
        <w:ind w:firstLine="200"/>
        <w:jc w:val="center"/>
        <w:rPr>
          <w:rFonts w:ascii="仿宋" w:eastAsia="仿宋" w:hAnsi="仿宋" w:cs="仿宋_GB2312"/>
          <w:b/>
          <w:bCs/>
          <w:sz w:val="32"/>
          <w:szCs w:val="32"/>
          <w:shd w:val="clear" w:color="auto" w:fill="FFFFFF"/>
        </w:rPr>
      </w:pPr>
    </w:p>
    <w:p w:rsidR="003D7D05" w:rsidRPr="003D7D05" w:rsidRDefault="003D7D05" w:rsidP="003D7D05">
      <w:pPr>
        <w:pStyle w:val="a5"/>
        <w:shd w:val="clear" w:color="auto" w:fill="FFFFFF"/>
        <w:spacing w:before="0" w:beforeAutospacing="0" w:after="0" w:afterAutospacing="0" w:line="560" w:lineRule="exact"/>
        <w:ind w:firstLine="200"/>
        <w:jc w:val="center"/>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第三章 代理机构的权利义务和职责</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第七条</w:t>
      </w:r>
      <w:r w:rsidRPr="003D7D05">
        <w:rPr>
          <w:rFonts w:ascii="仿宋" w:eastAsia="仿宋" w:hAnsi="仿宋" w:cs="仿宋_GB2312" w:hint="eastAsia"/>
          <w:sz w:val="32"/>
          <w:szCs w:val="32"/>
          <w:shd w:val="clear" w:color="auto" w:fill="FFFFFF"/>
        </w:rPr>
        <w:t xml:space="preserve"> 采购代理机构享有如下权利义务</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（一）依法接受学校的委托，在资质许可和工作能力范围内承担采购代理及相关业务，并根据合同约定方式和收费标准收取服务费；</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（二）依法独立进行相关业务活动，不受任何单位和个人的非法干预；</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（三）法律、法规规定的其他权利义务。</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第八条 </w:t>
      </w:r>
      <w:r w:rsidRPr="003D7D05">
        <w:rPr>
          <w:rFonts w:ascii="仿宋" w:eastAsia="仿宋" w:hAnsi="仿宋" w:cs="仿宋_GB2312" w:hint="eastAsia"/>
          <w:sz w:val="32"/>
          <w:szCs w:val="32"/>
          <w:shd w:val="clear" w:color="auto" w:fill="FFFFFF"/>
        </w:rPr>
        <w:t>采购代理机构应履行如下职责：</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学校与政府采购代理机构按项目签订委托代理协议，内容应明确采购代理范围，权限、期限、档案保存、代理费用收取方式及标准、协议解除及中止、违约责任等具体事项，约定双方权利义务。</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（一）严格遵守“公平、公正、公开”和诚实信用的原则，严格执行相关法律、法规和有关规定，严格按照国家标准《招标代理服务规范》（GB/T38357-2019）要求，竭诚为</w:t>
      </w:r>
      <w:r w:rsidRPr="003D7D05">
        <w:rPr>
          <w:rFonts w:ascii="仿宋" w:eastAsia="仿宋" w:hAnsi="仿宋" w:cs="仿宋_GB2312" w:hint="eastAsia"/>
          <w:sz w:val="32"/>
          <w:szCs w:val="32"/>
          <w:shd w:val="clear" w:color="auto" w:fill="FFFFFF"/>
        </w:rPr>
        <w:lastRenderedPageBreak/>
        <w:t>学校服务，在维护学校利益的同时，确保采购项目的合理性、公平性、公正性、规范性和真实性；</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二）选派专业较强、认真负责的专职人员负责委托项目的全过程组织管理。形成完整、规范的工作材料，真实、准确记录工作情况，全程录音录像并做好存档工作。项目结束后一周内将项目资料装订成册并形成电子文档、制作目录清单，移送项目单位；</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（三）在收到委托项目后，在规定时间完成项目各阶段的工作任务。从接受委托开始到中标通知书发出为止，严格按照有关法律法规和程序客观公正地处理并落实招标过程</w:t>
      </w:r>
    </w:p>
    <w:p w:rsidR="003D7D05" w:rsidRPr="003D7D05" w:rsidRDefault="003D7D05" w:rsidP="003D7D05">
      <w:pPr>
        <w:pStyle w:val="a5"/>
        <w:shd w:val="clear" w:color="auto" w:fill="FFFFFF"/>
        <w:spacing w:before="0" w:beforeAutospacing="0" w:after="0" w:afterAutospacing="0" w:line="560" w:lineRule="exact"/>
        <w:ind w:firstLine="20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中的各项工作，严禁泄露与招标工作有关的秘密，如有泄露，应当承担相应的法律责任；</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四）严格按照国家政府采购和招标投标的法律政策规定，结合学校项目单位提供的有关材料和要求，高质量完成采购需求和招标文件的编制、论证、审核，负责解释招标文件，解释的内容不得涉及应当保守的秘密；</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五）按照相关法律法规及时在有关主管部门指定的公开媒体发布招标等采购信息，保证招标采购信息的准确性，充分引进竞争机制，保障学校选择最佳投标人。在招标信息公告后，若出现须对其内容进行澄清和修改情形，采购代理机构应按照法定程序规定做出澄清和修改，及时发布更正公告，并通知有关投标人；</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lastRenderedPageBreak/>
        <w:t>（六）严格按照法定程序抽取评审专家，组建评标委员会或评审小组。负责向中标或成交供应商发送中标或成交通知书；</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（七）接到项目询问质疑投诉时，在法定期限内按照质疑投诉相关法律法规规定予以答复，并协助学校处理相关法律纠纷；</w:t>
      </w:r>
    </w:p>
    <w:p w:rsidR="003D7D05" w:rsidRPr="003D7D05" w:rsidRDefault="003D7D05" w:rsidP="003D7D05">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八）制定严格的保密和档案管理制度，维护招标投标活动当事人的合法权益，承担有关保密义务；除有关监督管理部门依法进行核查及法律法规规定许可的情形外，采购代理机构应当严禁任何单位或个人查阅招投标档案资料。</w:t>
      </w:r>
    </w:p>
    <w:p w:rsidR="003D7D05" w:rsidRDefault="003D7D05" w:rsidP="003D7D05">
      <w:pPr>
        <w:pStyle w:val="a5"/>
        <w:shd w:val="clear" w:color="auto" w:fill="FFFFFF"/>
        <w:spacing w:before="0" w:beforeAutospacing="0" w:after="0" w:afterAutospacing="0" w:line="560" w:lineRule="exact"/>
        <w:rPr>
          <w:rFonts w:ascii="仿宋" w:eastAsia="仿宋" w:hAnsi="仿宋" w:cs="仿宋_GB2312"/>
          <w:b/>
          <w:bCs/>
          <w:sz w:val="32"/>
          <w:szCs w:val="32"/>
          <w:shd w:val="clear" w:color="auto" w:fill="FFFFFF"/>
        </w:rPr>
      </w:pPr>
    </w:p>
    <w:p w:rsidR="003D7D05" w:rsidRPr="003D7D05" w:rsidRDefault="003D7D05" w:rsidP="003D7D05">
      <w:pPr>
        <w:pStyle w:val="a5"/>
        <w:shd w:val="clear" w:color="auto" w:fill="FFFFFF"/>
        <w:spacing w:before="0" w:beforeAutospacing="0" w:after="0" w:afterAutospacing="0" w:line="560" w:lineRule="exact"/>
        <w:jc w:val="center"/>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第四章 代理机构遴选</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第九条 </w:t>
      </w:r>
      <w:r w:rsidRPr="003D7D05">
        <w:rPr>
          <w:rFonts w:ascii="仿宋" w:eastAsia="仿宋" w:hAnsi="仿宋" w:cs="仿宋_GB2312" w:hint="eastAsia"/>
          <w:sz w:val="32"/>
          <w:szCs w:val="32"/>
          <w:shd w:val="clear" w:color="auto" w:fill="FFFFFF"/>
        </w:rPr>
        <w:t>代理机构的遴选应遵循公开、公平、公正的原则，每年遴选一次，每次入围不超过8家。计划财务处在上一年委托采购代理合同结束前3个月开展本年度遴选工作，根据学校下一年度预算安排及采购项目数量、类型和特点，提出包含资质要求、代理范围、服务内容要求、遴选标准、遴选专家组组成等内容的遴选方案，经学校财经工作领导小组会议通过后组织实施。</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第十条</w:t>
      </w:r>
      <w:r w:rsidRPr="003D7D05">
        <w:rPr>
          <w:rFonts w:ascii="仿宋" w:eastAsia="仿宋" w:hAnsi="仿宋" w:cs="仿宋_GB2312" w:hint="eastAsia"/>
          <w:sz w:val="32"/>
          <w:szCs w:val="32"/>
          <w:shd w:val="clear" w:color="auto" w:fill="FFFFFF"/>
        </w:rPr>
        <w:t xml:space="preserve"> 由遴选专家组在认真进行调研基础上提出入围代理机构评审建议。由计划财务处报校长办公会批准本年度学校拟聘代理机构名单。如因考核、解约、取消代理资格等因素造成代理机构减少或因学校采购项目增多确需增加，计</w:t>
      </w:r>
      <w:r w:rsidRPr="003D7D05">
        <w:rPr>
          <w:rFonts w:ascii="仿宋" w:eastAsia="仿宋" w:hAnsi="仿宋" w:cs="仿宋_GB2312" w:hint="eastAsia"/>
          <w:sz w:val="32"/>
          <w:szCs w:val="32"/>
          <w:shd w:val="clear" w:color="auto" w:fill="FFFFFF"/>
        </w:rPr>
        <w:lastRenderedPageBreak/>
        <w:t>划财务处可组织增补报校长办公会议审议；特殊或重大项目，报校长办公会会议审议通过后可直接选取采购代理机构。</w:t>
      </w:r>
    </w:p>
    <w:p w:rsidR="003D7D05" w:rsidRPr="003D7D05" w:rsidRDefault="003D7D05" w:rsidP="003D7D05">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第十一条</w:t>
      </w:r>
      <w:r w:rsidRPr="003D7D05">
        <w:rPr>
          <w:rFonts w:ascii="仿宋" w:eastAsia="仿宋" w:hAnsi="仿宋" w:cs="仿宋_GB2312" w:hint="eastAsia"/>
          <w:sz w:val="32"/>
          <w:szCs w:val="32"/>
          <w:shd w:val="clear" w:color="auto" w:fill="FFFFFF"/>
        </w:rPr>
        <w:t>采购代理机构应具备以下资格条件：</w:t>
      </w:r>
    </w:p>
    <w:p w:rsidR="003D7D05" w:rsidRDefault="003D7D05"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（一</w:t>
      </w:r>
      <w:r>
        <w:rPr>
          <w:rFonts w:ascii="仿宋" w:eastAsia="仿宋" w:hAnsi="仿宋" w:cs="仿宋_GB2312" w:hint="eastAsia"/>
          <w:sz w:val="32"/>
          <w:szCs w:val="32"/>
          <w:shd w:val="clear" w:color="auto" w:fill="FFFFFF"/>
        </w:rPr>
        <w:t>）</w:t>
      </w:r>
      <w:r w:rsidRPr="003D7D05">
        <w:rPr>
          <w:rFonts w:ascii="仿宋" w:eastAsia="仿宋" w:hAnsi="仿宋" w:cs="仿宋_GB2312" w:hint="eastAsia"/>
          <w:sz w:val="32"/>
          <w:szCs w:val="32"/>
          <w:shd w:val="clear" w:color="auto" w:fill="FFFFFF"/>
        </w:rPr>
        <w:t>具有独立承担民事责任的能力；</w:t>
      </w:r>
    </w:p>
    <w:p w:rsidR="003D7D05" w:rsidRPr="003D7D05" w:rsidRDefault="003D7D05"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（二）</w:t>
      </w:r>
      <w:r w:rsidRPr="003D7D05">
        <w:rPr>
          <w:rFonts w:ascii="仿宋" w:eastAsia="仿宋" w:hAnsi="仿宋" w:cs="仿宋_GB2312" w:hint="eastAsia"/>
          <w:sz w:val="32"/>
          <w:szCs w:val="32"/>
          <w:shd w:val="clear" w:color="auto" w:fill="FFFFFF"/>
        </w:rPr>
        <w:t>满足《中华人民共和国政府采购法》和《中华人民共和国政府采购法实施条例》相关规定；</w:t>
      </w:r>
    </w:p>
    <w:p w:rsidR="003D7D05" w:rsidRPr="003D7D05" w:rsidRDefault="003D7D05"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（三）</w:t>
      </w:r>
      <w:r w:rsidRPr="003D7D05">
        <w:rPr>
          <w:rFonts w:ascii="仿宋" w:eastAsia="仿宋" w:hAnsi="仿宋" w:cs="仿宋_GB2312" w:hint="eastAsia"/>
          <w:sz w:val="32"/>
          <w:szCs w:val="32"/>
          <w:shd w:val="clear" w:color="auto" w:fill="FFFFFF"/>
        </w:rPr>
        <w:t>按内蒙古自治区财政厅规定备案、申请开通了自治区政府采购云平台操作权限，在赤峰市市辖区从事政府采购代理业务。</w:t>
      </w:r>
    </w:p>
    <w:p w:rsidR="003D7D05" w:rsidRPr="003D7D05" w:rsidRDefault="003D7D05"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（四）</w:t>
      </w:r>
      <w:r w:rsidRPr="003D7D05">
        <w:rPr>
          <w:rFonts w:ascii="仿宋" w:eastAsia="仿宋" w:hAnsi="仿宋" w:cs="仿宋_GB2312" w:hint="eastAsia"/>
          <w:sz w:val="32"/>
          <w:szCs w:val="32"/>
          <w:shd w:val="clear" w:color="auto" w:fill="FFFFFF"/>
        </w:rPr>
        <w:t>具有办理采购代理业务所必须的独立办公场所，具备必要的评审场地和软硬件设施，拥有不少于3名熟悉政府采购法律法规、具备编制采购需求和采购文件并组织采购活动等相应能力的专职从业人员。</w:t>
      </w:r>
    </w:p>
    <w:p w:rsidR="003D7D05" w:rsidRPr="003D7D05" w:rsidRDefault="00AF2D6F"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（五）</w:t>
      </w:r>
      <w:r w:rsidR="003D7D05" w:rsidRPr="003D7D05">
        <w:rPr>
          <w:rFonts w:ascii="仿宋" w:eastAsia="仿宋" w:hAnsi="仿宋" w:cs="仿宋_GB2312" w:hint="eastAsia"/>
          <w:sz w:val="32"/>
          <w:szCs w:val="32"/>
          <w:shd w:val="clear" w:color="auto" w:fill="FFFFFF"/>
        </w:rPr>
        <w:t>遵守国家法律、法规及执业规范，具备健全的内控监督管理制度，具有良好的商业信誉；</w:t>
      </w:r>
    </w:p>
    <w:p w:rsidR="003D7D05" w:rsidRPr="003D7D05" w:rsidRDefault="00AF2D6F"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（六）</w:t>
      </w:r>
      <w:r w:rsidR="003D7D05" w:rsidRPr="003D7D05">
        <w:rPr>
          <w:rFonts w:ascii="仿宋" w:eastAsia="仿宋" w:hAnsi="仿宋" w:cs="仿宋_GB2312" w:hint="eastAsia"/>
          <w:sz w:val="32"/>
          <w:szCs w:val="32"/>
          <w:shd w:val="clear" w:color="auto" w:fill="FFFFFF"/>
        </w:rPr>
        <w:t>代理机构具有组织论证采购需求、编制采购文件、审核采购文文件、发布采购公告、抽取评审专家、组织项目评审、发放中标通知书等各环节业务所需的专业能力。上一服务期限内，因考核不合格或出现违法违规违约等行为而被学校终止委托取消代理资格；</w:t>
      </w:r>
    </w:p>
    <w:p w:rsidR="003D7D05" w:rsidRPr="003D7D05" w:rsidRDefault="00AF2D6F" w:rsidP="00AF2D6F">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（七）</w:t>
      </w:r>
      <w:r w:rsidR="003D7D05" w:rsidRPr="003D7D05">
        <w:rPr>
          <w:rFonts w:ascii="仿宋" w:eastAsia="仿宋" w:hAnsi="仿宋" w:cs="仿宋_GB2312" w:hint="eastAsia"/>
          <w:sz w:val="32"/>
          <w:szCs w:val="32"/>
          <w:shd w:val="clear" w:color="auto" w:fill="FFFFFF"/>
        </w:rPr>
        <w:t>自觉遵守相关法律法规，自觉接受政府监管部门及学校纪检监察等部门的监督，未被依法责令停业或禁止代理业务且在处罚期内，近三年未因弄虚作假、围标、串标等行为受到行政或形式处罚；</w:t>
      </w:r>
    </w:p>
    <w:p w:rsidR="003D7D05" w:rsidRPr="003D7D05" w:rsidRDefault="00AF2D6F" w:rsidP="00AF2D6F">
      <w:pPr>
        <w:pStyle w:val="a5"/>
        <w:shd w:val="clear" w:color="auto" w:fill="FFFFFF"/>
        <w:spacing w:before="0" w:beforeAutospacing="0" w:after="0" w:afterAutospacing="0"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lastRenderedPageBreak/>
        <w:t>（八）</w:t>
      </w:r>
      <w:r w:rsidR="003D7D05" w:rsidRPr="003D7D05">
        <w:rPr>
          <w:rFonts w:ascii="仿宋" w:eastAsia="仿宋" w:hAnsi="仿宋" w:cs="仿宋_GB2312" w:hint="eastAsia"/>
          <w:sz w:val="32"/>
          <w:szCs w:val="32"/>
          <w:shd w:val="clear" w:color="auto" w:fill="FFFFFF"/>
        </w:rPr>
        <w:t>符合法律、法规规定的其他条件。</w:t>
      </w:r>
    </w:p>
    <w:p w:rsidR="003D7D05" w:rsidRPr="003D7D05" w:rsidRDefault="003D7D05" w:rsidP="00395130">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第十二条 </w:t>
      </w:r>
      <w:r w:rsidRPr="003D7D05">
        <w:rPr>
          <w:rFonts w:ascii="仿宋" w:eastAsia="仿宋" w:hAnsi="仿宋" w:cs="仿宋_GB2312" w:hint="eastAsia"/>
          <w:sz w:val="32"/>
          <w:szCs w:val="32"/>
          <w:shd w:val="clear" w:color="auto" w:fill="FFFFFF"/>
        </w:rPr>
        <w:t>委托代理合同应涵盖委托服务内容、服务期限、档案保存、双方的职责和义务、代理服务收费标准及收取方式、合同解除及终止、违约责任等内容。</w:t>
      </w:r>
    </w:p>
    <w:p w:rsidR="003D7D05" w:rsidRPr="003D7D05" w:rsidRDefault="003D7D05" w:rsidP="00395130">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第十三条</w:t>
      </w:r>
      <w:r w:rsidRPr="003D7D05">
        <w:rPr>
          <w:rFonts w:ascii="仿宋" w:eastAsia="仿宋" w:hAnsi="仿宋" w:cs="仿宋_GB2312" w:hint="eastAsia"/>
          <w:sz w:val="32"/>
          <w:szCs w:val="32"/>
          <w:shd w:val="clear" w:color="auto" w:fill="FFFFFF"/>
        </w:rPr>
        <w:t xml:space="preserve"> 计划财务处应依据项目进度及时完善代理机构信息库。代理机构信息库由代理机构基本信息、委托项目代理情况、考核评价结果等内容构成。</w:t>
      </w:r>
    </w:p>
    <w:p w:rsidR="00395130" w:rsidRDefault="00395130" w:rsidP="00395130">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p>
    <w:p w:rsidR="003D7D05" w:rsidRPr="003D7D05" w:rsidRDefault="003D7D05" w:rsidP="00395130">
      <w:pPr>
        <w:pStyle w:val="a5"/>
        <w:shd w:val="clear" w:color="auto" w:fill="FFFFFF"/>
        <w:spacing w:before="0" w:beforeAutospacing="0" w:after="0" w:afterAutospacing="0" w:line="560" w:lineRule="exact"/>
        <w:jc w:val="center"/>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第五章  代理机构的考核和监督</w:t>
      </w:r>
    </w:p>
    <w:p w:rsidR="003D7D05" w:rsidRPr="003D7D05" w:rsidRDefault="003D7D05" w:rsidP="00395130">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 xml:space="preserve">第十四条  </w:t>
      </w:r>
      <w:r w:rsidRPr="003D7D05">
        <w:rPr>
          <w:rFonts w:ascii="仿宋" w:eastAsia="仿宋" w:hAnsi="仿宋" w:cs="仿宋_GB2312" w:hint="eastAsia"/>
          <w:sz w:val="32"/>
          <w:szCs w:val="32"/>
          <w:shd w:val="clear" w:color="auto" w:fill="FFFFFF"/>
        </w:rPr>
        <w:t>学校按照客观公正、实事求是原则，分别由项目单位和计划财务处及学校内控相关监管部门对采购代理机构，按照《赤峰学院采购代理机构评价考核表》（见附件1）和《赤峰学院采购代理机构评价考核汇总表》（见附件2）的考核内容和分值权重，进行评价和年度考核。</w:t>
      </w:r>
    </w:p>
    <w:p w:rsidR="003D7D05" w:rsidRPr="003D7D05" w:rsidRDefault="003D7D05" w:rsidP="00395130">
      <w:pPr>
        <w:pStyle w:val="a5"/>
        <w:shd w:val="clear" w:color="auto" w:fill="FFFFFF"/>
        <w:spacing w:before="0" w:beforeAutospacing="0" w:after="0" w:afterAutospacing="0" w:line="56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第十五条</w:t>
      </w:r>
      <w:r w:rsidRPr="003D7D05">
        <w:rPr>
          <w:rFonts w:ascii="仿宋" w:eastAsia="仿宋" w:hAnsi="仿宋" w:cs="仿宋_GB2312" w:hint="eastAsia"/>
          <w:sz w:val="32"/>
          <w:szCs w:val="32"/>
          <w:shd w:val="clear" w:color="auto" w:fill="FFFFFF"/>
        </w:rPr>
        <w:t xml:space="preserve"> 评价考核内容包括：</w:t>
      </w:r>
    </w:p>
    <w:p w:rsidR="003D7D05" w:rsidRPr="003D7D05" w:rsidRDefault="003D7D05" w:rsidP="00395130">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（一）委托代理项目履约情况；</w:t>
      </w:r>
    </w:p>
    <w:p w:rsidR="003D7D05" w:rsidRPr="003D7D05" w:rsidRDefault="003D7D05" w:rsidP="00395130">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（二）采购需求、采购文件编制论证情况；</w:t>
      </w:r>
    </w:p>
    <w:p w:rsidR="003D7D05" w:rsidRPr="003D7D05" w:rsidRDefault="003D7D05" w:rsidP="00395130">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（三）采购信息发布、澄清、答疑、（协助）组织现场踏勘、评审专家抽取、开评标组织、中标（成交）供应商通知、档案整理装订移交等情况；</w:t>
      </w:r>
    </w:p>
    <w:p w:rsidR="003D7D05" w:rsidRPr="003D7D05" w:rsidRDefault="003D7D05" w:rsidP="00395130">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（四）内部管理制度、响应效率、服务人员团队职业素质、专业技能、服务态度、廉洁自律以及采购法律法规制度执行情况等内容；</w:t>
      </w:r>
    </w:p>
    <w:p w:rsidR="003D7D05" w:rsidRPr="003D7D05" w:rsidRDefault="003D7D05" w:rsidP="00395130">
      <w:pPr>
        <w:pStyle w:val="a5"/>
        <w:shd w:val="clear" w:color="auto" w:fill="FFFFFF"/>
        <w:spacing w:before="0" w:beforeAutospacing="0" w:after="0" w:afterAutospacing="0" w:line="56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（五）其他代理采购相关事宜。</w:t>
      </w:r>
    </w:p>
    <w:p w:rsidR="003D7D05" w:rsidRPr="003D7D05" w:rsidRDefault="003D7D05" w:rsidP="00395130">
      <w:pPr>
        <w:pStyle w:val="a5"/>
        <w:shd w:val="clear" w:color="auto" w:fill="FFFFFF"/>
        <w:spacing w:before="0" w:beforeAutospacing="0" w:after="0" w:afterAutospacing="0" w:line="540" w:lineRule="exact"/>
        <w:ind w:firstLineChars="200" w:firstLine="643"/>
        <w:jc w:val="both"/>
        <w:rPr>
          <w:rFonts w:ascii="仿宋" w:eastAsia="仿宋" w:hAnsi="仿宋" w:cs="微软雅黑"/>
          <w:sz w:val="32"/>
          <w:szCs w:val="32"/>
        </w:rPr>
      </w:pPr>
      <w:r w:rsidRPr="003D7D05">
        <w:rPr>
          <w:rFonts w:ascii="仿宋" w:eastAsia="仿宋" w:hAnsi="仿宋" w:cs="仿宋_GB2312" w:hint="eastAsia"/>
          <w:b/>
          <w:bCs/>
          <w:sz w:val="32"/>
          <w:szCs w:val="32"/>
          <w:shd w:val="clear" w:color="auto" w:fill="FFFFFF"/>
        </w:rPr>
        <w:lastRenderedPageBreak/>
        <w:t xml:space="preserve">第十六条 </w:t>
      </w:r>
      <w:r w:rsidRPr="003D7D05">
        <w:rPr>
          <w:rFonts w:ascii="仿宋" w:eastAsia="仿宋" w:hAnsi="仿宋" w:cs="仿宋_GB2312" w:hint="eastAsia"/>
          <w:sz w:val="32"/>
          <w:szCs w:val="32"/>
          <w:shd w:val="clear" w:color="auto" w:fill="FFFFFF"/>
        </w:rPr>
        <w:t>采购代理机构在从事学校委托的代理业务中，凡对学校造成重大损失和不良影响的,或受到财政部门禁止代理政府采购业务处罚的代理机构，学校应当及时停止该机构代理业务，已经签订委托代理协议的项目，按下列情况分别处理：</w:t>
      </w:r>
    </w:p>
    <w:p w:rsidR="003D7D05" w:rsidRPr="003D7D05" w:rsidRDefault="003D7D05" w:rsidP="00395130">
      <w:pPr>
        <w:pStyle w:val="a5"/>
        <w:shd w:val="clear" w:color="auto" w:fill="FFFFFF"/>
        <w:spacing w:before="0" w:beforeAutospacing="0" w:after="0" w:afterAutospacing="0" w:line="540" w:lineRule="exact"/>
        <w:ind w:firstLineChars="200" w:firstLine="640"/>
        <w:jc w:val="both"/>
        <w:rPr>
          <w:rFonts w:ascii="仿宋" w:eastAsia="仿宋" w:hAnsi="仿宋" w:cs="微软雅黑"/>
          <w:sz w:val="32"/>
          <w:szCs w:val="32"/>
        </w:rPr>
      </w:pPr>
      <w:r w:rsidRPr="003D7D05">
        <w:rPr>
          <w:rFonts w:ascii="仿宋" w:eastAsia="仿宋" w:hAnsi="仿宋" w:cs="仿宋_GB2312" w:hint="eastAsia"/>
          <w:sz w:val="32"/>
          <w:szCs w:val="32"/>
          <w:shd w:val="clear" w:color="auto" w:fill="FFFFFF"/>
        </w:rPr>
        <w:t>（一）尚未开始执行的项目，应当及时终止委托代理协议；</w:t>
      </w:r>
    </w:p>
    <w:p w:rsidR="003D7D05" w:rsidRPr="003D7D05" w:rsidRDefault="003D7D05" w:rsidP="00395130">
      <w:pPr>
        <w:pStyle w:val="a5"/>
        <w:shd w:val="clear" w:color="auto" w:fill="FFFFFF"/>
        <w:spacing w:before="0" w:beforeAutospacing="0" w:after="0" w:afterAutospacing="0" w:line="540" w:lineRule="exact"/>
        <w:ind w:firstLineChars="200" w:firstLine="640"/>
        <w:jc w:val="both"/>
        <w:rPr>
          <w:rFonts w:ascii="仿宋" w:eastAsia="仿宋" w:hAnsi="仿宋" w:cs="仿宋_GB2312"/>
          <w:sz w:val="32"/>
          <w:szCs w:val="32"/>
          <w:shd w:val="clear" w:color="auto" w:fill="FFFFFF"/>
        </w:rPr>
      </w:pPr>
      <w:r w:rsidRPr="003D7D05">
        <w:rPr>
          <w:rFonts w:ascii="仿宋" w:eastAsia="仿宋" w:hAnsi="仿宋" w:cs="仿宋_GB2312" w:hint="eastAsia"/>
          <w:sz w:val="32"/>
          <w:szCs w:val="32"/>
          <w:shd w:val="clear" w:color="auto" w:fill="FFFFFF"/>
        </w:rPr>
        <w:t>（二）已经开始执行的项目，可以终止的应当及时终止，确因客观原因无法终止的应当妥善做好善后工作。</w:t>
      </w:r>
    </w:p>
    <w:p w:rsidR="003D7D05" w:rsidRPr="003D7D05" w:rsidRDefault="003D7D05" w:rsidP="00395130">
      <w:pPr>
        <w:pStyle w:val="a5"/>
        <w:shd w:val="clear" w:color="auto" w:fill="FFFFFF"/>
        <w:spacing w:before="0" w:beforeAutospacing="0" w:after="0" w:afterAutospacing="0" w:line="540" w:lineRule="exact"/>
        <w:ind w:firstLineChars="200" w:firstLine="643"/>
        <w:jc w:val="both"/>
        <w:rPr>
          <w:rFonts w:ascii="仿宋" w:eastAsia="仿宋" w:hAnsi="仿宋" w:cs="仿宋_GB2312"/>
          <w:sz w:val="32"/>
          <w:szCs w:val="32"/>
          <w:shd w:val="clear" w:color="auto" w:fill="FFFFFF"/>
        </w:rPr>
      </w:pPr>
      <w:r w:rsidRPr="003D7D05">
        <w:rPr>
          <w:rFonts w:ascii="仿宋" w:eastAsia="仿宋" w:hAnsi="仿宋" w:cs="仿宋_GB2312" w:hint="eastAsia"/>
          <w:b/>
          <w:bCs/>
          <w:sz w:val="32"/>
          <w:szCs w:val="32"/>
          <w:shd w:val="clear" w:color="auto" w:fill="FFFFFF"/>
        </w:rPr>
        <w:t>第十七条</w:t>
      </w:r>
      <w:r w:rsidRPr="003D7D05">
        <w:rPr>
          <w:rFonts w:ascii="Calibri" w:eastAsia="仿宋" w:hAnsi="Calibri" w:cs="Calibri"/>
          <w:b/>
          <w:bCs/>
          <w:sz w:val="32"/>
          <w:szCs w:val="32"/>
          <w:shd w:val="clear" w:color="auto" w:fill="FFFFFF"/>
        </w:rPr>
        <w:t> </w:t>
      </w:r>
      <w:r w:rsidRPr="003D7D05">
        <w:rPr>
          <w:rFonts w:ascii="仿宋" w:eastAsia="仿宋" w:hAnsi="仿宋" w:cs="仿宋_GB2312" w:hint="eastAsia"/>
          <w:sz w:val="32"/>
          <w:szCs w:val="32"/>
          <w:shd w:val="clear" w:color="auto" w:fill="FFFFFF"/>
        </w:rPr>
        <w:t>在赤峰学院政府采购代理机构遴选中入围并与学校签订代理服务合同的政府采购代理机构合同期限为一年，合同期满学校重新遴选政府采购代理机构。服务期内凡对学校造成重大损失和不良影响的，取消其代理资格。</w:t>
      </w:r>
    </w:p>
    <w:p w:rsidR="003D7D05" w:rsidRPr="003D7D05" w:rsidRDefault="003D7D05" w:rsidP="00395130">
      <w:pPr>
        <w:pStyle w:val="a5"/>
        <w:shd w:val="clear" w:color="auto" w:fill="FFFFFF"/>
        <w:spacing w:before="0" w:beforeAutospacing="0" w:after="0" w:afterAutospacing="0" w:line="540" w:lineRule="exact"/>
        <w:ind w:firstLine="200"/>
        <w:jc w:val="both"/>
        <w:rPr>
          <w:rFonts w:ascii="仿宋" w:eastAsia="仿宋" w:hAnsi="仿宋" w:cs="仿宋_GB2312"/>
          <w:sz w:val="32"/>
          <w:szCs w:val="32"/>
          <w:shd w:val="clear" w:color="auto" w:fill="FFFFFF"/>
        </w:rPr>
      </w:pPr>
    </w:p>
    <w:p w:rsidR="003D7D05" w:rsidRPr="003D7D05" w:rsidRDefault="003D7D05" w:rsidP="00395130">
      <w:pPr>
        <w:pStyle w:val="a5"/>
        <w:shd w:val="clear" w:color="auto" w:fill="FFFFFF"/>
        <w:spacing w:before="0" w:beforeAutospacing="0" w:after="0" w:afterAutospacing="0" w:line="540" w:lineRule="exact"/>
        <w:jc w:val="center"/>
        <w:rPr>
          <w:rFonts w:ascii="仿宋" w:eastAsia="仿宋" w:hAnsi="仿宋" w:cs="仿宋_GB2312"/>
          <w:b/>
          <w:bCs/>
          <w:sz w:val="32"/>
          <w:szCs w:val="32"/>
          <w:shd w:val="clear" w:color="auto" w:fill="FFFFFF"/>
        </w:rPr>
      </w:pPr>
      <w:r w:rsidRPr="003D7D05">
        <w:rPr>
          <w:rFonts w:ascii="仿宋" w:eastAsia="仿宋" w:hAnsi="仿宋" w:cs="仿宋_GB2312" w:hint="eastAsia"/>
          <w:b/>
          <w:bCs/>
          <w:sz w:val="32"/>
          <w:szCs w:val="32"/>
          <w:shd w:val="clear" w:color="auto" w:fill="FFFFFF"/>
        </w:rPr>
        <w:t>第六章  附则</w:t>
      </w:r>
    </w:p>
    <w:p w:rsidR="003D7D05" w:rsidRPr="003D7D05" w:rsidRDefault="003D7D05" w:rsidP="00395130">
      <w:pPr>
        <w:pStyle w:val="a5"/>
        <w:shd w:val="clear" w:color="auto" w:fill="FFFFFF"/>
        <w:spacing w:before="0" w:beforeAutospacing="0" w:after="0" w:afterAutospacing="0" w:line="540" w:lineRule="exact"/>
        <w:ind w:firstLineChars="200" w:firstLine="643"/>
        <w:jc w:val="both"/>
        <w:rPr>
          <w:rFonts w:ascii="仿宋" w:eastAsia="仿宋" w:hAnsi="仿宋" w:cs="微软雅黑"/>
          <w:b/>
          <w:bCs/>
          <w:sz w:val="32"/>
          <w:szCs w:val="32"/>
        </w:rPr>
      </w:pPr>
      <w:r w:rsidRPr="003D7D05">
        <w:rPr>
          <w:rStyle w:val="a6"/>
          <w:rFonts w:ascii="仿宋" w:eastAsia="仿宋" w:hAnsi="仿宋" w:cs="仿宋_GB2312" w:hint="eastAsia"/>
          <w:sz w:val="32"/>
          <w:szCs w:val="32"/>
          <w:shd w:val="clear" w:color="auto" w:fill="FFFFFF"/>
        </w:rPr>
        <w:t>第十八条</w:t>
      </w:r>
      <w:r w:rsidRPr="003D7D05">
        <w:rPr>
          <w:rFonts w:ascii="仿宋" w:eastAsia="仿宋" w:hAnsi="仿宋" w:cs="仿宋_GB2312" w:hint="eastAsia"/>
          <w:sz w:val="32"/>
          <w:szCs w:val="32"/>
          <w:shd w:val="clear" w:color="auto" w:fill="FFFFFF"/>
        </w:rPr>
        <w:t>本办法自发布之日起执行。</w:t>
      </w:r>
      <w:r w:rsidRPr="003D7D05">
        <w:rPr>
          <w:rStyle w:val="a6"/>
          <w:rFonts w:ascii="仿宋" w:eastAsia="仿宋" w:hAnsi="仿宋" w:cs="楷体_GB2312" w:hint="eastAsia"/>
          <w:bCs/>
          <w:sz w:val="32"/>
          <w:szCs w:val="32"/>
          <w:shd w:val="clear" w:color="auto" w:fill="FFFFFF"/>
        </w:rPr>
        <w:t>以前颁布的有关采购代理机构管理办法同时废止。</w:t>
      </w:r>
    </w:p>
    <w:p w:rsidR="003D7D05" w:rsidRPr="003D7D05" w:rsidRDefault="003D7D05" w:rsidP="00395130">
      <w:pPr>
        <w:pStyle w:val="a5"/>
        <w:shd w:val="clear" w:color="auto" w:fill="FFFFFF"/>
        <w:spacing w:before="0" w:beforeAutospacing="0" w:after="0" w:afterAutospacing="0" w:line="540" w:lineRule="exact"/>
        <w:ind w:firstLine="200"/>
        <w:jc w:val="both"/>
        <w:rPr>
          <w:rStyle w:val="a6"/>
          <w:rFonts w:ascii="仿宋" w:eastAsia="仿宋" w:hAnsi="仿宋" w:cs="楷体_GB2312"/>
          <w:sz w:val="32"/>
          <w:szCs w:val="32"/>
          <w:shd w:val="clear" w:color="auto" w:fill="FFFFFF"/>
        </w:rPr>
      </w:pPr>
      <w:r w:rsidRPr="003D7D05">
        <w:rPr>
          <w:rStyle w:val="a6"/>
          <w:rFonts w:ascii="Calibri" w:eastAsia="仿宋" w:hAnsi="Calibri" w:cs="Calibri"/>
          <w:sz w:val="32"/>
          <w:szCs w:val="32"/>
          <w:shd w:val="clear" w:color="auto" w:fill="FFFFFF"/>
        </w:rPr>
        <w:t> </w:t>
      </w:r>
      <w:r w:rsidRPr="003D7D05">
        <w:rPr>
          <w:rStyle w:val="a6"/>
          <w:rFonts w:ascii="仿宋" w:eastAsia="仿宋" w:hAnsi="仿宋" w:cs="楷体_GB2312" w:hint="eastAsia"/>
          <w:sz w:val="32"/>
          <w:szCs w:val="32"/>
          <w:shd w:val="clear" w:color="auto" w:fill="FFFFFF"/>
        </w:rPr>
        <w:t xml:space="preserve">  第十九条</w:t>
      </w:r>
      <w:r w:rsidRPr="003D7D05">
        <w:rPr>
          <w:rFonts w:ascii="Calibri" w:eastAsia="仿宋" w:hAnsi="Calibri" w:cs="Calibri"/>
          <w:bCs/>
          <w:sz w:val="32"/>
          <w:szCs w:val="32"/>
          <w:shd w:val="clear" w:color="auto" w:fill="FFFFFF"/>
        </w:rPr>
        <w:t> </w:t>
      </w:r>
      <w:r w:rsidRPr="003D7D05">
        <w:rPr>
          <w:rFonts w:ascii="仿宋" w:eastAsia="仿宋" w:hAnsi="仿宋" w:cs="仿宋_GB2312" w:hint="eastAsia"/>
          <w:sz w:val="32"/>
          <w:szCs w:val="32"/>
          <w:shd w:val="clear" w:color="auto" w:fill="FFFFFF"/>
        </w:rPr>
        <w:t>本办法如与国家、自治区、赤峰市关于政府采购代理机构管理要求不一致的，以国家、自治区、赤峰市新出台的文件规定为准。</w:t>
      </w:r>
    </w:p>
    <w:p w:rsidR="003D7D05" w:rsidRPr="003D7D05" w:rsidRDefault="003D7D05" w:rsidP="00395130">
      <w:pPr>
        <w:pStyle w:val="a5"/>
        <w:shd w:val="clear" w:color="auto" w:fill="FFFFFF"/>
        <w:spacing w:before="0" w:beforeAutospacing="0" w:after="0" w:afterAutospacing="0" w:line="540" w:lineRule="exact"/>
        <w:ind w:firstLineChars="200" w:firstLine="643"/>
        <w:jc w:val="both"/>
        <w:rPr>
          <w:rFonts w:ascii="仿宋" w:eastAsia="仿宋" w:hAnsi="仿宋" w:cs="微软雅黑"/>
          <w:sz w:val="32"/>
          <w:szCs w:val="32"/>
        </w:rPr>
      </w:pPr>
      <w:r w:rsidRPr="003D7D05">
        <w:rPr>
          <w:rStyle w:val="a6"/>
          <w:rFonts w:ascii="仿宋" w:eastAsia="仿宋" w:hAnsi="仿宋" w:cs="仿宋_GB2312" w:hint="eastAsia"/>
          <w:sz w:val="32"/>
          <w:szCs w:val="32"/>
          <w:shd w:val="clear" w:color="auto" w:fill="FFFFFF"/>
        </w:rPr>
        <w:t>第二十条</w:t>
      </w:r>
      <w:r w:rsidRPr="003D7D05">
        <w:rPr>
          <w:rFonts w:ascii="仿宋" w:eastAsia="仿宋" w:hAnsi="仿宋" w:cs="仿宋_GB2312" w:hint="eastAsia"/>
          <w:sz w:val="32"/>
          <w:szCs w:val="32"/>
          <w:shd w:val="clear" w:color="auto" w:fill="FFFFFF"/>
        </w:rPr>
        <w:t>本办法由赤峰学院计划财务处负责解释。</w:t>
      </w:r>
    </w:p>
    <w:p w:rsidR="003D7D05" w:rsidRPr="003D7D05" w:rsidRDefault="003D7D05" w:rsidP="00395130">
      <w:pPr>
        <w:pStyle w:val="a5"/>
        <w:shd w:val="clear" w:color="auto" w:fill="FFFFFF"/>
        <w:spacing w:before="0" w:beforeAutospacing="0" w:after="0" w:afterAutospacing="0" w:line="540" w:lineRule="exact"/>
        <w:ind w:firstLine="200"/>
        <w:jc w:val="both"/>
        <w:rPr>
          <w:rFonts w:ascii="仿宋" w:eastAsia="仿宋" w:hAnsi="仿宋" w:cs="微软雅黑"/>
          <w:sz w:val="32"/>
          <w:szCs w:val="32"/>
        </w:rPr>
      </w:pPr>
      <w:r w:rsidRPr="003D7D05">
        <w:rPr>
          <w:rFonts w:ascii="Calibri" w:eastAsia="仿宋" w:hAnsi="Calibri" w:cs="Calibri"/>
          <w:sz w:val="32"/>
          <w:szCs w:val="32"/>
          <w:shd w:val="clear" w:color="auto" w:fill="FFFFFF"/>
        </w:rPr>
        <w:t> </w:t>
      </w:r>
    </w:p>
    <w:p w:rsidR="003D7D05" w:rsidRPr="003D7D05" w:rsidRDefault="003D7D05" w:rsidP="00395130">
      <w:pPr>
        <w:spacing w:line="540" w:lineRule="exact"/>
        <w:ind w:firstLineChars="200" w:firstLine="640"/>
        <w:rPr>
          <w:rFonts w:ascii="仿宋" w:eastAsia="仿宋" w:hAnsi="仿宋" w:cs="仿宋_GB2312"/>
          <w:kern w:val="0"/>
          <w:sz w:val="32"/>
          <w:szCs w:val="32"/>
          <w:shd w:val="clear" w:color="auto" w:fill="FFFFFF"/>
        </w:rPr>
      </w:pPr>
      <w:r w:rsidRPr="003D7D05">
        <w:rPr>
          <w:rFonts w:ascii="仿宋" w:eastAsia="仿宋" w:hAnsi="仿宋" w:cs="仿宋_GB2312" w:hint="eastAsia"/>
          <w:kern w:val="0"/>
          <w:sz w:val="32"/>
          <w:szCs w:val="32"/>
          <w:shd w:val="clear" w:color="auto" w:fill="FFFFFF"/>
        </w:rPr>
        <w:t>附件：1.</w:t>
      </w:r>
      <w:r w:rsidRPr="003D7D05">
        <w:rPr>
          <w:rFonts w:ascii="仿宋" w:eastAsia="仿宋" w:hAnsi="仿宋" w:cs="仿宋_GB2312" w:hint="eastAsia"/>
          <w:sz w:val="32"/>
          <w:szCs w:val="32"/>
          <w:shd w:val="clear" w:color="auto" w:fill="FFFFFF"/>
        </w:rPr>
        <w:t>赤峰学院政府采购代理机构评价考核表</w:t>
      </w:r>
    </w:p>
    <w:p w:rsidR="003D7D05" w:rsidRPr="003D7D05" w:rsidRDefault="003D7D05" w:rsidP="00395130">
      <w:pPr>
        <w:spacing w:line="540" w:lineRule="exact"/>
        <w:ind w:firstLineChars="500" w:firstLine="1600"/>
        <w:rPr>
          <w:rFonts w:ascii="仿宋" w:eastAsia="仿宋" w:hAnsi="仿宋" w:cs="仿宋_GB2312"/>
          <w:kern w:val="0"/>
          <w:sz w:val="32"/>
          <w:szCs w:val="32"/>
          <w:shd w:val="clear" w:color="auto" w:fill="FFFFFF"/>
        </w:rPr>
      </w:pPr>
      <w:r w:rsidRPr="003D7D05">
        <w:rPr>
          <w:rFonts w:ascii="仿宋" w:eastAsia="仿宋" w:hAnsi="仿宋" w:cs="仿宋_GB2312" w:hint="eastAsia"/>
          <w:kern w:val="0"/>
          <w:sz w:val="32"/>
          <w:szCs w:val="32"/>
          <w:shd w:val="clear" w:color="auto" w:fill="FFFFFF"/>
        </w:rPr>
        <w:t>2.</w:t>
      </w:r>
      <w:r w:rsidRPr="003D7D05">
        <w:rPr>
          <w:rFonts w:ascii="仿宋" w:eastAsia="仿宋" w:hAnsi="仿宋" w:cs="仿宋_GB2312" w:hint="eastAsia"/>
          <w:sz w:val="32"/>
          <w:szCs w:val="32"/>
          <w:shd w:val="clear" w:color="auto" w:fill="FFFFFF"/>
        </w:rPr>
        <w:t>赤峰学院政府采购代理机构评价考核汇总表</w:t>
      </w:r>
    </w:p>
    <w:p w:rsidR="003D7D05" w:rsidRPr="003D7D05" w:rsidRDefault="003D7D05" w:rsidP="00395130">
      <w:pPr>
        <w:spacing w:line="560" w:lineRule="exact"/>
        <w:ind w:firstLineChars="500" w:firstLine="1600"/>
        <w:rPr>
          <w:rFonts w:ascii="仿宋" w:eastAsia="仿宋" w:hAnsi="仿宋" w:cs="仿宋_GB2312"/>
          <w:kern w:val="0"/>
          <w:sz w:val="32"/>
          <w:szCs w:val="32"/>
          <w:shd w:val="clear" w:color="auto" w:fill="FFFFFF"/>
        </w:rPr>
      </w:pPr>
      <w:r w:rsidRPr="003D7D05">
        <w:rPr>
          <w:rFonts w:ascii="仿宋" w:eastAsia="仿宋" w:hAnsi="仿宋" w:cs="仿宋_GB2312" w:hint="eastAsia"/>
          <w:kern w:val="0"/>
          <w:sz w:val="32"/>
          <w:szCs w:val="32"/>
          <w:shd w:val="clear" w:color="auto" w:fill="FFFFFF"/>
        </w:rPr>
        <w:t>3.</w:t>
      </w:r>
      <w:r w:rsidRPr="003D7D05">
        <w:rPr>
          <w:rFonts w:ascii="仿宋" w:eastAsia="仿宋" w:hAnsi="仿宋" w:cs="仿宋_GB2312" w:hint="eastAsia"/>
          <w:sz w:val="32"/>
          <w:szCs w:val="32"/>
        </w:rPr>
        <w:t>赤峰学院政府采购代理机构委托代理合同</w:t>
      </w:r>
    </w:p>
    <w:p w:rsidR="00395130" w:rsidRPr="00395130" w:rsidRDefault="00395130" w:rsidP="00395130">
      <w:pPr>
        <w:rPr>
          <w:rFonts w:ascii="黑体" w:eastAsia="黑体" w:hAnsi="黑体" w:cs="仿宋_GB2312"/>
          <w:kern w:val="0"/>
          <w:sz w:val="32"/>
          <w:szCs w:val="32"/>
          <w:shd w:val="clear" w:color="auto" w:fill="FFFFFF"/>
        </w:rPr>
      </w:pPr>
      <w:r w:rsidRPr="00395130">
        <w:rPr>
          <w:rFonts w:ascii="黑体" w:eastAsia="黑体" w:hAnsi="黑体" w:cs="仿宋_GB2312" w:hint="eastAsia"/>
          <w:kern w:val="0"/>
          <w:sz w:val="32"/>
          <w:szCs w:val="32"/>
          <w:shd w:val="clear" w:color="auto" w:fill="FFFFFF"/>
        </w:rPr>
        <w:lastRenderedPageBreak/>
        <w:t>附件1</w:t>
      </w:r>
    </w:p>
    <w:p w:rsidR="00395130" w:rsidRPr="00395130" w:rsidRDefault="00395130" w:rsidP="00395130">
      <w:pPr>
        <w:jc w:val="center"/>
        <w:rPr>
          <w:rFonts w:ascii="方正小标宋简体" w:eastAsia="方正小标宋简体" w:hAnsi="仿宋_GB2312" w:cs="仿宋_GB2312"/>
          <w:kern w:val="0"/>
          <w:sz w:val="44"/>
          <w:szCs w:val="44"/>
          <w:shd w:val="clear" w:color="auto" w:fill="FFFFFF"/>
        </w:rPr>
      </w:pPr>
      <w:r w:rsidRPr="00395130">
        <w:rPr>
          <w:rFonts w:ascii="方正小标宋简体" w:eastAsia="方正小标宋简体" w:hAnsi="仿宋_GB2312" w:cs="仿宋_GB2312" w:hint="eastAsia"/>
          <w:kern w:val="0"/>
          <w:sz w:val="44"/>
          <w:szCs w:val="44"/>
          <w:shd w:val="clear" w:color="auto" w:fill="FFFFFF"/>
        </w:rPr>
        <w:t>赤峰学院政府采购代理机构评价考核表</w:t>
      </w:r>
    </w:p>
    <w:p w:rsidR="00395130" w:rsidRDefault="00395130" w:rsidP="004B3097">
      <w:pPr>
        <w:spacing w:line="560" w:lineRule="exac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代理机构名称：</w:t>
      </w:r>
    </w:p>
    <w:p w:rsidR="00395130" w:rsidRDefault="00395130" w:rsidP="004B3097">
      <w:pPr>
        <w:spacing w:line="560" w:lineRule="exac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委托项目名称：或年度考核</w:t>
      </w:r>
    </w:p>
    <w:tbl>
      <w:tblPr>
        <w:tblStyle w:val="a7"/>
        <w:tblW w:w="0" w:type="auto"/>
        <w:tblLook w:val="04A0"/>
      </w:tblPr>
      <w:tblGrid>
        <w:gridCol w:w="2117"/>
        <w:gridCol w:w="5650"/>
        <w:gridCol w:w="755"/>
      </w:tblGrid>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考核内容和权重</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考核标准</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评分</w:t>
            </w: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人员配备（10）</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人员配备充足、稳定、资历经验满足要求</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服务质量（10）</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服务态度积极，服务和组织全过程周到、细致、专业能力强；与有关单位和个人沟通态度和效果良好</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组织实施（10）</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熟练掌握国家政府采购、招投标法律法规政策和自治区、赤峰市、赤峰学院的文件规定，严格保守技术和</w:t>
            </w:r>
            <w:r w:rsidR="00B75E6E" w:rsidRPr="00B75E6E">
              <w:rPr>
                <w:rFonts w:ascii="仿宋_GB2312" w:eastAsia="仿宋_GB2312" w:hAnsi="仿宋_GB2312" w:cs="仿宋_GB2312" w:hint="eastAsia"/>
                <w:sz w:val="24"/>
                <w:shd w:val="clear" w:color="auto" w:fill="FFFFFF"/>
              </w:rPr>
              <w:t>商业秘密</w:t>
            </w:r>
            <w:r w:rsidRPr="008524B5">
              <w:rPr>
                <w:rFonts w:ascii="仿宋_GB2312" w:eastAsia="仿宋_GB2312" w:hAnsi="仿宋_GB2312" w:cs="仿宋_GB2312" w:hint="eastAsia"/>
                <w:sz w:val="24"/>
                <w:shd w:val="clear" w:color="auto" w:fill="FFFFFF"/>
              </w:rPr>
              <w:t>，有效规避风险，提出合理化建议，开标准备充分，评委优秀且按时到场，开标（评审）过程规范有序</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进度保证（10）</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及时提交工作文件、按时完成委托事项</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文件质量（50）</w:t>
            </w:r>
          </w:p>
        </w:tc>
        <w:tc>
          <w:tcPr>
            <w:tcW w:w="5650"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论证审核后的采购需求、采购公告和文件合法、合规、合理、清晰、完整、准确，不存在倾向性和排他性；评审报告和采购合同没有疏漏、格式正确、内容全面</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档案资料整理移交（10）</w:t>
            </w:r>
          </w:p>
        </w:tc>
        <w:tc>
          <w:tcPr>
            <w:tcW w:w="5650" w:type="dxa"/>
          </w:tcPr>
          <w:p w:rsidR="00395130" w:rsidRPr="008524B5" w:rsidRDefault="00395130" w:rsidP="004B3097">
            <w:pPr>
              <w:pStyle w:val="a5"/>
              <w:shd w:val="clear" w:color="auto" w:fill="FFFFFF"/>
              <w:spacing w:beforeAutospacing="0" w:afterAutospacing="0" w:line="360" w:lineRule="exact"/>
              <w:rPr>
                <w:rFonts w:ascii="仿宋_GB2312" w:eastAsia="仿宋_GB2312" w:hAnsi="仿宋_GB2312" w:cs="仿宋_GB2312"/>
                <w:shd w:val="clear" w:color="auto" w:fill="FFFFFF"/>
              </w:rPr>
            </w:pPr>
            <w:r w:rsidRPr="008524B5">
              <w:rPr>
                <w:rFonts w:ascii="仿宋_GB2312" w:eastAsia="仿宋_GB2312" w:hAnsi="仿宋_GB2312" w:cs="仿宋_GB2312" w:hint="eastAsia"/>
                <w:shd w:val="clear" w:color="auto" w:fill="FFFFFF"/>
              </w:rPr>
              <w:t>项目结束后一周内将项目资料装订成册并形成电子文档、制作目录清单，移送项目单位</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7767" w:type="dxa"/>
            <w:gridSpan w:val="2"/>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总分（100）</w:t>
            </w:r>
          </w:p>
        </w:tc>
        <w:tc>
          <w:tcPr>
            <w:tcW w:w="755" w:type="dxa"/>
          </w:tcPr>
          <w:p w:rsidR="00395130" w:rsidRPr="008524B5" w:rsidRDefault="00395130" w:rsidP="008E4B88">
            <w:pPr>
              <w:spacing w:line="360" w:lineRule="exact"/>
              <w:rPr>
                <w:rFonts w:ascii="仿宋_GB2312" w:eastAsia="仿宋_GB2312" w:hAnsi="仿宋_GB2312" w:cs="仿宋_GB2312"/>
                <w:sz w:val="24"/>
                <w:shd w:val="clear" w:color="auto" w:fill="FFFFFF"/>
              </w:rPr>
            </w:pPr>
          </w:p>
        </w:tc>
      </w:tr>
      <w:tr w:rsidR="00395130" w:rsidRPr="008524B5" w:rsidTr="008E4B88">
        <w:tc>
          <w:tcPr>
            <w:tcW w:w="2117" w:type="dxa"/>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说明事项</w:t>
            </w:r>
          </w:p>
        </w:tc>
        <w:tc>
          <w:tcPr>
            <w:tcW w:w="6405" w:type="dxa"/>
            <w:gridSpan w:val="2"/>
          </w:tcPr>
          <w:p w:rsidR="00395130" w:rsidRPr="008524B5" w:rsidRDefault="00395130" w:rsidP="008E4B88">
            <w:pPr>
              <w:spacing w:line="360" w:lineRule="exact"/>
              <w:rPr>
                <w:rFonts w:ascii="仿宋_GB2312" w:eastAsia="仿宋_GB2312" w:hAnsi="仿宋_GB2312" w:cs="仿宋_GB2312"/>
                <w:sz w:val="24"/>
                <w:shd w:val="clear" w:color="auto" w:fill="FFFFFF"/>
              </w:rPr>
            </w:pPr>
            <w:r w:rsidRPr="008524B5">
              <w:rPr>
                <w:rFonts w:ascii="仿宋_GB2312" w:eastAsia="仿宋_GB2312" w:hAnsi="仿宋_GB2312" w:cs="仿宋_GB2312" w:hint="eastAsia"/>
                <w:sz w:val="24"/>
                <w:shd w:val="clear" w:color="auto" w:fill="FFFFFF"/>
              </w:rPr>
              <w:t>（违规违纪情况、影响学校采购活动情况、对代理机构的建议等）：</w:t>
            </w:r>
          </w:p>
        </w:tc>
      </w:tr>
    </w:tbl>
    <w:p w:rsidR="00395130" w:rsidRPr="008524B5" w:rsidRDefault="00395130" w:rsidP="00395130">
      <w:pPr>
        <w:spacing w:line="360" w:lineRule="exact"/>
        <w:ind w:firstLine="420"/>
        <w:rPr>
          <w:rFonts w:ascii="仿宋_GB2312" w:eastAsia="仿宋_GB2312" w:hAnsi="仿宋_GB2312" w:cs="仿宋_GB2312"/>
          <w:kern w:val="0"/>
          <w:sz w:val="24"/>
          <w:shd w:val="clear" w:color="auto" w:fill="FFFFFF"/>
        </w:rPr>
      </w:pPr>
      <w:r w:rsidRPr="008524B5">
        <w:rPr>
          <w:rFonts w:ascii="仿宋_GB2312" w:eastAsia="仿宋_GB2312" w:hAnsi="仿宋_GB2312" w:cs="仿宋_GB2312" w:hint="eastAsia"/>
          <w:kern w:val="0"/>
          <w:sz w:val="24"/>
          <w:shd w:val="clear" w:color="auto" w:fill="FFFFFF"/>
        </w:rPr>
        <w:t>注：此表由项目单位、计划财务处及学校内控相关监管部门根据参与事项填写。请据实、公正填写本表，计划财务处将严格保密本表信息。为提高代理机构服务质量，请详细填写最后一栏的说明事项。</w:t>
      </w:r>
    </w:p>
    <w:p w:rsidR="00395130" w:rsidRPr="008524B5" w:rsidRDefault="00395130" w:rsidP="00395130">
      <w:pPr>
        <w:ind w:firstLine="420"/>
        <w:rPr>
          <w:rFonts w:ascii="仿宋_GB2312" w:eastAsia="仿宋_GB2312" w:hAnsi="仿宋_GB2312" w:cs="仿宋_GB2312"/>
          <w:kern w:val="0"/>
          <w:sz w:val="24"/>
          <w:shd w:val="clear" w:color="auto" w:fill="FFFFFF"/>
        </w:rPr>
      </w:pPr>
      <w:r w:rsidRPr="008524B5">
        <w:rPr>
          <w:rFonts w:ascii="仿宋_GB2312" w:eastAsia="仿宋_GB2312" w:hAnsi="仿宋_GB2312" w:cs="仿宋_GB2312" w:hint="eastAsia"/>
          <w:kern w:val="0"/>
          <w:sz w:val="24"/>
          <w:shd w:val="clear" w:color="auto" w:fill="FFFFFF"/>
        </w:rPr>
        <w:t>考核评价人（签字）：</w:t>
      </w:r>
    </w:p>
    <w:p w:rsidR="00395130" w:rsidRPr="008524B5" w:rsidRDefault="00395130" w:rsidP="00395130">
      <w:pPr>
        <w:ind w:firstLine="420"/>
        <w:rPr>
          <w:rFonts w:ascii="仿宋_GB2312" w:eastAsia="仿宋_GB2312" w:hAnsi="仿宋_GB2312" w:cs="仿宋_GB2312"/>
          <w:kern w:val="0"/>
          <w:sz w:val="24"/>
          <w:shd w:val="clear" w:color="auto" w:fill="FFFFFF"/>
        </w:rPr>
      </w:pPr>
      <w:r w:rsidRPr="008524B5">
        <w:rPr>
          <w:rFonts w:ascii="仿宋_GB2312" w:eastAsia="仿宋_GB2312" w:hAnsi="仿宋_GB2312" w:cs="仿宋_GB2312" w:hint="eastAsia"/>
          <w:kern w:val="0"/>
          <w:sz w:val="24"/>
          <w:shd w:val="clear" w:color="auto" w:fill="FFFFFF"/>
        </w:rPr>
        <w:t xml:space="preserve">                                  （单位公章）</w:t>
      </w:r>
    </w:p>
    <w:p w:rsidR="00395130" w:rsidRDefault="00395130" w:rsidP="00395130">
      <w:pPr>
        <w:ind w:firstLineChars="2050" w:firstLine="5740"/>
        <w:rPr>
          <w:rFonts w:ascii="仿宋_GB2312" w:eastAsia="仿宋_GB2312" w:hAnsi="仿宋_GB2312" w:cs="仿宋_GB2312"/>
          <w:kern w:val="0"/>
          <w:sz w:val="28"/>
          <w:szCs w:val="28"/>
          <w:shd w:val="clear" w:color="auto" w:fill="FFFFFF"/>
        </w:rPr>
        <w:sectPr w:rsidR="00395130" w:rsidSect="004B3097">
          <w:footerReference w:type="default" r:id="rId8"/>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kern w:val="0"/>
          <w:sz w:val="28"/>
          <w:szCs w:val="28"/>
          <w:shd w:val="clear" w:color="auto" w:fill="FFFFFF"/>
        </w:rPr>
        <w:t xml:space="preserve">年    月   日    </w:t>
      </w:r>
    </w:p>
    <w:p w:rsidR="00395130" w:rsidRPr="004B3097" w:rsidRDefault="00395130" w:rsidP="004B3097">
      <w:pPr>
        <w:rPr>
          <w:rFonts w:ascii="黑体" w:eastAsia="黑体" w:hAnsi="黑体" w:cs="仿宋_GB2312"/>
          <w:kern w:val="0"/>
          <w:sz w:val="32"/>
          <w:szCs w:val="32"/>
          <w:shd w:val="clear" w:color="auto" w:fill="FFFFFF"/>
        </w:rPr>
      </w:pPr>
      <w:r w:rsidRPr="004B3097">
        <w:rPr>
          <w:rFonts w:ascii="黑体" w:eastAsia="黑体" w:hAnsi="黑体" w:cs="仿宋_GB2312" w:hint="eastAsia"/>
          <w:kern w:val="0"/>
          <w:sz w:val="32"/>
          <w:szCs w:val="32"/>
          <w:shd w:val="clear" w:color="auto" w:fill="FFFFFF"/>
        </w:rPr>
        <w:lastRenderedPageBreak/>
        <w:t>附件2</w:t>
      </w:r>
    </w:p>
    <w:p w:rsidR="00395130" w:rsidRDefault="00395130" w:rsidP="00395130">
      <w:pPr>
        <w:ind w:firstLineChars="1000" w:firstLine="3600"/>
        <w:rPr>
          <w:rFonts w:ascii="仿宋_GB2312" w:eastAsia="仿宋_GB2312" w:hAnsi="仿宋_GB2312" w:cs="仿宋_GB2312"/>
          <w:kern w:val="0"/>
          <w:sz w:val="36"/>
          <w:szCs w:val="36"/>
          <w:shd w:val="clear" w:color="auto" w:fill="FFFFFF"/>
        </w:rPr>
      </w:pPr>
      <w:r>
        <w:rPr>
          <w:rFonts w:ascii="仿宋_GB2312" w:eastAsia="仿宋_GB2312" w:hAnsi="仿宋_GB2312" w:cs="仿宋_GB2312" w:hint="eastAsia"/>
          <w:sz w:val="36"/>
          <w:szCs w:val="36"/>
          <w:shd w:val="clear" w:color="auto" w:fill="FFFFFF"/>
        </w:rPr>
        <w:t>赤峰学院政府采购代理机构评价考核汇总表</w:t>
      </w:r>
    </w:p>
    <w:p w:rsidR="00395130" w:rsidRDefault="00395130" w:rsidP="00395130">
      <w:pPr>
        <w:rPr>
          <w:rFonts w:ascii="仿宋_GB2312" w:eastAsia="仿宋_GB2312" w:hAnsi="仿宋_GB2312" w:cs="仿宋_GB2312"/>
          <w:kern w:val="0"/>
          <w:sz w:val="28"/>
          <w:szCs w:val="28"/>
          <w:u w:val="single"/>
          <w:shd w:val="clear" w:color="auto" w:fill="FFFFFF"/>
        </w:rPr>
      </w:pPr>
      <w:r>
        <w:rPr>
          <w:rFonts w:ascii="仿宋_GB2312" w:eastAsia="仿宋_GB2312" w:hAnsi="仿宋_GB2312" w:cs="仿宋_GB2312" w:hint="eastAsia"/>
          <w:kern w:val="0"/>
          <w:sz w:val="28"/>
          <w:szCs w:val="28"/>
          <w:shd w:val="clear" w:color="auto" w:fill="FFFFFF"/>
        </w:rPr>
        <w:t>评价考日期：      年  月  日          汇总人：复核人：监督人：</w:t>
      </w:r>
    </w:p>
    <w:tbl>
      <w:tblPr>
        <w:tblStyle w:val="a7"/>
        <w:tblW w:w="4996" w:type="pct"/>
        <w:tblLook w:val="04A0"/>
      </w:tblPr>
      <w:tblGrid>
        <w:gridCol w:w="661"/>
        <w:gridCol w:w="1542"/>
        <w:gridCol w:w="663"/>
        <w:gridCol w:w="666"/>
        <w:gridCol w:w="663"/>
        <w:gridCol w:w="666"/>
        <w:gridCol w:w="663"/>
        <w:gridCol w:w="666"/>
        <w:gridCol w:w="663"/>
        <w:gridCol w:w="666"/>
        <w:gridCol w:w="663"/>
        <w:gridCol w:w="666"/>
        <w:gridCol w:w="663"/>
        <w:gridCol w:w="666"/>
        <w:gridCol w:w="663"/>
        <w:gridCol w:w="666"/>
        <w:gridCol w:w="663"/>
        <w:gridCol w:w="666"/>
        <w:gridCol w:w="1328"/>
      </w:tblGrid>
      <w:tr w:rsidR="00395130" w:rsidTr="008E4B88">
        <w:trPr>
          <w:trHeight w:val="633"/>
        </w:trPr>
        <w:tc>
          <w:tcPr>
            <w:tcW w:w="233" w:type="pct"/>
            <w:vMerge w:val="restart"/>
          </w:tcPr>
          <w:p w:rsidR="00395130" w:rsidRDefault="00395130" w:rsidP="008E4B88">
            <w:pPr>
              <w:rPr>
                <w:sz w:val="24"/>
              </w:rPr>
            </w:pPr>
            <w:r>
              <w:rPr>
                <w:rFonts w:hint="eastAsia"/>
                <w:sz w:val="24"/>
              </w:rPr>
              <w:t>序号</w:t>
            </w:r>
          </w:p>
          <w:p w:rsidR="00395130" w:rsidRDefault="00395130" w:rsidP="008E4B88">
            <w:pPr>
              <w:rPr>
                <w:sz w:val="24"/>
              </w:rPr>
            </w:pPr>
          </w:p>
        </w:tc>
        <w:tc>
          <w:tcPr>
            <w:tcW w:w="544" w:type="pct"/>
            <w:vMerge w:val="restart"/>
          </w:tcPr>
          <w:p w:rsidR="00395130" w:rsidRDefault="00395130" w:rsidP="008E4B88">
            <w:pPr>
              <w:rPr>
                <w:sz w:val="24"/>
              </w:rPr>
            </w:pPr>
            <w:r>
              <w:rPr>
                <w:rFonts w:hint="eastAsia"/>
                <w:sz w:val="24"/>
              </w:rPr>
              <w:t>代理机构名称</w:t>
            </w:r>
          </w:p>
        </w:tc>
        <w:tc>
          <w:tcPr>
            <w:tcW w:w="469" w:type="pct"/>
            <w:gridSpan w:val="2"/>
          </w:tcPr>
          <w:p w:rsidR="00395130" w:rsidRDefault="00395130" w:rsidP="008E4B88">
            <w:pPr>
              <w:rPr>
                <w:sz w:val="24"/>
              </w:rPr>
            </w:pPr>
            <w:r>
              <w:rPr>
                <w:rFonts w:hint="eastAsia"/>
                <w:sz w:val="24"/>
              </w:rPr>
              <w:t>第</w:t>
            </w:r>
            <w:r>
              <w:rPr>
                <w:rFonts w:hint="eastAsia"/>
                <w:sz w:val="24"/>
              </w:rPr>
              <w:t>1</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2</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3</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4</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5</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6</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7</w:t>
            </w:r>
            <w:r>
              <w:rPr>
                <w:rFonts w:hint="eastAsia"/>
                <w:sz w:val="24"/>
              </w:rPr>
              <w:t>次委托</w:t>
            </w:r>
          </w:p>
        </w:tc>
        <w:tc>
          <w:tcPr>
            <w:tcW w:w="469" w:type="pct"/>
            <w:gridSpan w:val="2"/>
          </w:tcPr>
          <w:p w:rsidR="00395130" w:rsidRDefault="00395130" w:rsidP="008E4B88">
            <w:pPr>
              <w:rPr>
                <w:sz w:val="24"/>
              </w:rPr>
            </w:pPr>
            <w:r>
              <w:rPr>
                <w:rFonts w:hint="eastAsia"/>
                <w:sz w:val="24"/>
              </w:rPr>
              <w:t>第</w:t>
            </w:r>
            <w:r>
              <w:rPr>
                <w:rFonts w:hint="eastAsia"/>
                <w:sz w:val="24"/>
              </w:rPr>
              <w:t>8</w:t>
            </w:r>
            <w:r>
              <w:rPr>
                <w:rFonts w:hint="eastAsia"/>
                <w:sz w:val="24"/>
              </w:rPr>
              <w:t>次委托</w:t>
            </w:r>
          </w:p>
        </w:tc>
        <w:tc>
          <w:tcPr>
            <w:tcW w:w="469" w:type="pct"/>
          </w:tcPr>
          <w:p w:rsidR="00395130" w:rsidRDefault="00395130" w:rsidP="008E4B88">
            <w:pPr>
              <w:rPr>
                <w:sz w:val="24"/>
              </w:rPr>
            </w:pPr>
            <w:r>
              <w:rPr>
                <w:rFonts w:hint="eastAsia"/>
                <w:sz w:val="24"/>
              </w:rPr>
              <w:t>平均分</w:t>
            </w:r>
          </w:p>
        </w:tc>
      </w:tr>
      <w:tr w:rsidR="00395130" w:rsidTr="008E4B88">
        <w:trPr>
          <w:trHeight w:val="633"/>
        </w:trPr>
        <w:tc>
          <w:tcPr>
            <w:tcW w:w="233" w:type="pct"/>
            <w:vMerge/>
          </w:tcPr>
          <w:p w:rsidR="00395130" w:rsidRDefault="00395130" w:rsidP="008E4B88">
            <w:pPr>
              <w:rPr>
                <w:sz w:val="24"/>
              </w:rPr>
            </w:pPr>
          </w:p>
        </w:tc>
        <w:tc>
          <w:tcPr>
            <w:tcW w:w="544" w:type="pct"/>
            <w:vMerge/>
          </w:tcPr>
          <w:p w:rsidR="00395130" w:rsidRDefault="00395130" w:rsidP="008E4B88">
            <w:pPr>
              <w:rPr>
                <w:sz w:val="24"/>
              </w:rPr>
            </w:pP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234" w:type="pct"/>
          </w:tcPr>
          <w:p w:rsidR="00395130" w:rsidRDefault="00395130" w:rsidP="008E4B88">
            <w:pPr>
              <w:rPr>
                <w:sz w:val="24"/>
              </w:rPr>
            </w:pPr>
            <w:r>
              <w:rPr>
                <w:rFonts w:hint="eastAsia"/>
                <w:sz w:val="24"/>
              </w:rPr>
              <w:t>时间</w:t>
            </w:r>
          </w:p>
        </w:tc>
        <w:tc>
          <w:tcPr>
            <w:tcW w:w="235" w:type="pct"/>
          </w:tcPr>
          <w:p w:rsidR="00395130" w:rsidRDefault="00395130" w:rsidP="008E4B88">
            <w:pPr>
              <w:rPr>
                <w:sz w:val="24"/>
              </w:rPr>
            </w:pPr>
            <w:r>
              <w:rPr>
                <w:rFonts w:hint="eastAsia"/>
                <w:sz w:val="24"/>
              </w:rPr>
              <w:t>得分</w:t>
            </w: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1</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2</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3</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4</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5</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6</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7</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r w:rsidR="00395130" w:rsidTr="008E4B88">
        <w:tc>
          <w:tcPr>
            <w:tcW w:w="233" w:type="pct"/>
          </w:tcPr>
          <w:p w:rsidR="00395130" w:rsidRDefault="00395130" w:rsidP="008E4B88">
            <w:pPr>
              <w:rPr>
                <w:sz w:val="24"/>
              </w:rPr>
            </w:pPr>
            <w:r>
              <w:rPr>
                <w:rFonts w:hint="eastAsia"/>
                <w:sz w:val="24"/>
              </w:rPr>
              <w:t>8</w:t>
            </w:r>
          </w:p>
        </w:tc>
        <w:tc>
          <w:tcPr>
            <w:tcW w:w="544"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234" w:type="pct"/>
          </w:tcPr>
          <w:p w:rsidR="00395130" w:rsidRDefault="00395130" w:rsidP="008E4B88">
            <w:pPr>
              <w:rPr>
                <w:sz w:val="24"/>
              </w:rPr>
            </w:pPr>
          </w:p>
        </w:tc>
        <w:tc>
          <w:tcPr>
            <w:tcW w:w="235" w:type="pct"/>
          </w:tcPr>
          <w:p w:rsidR="00395130" w:rsidRDefault="00395130" w:rsidP="008E4B88">
            <w:pPr>
              <w:rPr>
                <w:sz w:val="24"/>
              </w:rPr>
            </w:pPr>
          </w:p>
        </w:tc>
        <w:tc>
          <w:tcPr>
            <w:tcW w:w="469" w:type="pct"/>
          </w:tcPr>
          <w:p w:rsidR="00395130" w:rsidRDefault="00395130" w:rsidP="008E4B88">
            <w:pPr>
              <w:rPr>
                <w:sz w:val="24"/>
              </w:rPr>
            </w:pPr>
          </w:p>
        </w:tc>
      </w:tr>
    </w:tbl>
    <w:p w:rsidR="00395130" w:rsidRDefault="00395130" w:rsidP="00395130">
      <w:pPr>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注：考核平均分低于85分取消下年参加遴选代理资格。</w:t>
      </w:r>
    </w:p>
    <w:p w:rsidR="00395130" w:rsidRDefault="00395130" w:rsidP="00395130">
      <w:pPr>
        <w:widowControl/>
        <w:jc w:val="left"/>
        <w:rPr>
          <w:rFonts w:ascii="仿宋_GB2312" w:eastAsia="仿宋_GB2312" w:hAnsi="仿宋_GB2312" w:cs="仿宋_GB2312"/>
          <w:kern w:val="0"/>
          <w:sz w:val="28"/>
          <w:szCs w:val="28"/>
          <w:shd w:val="clear" w:color="auto" w:fill="FFFFFF"/>
        </w:rPr>
        <w:sectPr w:rsidR="00395130" w:rsidSect="00AB01DD">
          <w:pgSz w:w="16838" w:h="11906" w:orient="landscape"/>
          <w:pgMar w:top="1800" w:right="1440" w:bottom="1800" w:left="1440" w:header="851" w:footer="992" w:gutter="0"/>
          <w:cols w:space="425"/>
          <w:docGrid w:type="lines" w:linePitch="312"/>
        </w:sectPr>
      </w:pPr>
    </w:p>
    <w:p w:rsidR="00395130" w:rsidRPr="00152283" w:rsidRDefault="00395130" w:rsidP="00152283">
      <w:pPr>
        <w:rPr>
          <w:rFonts w:ascii="黑体" w:eastAsia="黑体" w:hAnsi="黑体" w:cs="仿宋_GB2312"/>
          <w:kern w:val="0"/>
          <w:sz w:val="32"/>
          <w:szCs w:val="32"/>
          <w:shd w:val="clear" w:color="auto" w:fill="FFFFFF"/>
        </w:rPr>
      </w:pPr>
      <w:r w:rsidRPr="00152283">
        <w:rPr>
          <w:rFonts w:ascii="黑体" w:eastAsia="黑体" w:hAnsi="黑体" w:cs="仿宋_GB2312" w:hint="eastAsia"/>
          <w:kern w:val="0"/>
          <w:sz w:val="32"/>
          <w:szCs w:val="32"/>
          <w:shd w:val="clear" w:color="auto" w:fill="FFFFFF"/>
        </w:rPr>
        <w:lastRenderedPageBreak/>
        <w:t>附件3</w:t>
      </w:r>
    </w:p>
    <w:p w:rsidR="00395130" w:rsidRPr="00152283" w:rsidRDefault="00395130" w:rsidP="00152283">
      <w:pPr>
        <w:jc w:val="center"/>
        <w:rPr>
          <w:rFonts w:ascii="方正小标宋简体" w:eastAsia="方正小标宋简体"/>
          <w:sz w:val="44"/>
          <w:szCs w:val="44"/>
        </w:rPr>
      </w:pPr>
      <w:r w:rsidRPr="00152283">
        <w:rPr>
          <w:rFonts w:ascii="方正小标宋简体" w:eastAsia="方正小标宋简体" w:hint="eastAsia"/>
          <w:sz w:val="44"/>
          <w:szCs w:val="44"/>
        </w:rPr>
        <w:t>赤峰学院政府采购代理机构委托代理合同</w:t>
      </w:r>
    </w:p>
    <w:p w:rsidR="009C6506" w:rsidRDefault="009C6506" w:rsidP="00C26C0A">
      <w:pPr>
        <w:spacing w:line="560" w:lineRule="exact"/>
        <w:rPr>
          <w:rFonts w:ascii="仿宋" w:eastAsia="仿宋" w:hAnsi="仿宋" w:cs="宋体"/>
          <w:sz w:val="32"/>
          <w:szCs w:val="32"/>
        </w:rPr>
      </w:pPr>
    </w:p>
    <w:p w:rsidR="00395130" w:rsidRPr="00152283" w:rsidRDefault="00395130" w:rsidP="00C26C0A">
      <w:pPr>
        <w:spacing w:line="560" w:lineRule="exact"/>
        <w:rPr>
          <w:rFonts w:ascii="仿宋" w:eastAsia="仿宋" w:hAnsi="仿宋"/>
          <w:sz w:val="32"/>
          <w:szCs w:val="32"/>
        </w:rPr>
      </w:pPr>
      <w:r w:rsidRPr="00152283">
        <w:rPr>
          <w:rFonts w:ascii="仿宋" w:eastAsia="仿宋" w:hAnsi="仿宋" w:cs="宋体" w:hint="eastAsia"/>
          <w:sz w:val="32"/>
          <w:szCs w:val="32"/>
        </w:rPr>
        <w:t>采购人：赤峰学院（以下简称甲方）</w:t>
      </w:r>
    </w:p>
    <w:p w:rsidR="00395130" w:rsidRPr="00152283" w:rsidRDefault="00395130" w:rsidP="00C26C0A">
      <w:pPr>
        <w:spacing w:line="560" w:lineRule="exact"/>
        <w:rPr>
          <w:rFonts w:ascii="仿宋" w:eastAsia="仿宋" w:hAnsi="仿宋"/>
          <w:sz w:val="32"/>
          <w:szCs w:val="32"/>
        </w:rPr>
      </w:pPr>
      <w:r w:rsidRPr="00152283">
        <w:rPr>
          <w:rFonts w:ascii="仿宋" w:eastAsia="仿宋" w:hAnsi="仿宋" w:cs="宋体" w:hint="eastAsia"/>
          <w:sz w:val="32"/>
          <w:szCs w:val="32"/>
        </w:rPr>
        <w:t>成交人：（以下简称乙方）</w:t>
      </w:r>
    </w:p>
    <w:p w:rsidR="00395130" w:rsidRPr="00152283" w:rsidRDefault="00395130" w:rsidP="00C26C0A">
      <w:pPr>
        <w:spacing w:line="560" w:lineRule="exact"/>
        <w:ind w:firstLineChars="228" w:firstLine="730"/>
        <w:rPr>
          <w:rFonts w:ascii="仿宋" w:eastAsia="仿宋" w:hAnsi="仿宋"/>
          <w:sz w:val="32"/>
          <w:szCs w:val="32"/>
        </w:rPr>
      </w:pPr>
      <w:r w:rsidRPr="00152283">
        <w:rPr>
          <w:rFonts w:ascii="仿宋" w:eastAsia="仿宋" w:hAnsi="仿宋" w:cs="宋体" w:hint="eastAsia"/>
          <w:sz w:val="32"/>
          <w:szCs w:val="32"/>
        </w:rPr>
        <w:t>乙方在甲方组织的</w:t>
      </w:r>
      <w:r w:rsidRPr="00152283">
        <w:rPr>
          <w:rFonts w:ascii="仿宋" w:eastAsia="仿宋" w:hAnsi="仿宋" w:cs="宋体" w:hint="eastAsia"/>
          <w:kern w:val="0"/>
          <w:sz w:val="32"/>
          <w:szCs w:val="32"/>
        </w:rPr>
        <w:t>赤峰学院年政府采购委托代理招标服务等业务</w:t>
      </w:r>
      <w:r w:rsidRPr="00152283">
        <w:rPr>
          <w:rFonts w:ascii="仿宋" w:eastAsia="仿宋" w:hAnsi="仿宋" w:cs="宋体" w:hint="eastAsia"/>
          <w:sz w:val="32"/>
          <w:szCs w:val="32"/>
        </w:rPr>
        <w:t>遴选中成交，依据《中华人民共和国民法典》及其他有关法律规定，遵循平等、自愿、公平和诚实信用的原则，根据本次服务的内容及乙方的承诺，经甲、乙双方协商一致，达成如下条款，签订本合同，以便共同遵守。</w:t>
      </w:r>
    </w:p>
    <w:p w:rsidR="00395130" w:rsidRPr="00FC7203" w:rsidRDefault="00395130" w:rsidP="00C26C0A">
      <w:pPr>
        <w:spacing w:line="560" w:lineRule="exact"/>
        <w:ind w:firstLineChars="200" w:firstLine="640"/>
        <w:rPr>
          <w:rFonts w:ascii="黑体" w:eastAsia="黑体" w:hAnsi="黑体"/>
          <w:sz w:val="32"/>
          <w:szCs w:val="32"/>
        </w:rPr>
      </w:pPr>
      <w:r w:rsidRPr="00FC7203">
        <w:rPr>
          <w:rFonts w:ascii="黑体" w:eastAsia="黑体" w:hAnsi="黑体" w:cs="宋体" w:hint="eastAsia"/>
          <w:sz w:val="32"/>
          <w:szCs w:val="32"/>
        </w:rPr>
        <w:t>一、定义</w:t>
      </w:r>
    </w:p>
    <w:p w:rsidR="00395130" w:rsidRPr="00152283" w:rsidRDefault="00395130" w:rsidP="00C26C0A">
      <w:pPr>
        <w:autoSpaceDE w:val="0"/>
        <w:autoSpaceDN w:val="0"/>
        <w:adjustRightInd w:val="0"/>
        <w:snapToGrid w:val="0"/>
        <w:spacing w:line="560" w:lineRule="exact"/>
        <w:ind w:right="32" w:firstLineChars="178" w:firstLine="570"/>
        <w:rPr>
          <w:rFonts w:ascii="仿宋" w:eastAsia="仿宋" w:hAnsi="仿宋"/>
          <w:kern w:val="0"/>
          <w:sz w:val="32"/>
          <w:szCs w:val="32"/>
        </w:rPr>
      </w:pPr>
      <w:r w:rsidRPr="00152283">
        <w:rPr>
          <w:rFonts w:ascii="仿宋" w:eastAsia="仿宋" w:hAnsi="仿宋" w:cs="宋体"/>
          <w:kern w:val="0"/>
          <w:sz w:val="32"/>
          <w:szCs w:val="32"/>
        </w:rPr>
        <w:t xml:space="preserve">1. </w:t>
      </w:r>
      <w:r w:rsidRPr="00152283">
        <w:rPr>
          <w:rFonts w:ascii="仿宋" w:eastAsia="仿宋" w:hAnsi="仿宋" w:cs="宋体" w:hint="eastAsia"/>
          <w:kern w:val="0"/>
          <w:sz w:val="32"/>
          <w:szCs w:val="32"/>
        </w:rPr>
        <w:t>“合同”系指甲乙双方签署的、合同格式中载明的甲乙双方所达成的协议，包括所有的附件、附录和构成合同的所有文件；</w:t>
      </w:r>
    </w:p>
    <w:p w:rsidR="00395130" w:rsidRPr="00152283" w:rsidRDefault="00395130" w:rsidP="00C26C0A">
      <w:pPr>
        <w:autoSpaceDE w:val="0"/>
        <w:autoSpaceDN w:val="0"/>
        <w:adjustRightInd w:val="0"/>
        <w:snapToGrid w:val="0"/>
        <w:spacing w:line="560" w:lineRule="exact"/>
        <w:ind w:right="32" w:firstLineChars="178" w:firstLine="570"/>
        <w:rPr>
          <w:rFonts w:ascii="仿宋" w:eastAsia="仿宋" w:hAnsi="仿宋" w:cs="宋体"/>
          <w:sz w:val="32"/>
          <w:szCs w:val="32"/>
          <w:shd w:val="clear" w:color="auto" w:fill="FFFFFF"/>
        </w:rPr>
      </w:pPr>
      <w:r w:rsidRPr="00152283">
        <w:rPr>
          <w:rFonts w:ascii="仿宋" w:eastAsia="仿宋" w:hAnsi="仿宋" w:cs="宋体"/>
          <w:kern w:val="0"/>
          <w:sz w:val="32"/>
          <w:szCs w:val="32"/>
        </w:rPr>
        <w:t xml:space="preserve">2. </w:t>
      </w:r>
      <w:r w:rsidRPr="00152283">
        <w:rPr>
          <w:rFonts w:ascii="仿宋" w:eastAsia="仿宋" w:hAnsi="仿宋" w:cs="宋体" w:hint="eastAsia"/>
          <w:kern w:val="0"/>
          <w:sz w:val="32"/>
          <w:szCs w:val="32"/>
        </w:rPr>
        <w:t>“收费方式及标准”系指根据合同规定，乙方在完全履行合同义务后,向中标供应商或甲方收费的方式标准。自治区集中采购目录外属分散采购限额标准以上的项目乙方向中标供应商收取代理费；分散采购限额标准以下的项目</w:t>
      </w:r>
      <w:r w:rsidRPr="00152283">
        <w:rPr>
          <w:rFonts w:ascii="仿宋" w:eastAsia="仿宋" w:hAnsi="仿宋" w:cs="宋体" w:hint="eastAsia"/>
          <w:sz w:val="32"/>
          <w:szCs w:val="32"/>
          <w:shd w:val="clear" w:color="auto" w:fill="FFFFFF"/>
        </w:rPr>
        <w:t>严格按照“谁委托、谁付费、谁负责”的原则由</w:t>
      </w:r>
      <w:r w:rsidRPr="00152283">
        <w:rPr>
          <w:rFonts w:ascii="仿宋" w:eastAsia="仿宋" w:hAnsi="仿宋" w:cs="宋体" w:hint="eastAsia"/>
          <w:kern w:val="0"/>
          <w:sz w:val="32"/>
          <w:szCs w:val="32"/>
        </w:rPr>
        <w:t>甲方项目单位办理，向代理机构结算支付代理费，</w:t>
      </w:r>
      <w:r w:rsidRPr="00152283">
        <w:rPr>
          <w:rFonts w:ascii="仿宋" w:eastAsia="仿宋" w:hAnsi="仿宋" w:cs="宋体" w:hint="eastAsia"/>
          <w:sz w:val="32"/>
          <w:szCs w:val="32"/>
          <w:shd w:val="clear" w:color="auto" w:fill="FFFFFF"/>
        </w:rPr>
        <w:t>代理费由甲方项目单位项目预算支出，不得有偿提供采购文件。</w:t>
      </w:r>
    </w:p>
    <w:p w:rsidR="00FC7203" w:rsidRDefault="00395130" w:rsidP="00C26C0A">
      <w:pPr>
        <w:autoSpaceDE w:val="0"/>
        <w:autoSpaceDN w:val="0"/>
        <w:adjustRightInd w:val="0"/>
        <w:snapToGrid w:val="0"/>
        <w:spacing w:line="560" w:lineRule="exact"/>
        <w:ind w:right="32" w:firstLineChars="178" w:firstLine="570"/>
        <w:rPr>
          <w:rFonts w:ascii="仿宋" w:eastAsia="仿宋" w:hAnsi="仿宋"/>
          <w:kern w:val="0"/>
          <w:sz w:val="32"/>
          <w:szCs w:val="32"/>
        </w:rPr>
      </w:pPr>
      <w:r w:rsidRPr="00152283">
        <w:rPr>
          <w:rFonts w:ascii="仿宋" w:eastAsia="仿宋" w:hAnsi="仿宋" w:cs="宋体"/>
          <w:kern w:val="0"/>
          <w:sz w:val="32"/>
          <w:szCs w:val="32"/>
        </w:rPr>
        <w:t xml:space="preserve">3. </w:t>
      </w:r>
      <w:r w:rsidRPr="00152283">
        <w:rPr>
          <w:rFonts w:ascii="仿宋" w:eastAsia="仿宋" w:hAnsi="仿宋" w:cs="宋体" w:hint="eastAsia"/>
          <w:kern w:val="0"/>
          <w:sz w:val="32"/>
          <w:szCs w:val="32"/>
        </w:rPr>
        <w:t>“服务”系指根据合同规定乙方承担的服务</w:t>
      </w:r>
      <w:r w:rsidR="00152283">
        <w:rPr>
          <w:rFonts w:ascii="仿宋" w:eastAsia="仿宋" w:hAnsi="仿宋" w:cs="宋体" w:hint="eastAsia"/>
          <w:kern w:val="0"/>
          <w:sz w:val="32"/>
          <w:szCs w:val="32"/>
        </w:rPr>
        <w:t>。</w:t>
      </w:r>
    </w:p>
    <w:p w:rsidR="00395130" w:rsidRDefault="00395130" w:rsidP="00C26C0A">
      <w:pPr>
        <w:autoSpaceDE w:val="0"/>
        <w:autoSpaceDN w:val="0"/>
        <w:adjustRightInd w:val="0"/>
        <w:snapToGrid w:val="0"/>
        <w:spacing w:line="560" w:lineRule="exact"/>
        <w:ind w:right="32" w:firstLineChars="178" w:firstLine="570"/>
        <w:rPr>
          <w:rFonts w:ascii="黑体" w:eastAsia="黑体" w:hAnsi="黑体" w:cs="宋体"/>
          <w:sz w:val="32"/>
          <w:szCs w:val="32"/>
        </w:rPr>
      </w:pPr>
      <w:r w:rsidRPr="00FC7203">
        <w:rPr>
          <w:rFonts w:ascii="黑体" w:eastAsia="黑体" w:hAnsi="黑体" w:cs="宋体" w:hint="eastAsia"/>
          <w:sz w:val="32"/>
          <w:szCs w:val="32"/>
        </w:rPr>
        <w:t>二、合同服务内容及要求</w:t>
      </w:r>
    </w:p>
    <w:p w:rsidR="00FC7203" w:rsidRPr="00FC7203" w:rsidRDefault="00FC7203" w:rsidP="00C26C0A">
      <w:pPr>
        <w:autoSpaceDE w:val="0"/>
        <w:autoSpaceDN w:val="0"/>
        <w:adjustRightInd w:val="0"/>
        <w:snapToGrid w:val="0"/>
        <w:spacing w:line="560" w:lineRule="exact"/>
        <w:ind w:right="32" w:firstLineChars="178" w:firstLine="570"/>
        <w:rPr>
          <w:rFonts w:ascii="黑体" w:eastAsia="黑体" w:hAnsi="黑体"/>
          <w:kern w:val="0"/>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567"/>
        <w:gridCol w:w="567"/>
        <w:gridCol w:w="6281"/>
      </w:tblGrid>
      <w:tr w:rsidR="00395130" w:rsidTr="00FC7203">
        <w:trPr>
          <w:trHeight w:val="23"/>
        </w:trPr>
        <w:tc>
          <w:tcPr>
            <w:tcW w:w="631" w:type="dxa"/>
            <w:vAlign w:val="center"/>
          </w:tcPr>
          <w:p w:rsidR="00395130" w:rsidRPr="00FC7203" w:rsidRDefault="00395130" w:rsidP="00C26C0A">
            <w:pPr>
              <w:spacing w:line="560" w:lineRule="exact"/>
              <w:rPr>
                <w:rFonts w:ascii="宋体" w:hAnsi="宋体" w:cs="宋体"/>
                <w:b/>
                <w:bCs/>
                <w:sz w:val="28"/>
                <w:szCs w:val="28"/>
              </w:rPr>
            </w:pPr>
            <w:r w:rsidRPr="00FC7203">
              <w:rPr>
                <w:rFonts w:ascii="宋体" w:hAnsi="宋体" w:cs="宋体" w:hint="eastAsia"/>
                <w:b/>
                <w:bCs/>
                <w:sz w:val="28"/>
                <w:szCs w:val="28"/>
              </w:rPr>
              <w:lastRenderedPageBreak/>
              <w:t>序号</w:t>
            </w:r>
          </w:p>
        </w:tc>
        <w:tc>
          <w:tcPr>
            <w:tcW w:w="567" w:type="dxa"/>
            <w:tcBorders>
              <w:left w:val="nil"/>
            </w:tcBorders>
            <w:vAlign w:val="center"/>
          </w:tcPr>
          <w:p w:rsidR="00395130" w:rsidRPr="00FC7203" w:rsidRDefault="00395130" w:rsidP="00C26C0A">
            <w:pPr>
              <w:spacing w:line="560" w:lineRule="exact"/>
              <w:rPr>
                <w:rFonts w:ascii="宋体" w:hAnsi="宋体" w:cs="宋体"/>
                <w:b/>
                <w:bCs/>
                <w:sz w:val="28"/>
                <w:szCs w:val="28"/>
              </w:rPr>
            </w:pPr>
            <w:r w:rsidRPr="00FC7203">
              <w:rPr>
                <w:rFonts w:ascii="宋体" w:hAnsi="宋体" w:cs="宋体" w:hint="eastAsia"/>
                <w:b/>
                <w:bCs/>
                <w:sz w:val="28"/>
                <w:szCs w:val="28"/>
              </w:rPr>
              <w:t>名称</w:t>
            </w:r>
          </w:p>
        </w:tc>
        <w:tc>
          <w:tcPr>
            <w:tcW w:w="567" w:type="dxa"/>
            <w:tcBorders>
              <w:left w:val="nil"/>
            </w:tcBorders>
            <w:vAlign w:val="center"/>
          </w:tcPr>
          <w:p w:rsidR="00395130" w:rsidRPr="00FC7203" w:rsidRDefault="00395130" w:rsidP="00C26C0A">
            <w:pPr>
              <w:spacing w:line="560" w:lineRule="exact"/>
              <w:rPr>
                <w:rFonts w:ascii="宋体" w:hAnsi="宋体" w:cs="宋体"/>
                <w:b/>
                <w:bCs/>
                <w:sz w:val="28"/>
                <w:szCs w:val="28"/>
              </w:rPr>
            </w:pPr>
            <w:r w:rsidRPr="00FC7203">
              <w:rPr>
                <w:rFonts w:ascii="宋体" w:hAnsi="宋体" w:cs="宋体" w:hint="eastAsia"/>
                <w:b/>
                <w:bCs/>
                <w:sz w:val="28"/>
                <w:szCs w:val="28"/>
              </w:rPr>
              <w:t>数量</w:t>
            </w:r>
          </w:p>
        </w:tc>
        <w:tc>
          <w:tcPr>
            <w:tcW w:w="6281" w:type="dxa"/>
            <w:tcBorders>
              <w:left w:val="nil"/>
            </w:tcBorders>
            <w:vAlign w:val="center"/>
          </w:tcPr>
          <w:p w:rsidR="00395130" w:rsidRPr="00FC7203" w:rsidRDefault="00395130" w:rsidP="00C26C0A">
            <w:pPr>
              <w:spacing w:line="560" w:lineRule="exact"/>
              <w:jc w:val="center"/>
              <w:rPr>
                <w:rFonts w:ascii="宋体" w:hAnsi="宋体" w:cs="宋体"/>
                <w:b/>
                <w:bCs/>
                <w:sz w:val="28"/>
                <w:szCs w:val="28"/>
              </w:rPr>
            </w:pPr>
            <w:r w:rsidRPr="00FC7203">
              <w:rPr>
                <w:rFonts w:ascii="宋体" w:hAnsi="宋体" w:cs="宋体" w:hint="eastAsia"/>
                <w:b/>
                <w:bCs/>
                <w:sz w:val="28"/>
                <w:szCs w:val="28"/>
              </w:rPr>
              <w:t>服务内容及要求</w:t>
            </w:r>
          </w:p>
        </w:tc>
      </w:tr>
      <w:tr w:rsidR="00395130" w:rsidTr="00FC7203">
        <w:trPr>
          <w:trHeight w:val="23"/>
        </w:trPr>
        <w:tc>
          <w:tcPr>
            <w:tcW w:w="631" w:type="dxa"/>
            <w:vAlign w:val="center"/>
          </w:tcPr>
          <w:p w:rsidR="00395130" w:rsidRDefault="00395130" w:rsidP="00C26C0A">
            <w:pPr>
              <w:spacing w:line="560" w:lineRule="exact"/>
              <w:rPr>
                <w:rFonts w:ascii="宋体" w:hAnsi="宋体" w:cs="宋体"/>
                <w:sz w:val="28"/>
                <w:szCs w:val="28"/>
              </w:rPr>
            </w:pPr>
            <w:r>
              <w:rPr>
                <w:rFonts w:ascii="宋体" w:hAnsi="宋体" w:cs="宋体" w:hint="eastAsia"/>
                <w:sz w:val="28"/>
                <w:szCs w:val="28"/>
              </w:rPr>
              <w:t>1</w:t>
            </w:r>
          </w:p>
        </w:tc>
        <w:tc>
          <w:tcPr>
            <w:tcW w:w="567" w:type="dxa"/>
            <w:tcBorders>
              <w:left w:val="nil"/>
            </w:tcBorders>
            <w:vAlign w:val="center"/>
          </w:tcPr>
          <w:p w:rsidR="00395130" w:rsidRDefault="00395130" w:rsidP="00C26C0A">
            <w:pPr>
              <w:spacing w:line="560" w:lineRule="exact"/>
              <w:rPr>
                <w:rFonts w:ascii="宋体" w:hAnsi="宋体" w:cs="宋体"/>
                <w:sz w:val="28"/>
                <w:szCs w:val="28"/>
              </w:rPr>
            </w:pPr>
            <w:r>
              <w:rPr>
                <w:rFonts w:ascii="宋体" w:hAnsi="宋体" w:cs="宋体" w:hint="eastAsia"/>
                <w:sz w:val="28"/>
                <w:szCs w:val="28"/>
              </w:rPr>
              <w:t>招标代理服务</w:t>
            </w:r>
          </w:p>
        </w:tc>
        <w:tc>
          <w:tcPr>
            <w:tcW w:w="567" w:type="dxa"/>
            <w:tcBorders>
              <w:left w:val="nil"/>
            </w:tcBorders>
          </w:tcPr>
          <w:p w:rsidR="00395130" w:rsidRDefault="00395130" w:rsidP="00C26C0A">
            <w:pPr>
              <w:spacing w:line="560" w:lineRule="exact"/>
              <w:rPr>
                <w:rFonts w:ascii="宋体" w:hAnsi="宋体" w:cs="宋体"/>
                <w:sz w:val="28"/>
                <w:szCs w:val="28"/>
              </w:rPr>
            </w:pPr>
          </w:p>
          <w:p w:rsidR="00395130" w:rsidRDefault="00395130" w:rsidP="00C26C0A">
            <w:pPr>
              <w:spacing w:line="560" w:lineRule="exact"/>
              <w:rPr>
                <w:rFonts w:ascii="宋体" w:hAnsi="宋体" w:cs="宋体"/>
                <w:sz w:val="28"/>
                <w:szCs w:val="28"/>
              </w:rPr>
            </w:pPr>
          </w:p>
          <w:p w:rsidR="00395130" w:rsidRDefault="00395130" w:rsidP="00C26C0A">
            <w:pPr>
              <w:spacing w:line="560" w:lineRule="exact"/>
              <w:rPr>
                <w:rFonts w:ascii="宋体" w:hAnsi="宋体" w:cs="宋体"/>
                <w:sz w:val="28"/>
                <w:szCs w:val="28"/>
              </w:rPr>
            </w:pPr>
          </w:p>
          <w:p w:rsidR="00395130" w:rsidRDefault="00395130" w:rsidP="00C26C0A">
            <w:pPr>
              <w:spacing w:line="560" w:lineRule="exact"/>
              <w:rPr>
                <w:rFonts w:ascii="宋体" w:hAnsi="宋体" w:cs="宋体"/>
                <w:sz w:val="28"/>
                <w:szCs w:val="28"/>
              </w:rPr>
            </w:pPr>
          </w:p>
          <w:p w:rsidR="00395130" w:rsidRDefault="00395130" w:rsidP="00C26C0A">
            <w:pPr>
              <w:spacing w:line="560" w:lineRule="exact"/>
              <w:rPr>
                <w:rFonts w:ascii="宋体" w:hAnsi="宋体" w:cs="宋体"/>
                <w:sz w:val="28"/>
                <w:szCs w:val="28"/>
              </w:rPr>
            </w:pPr>
            <w:r>
              <w:rPr>
                <w:rFonts w:ascii="宋体" w:hAnsi="宋体" w:cs="宋体" w:hint="eastAsia"/>
                <w:sz w:val="28"/>
                <w:szCs w:val="28"/>
              </w:rPr>
              <w:t>1</w:t>
            </w:r>
          </w:p>
        </w:tc>
        <w:tc>
          <w:tcPr>
            <w:tcW w:w="6281" w:type="dxa"/>
            <w:tcBorders>
              <w:left w:val="nil"/>
            </w:tcBorders>
          </w:tcPr>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一、服务地点：赤峰市市辖区</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二、服务范围</w:t>
            </w:r>
          </w:p>
          <w:p w:rsidR="00FC7203"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1、政府采购代理服务；</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2、工程招标代理服务；</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3、造价咨询服务（工程造价概、预算等）。</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政府采购代理服务是指自治区政府集中采购目录以外属分散采购且达到学校委托采购数额的货物、工程、服务采购项目招标代理服务。</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三、服务要求</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代理机构代理政府采购、招标、造价咨询服务等业务应当具备以下条件：</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（1）具有独立承担民事责任的能力；</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（2）建立完善的政府采购内部监督管理制度；</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（3）拥有不少于3名在岗工程招标代理、不少于3名造价咨询从业人员；拥有不少于3名熟悉政府采购法律法规、具备编制招标文件和组织开展招标活动等相应能力的在岗专职从业人员；（注：以上人员可重复）</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（4）具有固定办公场所和代理政府采购业务所必需的办公条件；</w:t>
            </w:r>
          </w:p>
          <w:p w:rsidR="00395130" w:rsidRDefault="00395130" w:rsidP="00C26C0A">
            <w:pPr>
              <w:spacing w:line="560" w:lineRule="exact"/>
              <w:ind w:firstLineChars="200" w:firstLine="560"/>
              <w:rPr>
                <w:rFonts w:ascii="宋体" w:hAnsi="宋体" w:cs="宋体"/>
                <w:sz w:val="28"/>
                <w:szCs w:val="28"/>
              </w:rPr>
            </w:pPr>
            <w:r>
              <w:rPr>
                <w:rFonts w:ascii="宋体" w:hAnsi="宋体" w:cs="宋体" w:hint="eastAsia"/>
                <w:sz w:val="28"/>
                <w:szCs w:val="28"/>
              </w:rPr>
              <w:t>（5）在自有场所组织评审工作的，应当具备必要的评审场地和录音录像等监控设备设施。</w:t>
            </w:r>
          </w:p>
          <w:p w:rsidR="00395130" w:rsidRDefault="00395130" w:rsidP="00C26C0A">
            <w:pPr>
              <w:pStyle w:val="a8"/>
              <w:tabs>
                <w:tab w:val="left" w:pos="369"/>
              </w:tabs>
              <w:spacing w:line="560" w:lineRule="exact"/>
              <w:ind w:firstLineChars="0" w:firstLine="0"/>
            </w:pPr>
            <w:r>
              <w:rPr>
                <w:rFonts w:ascii="宋体" w:hAnsi="宋体" w:cs="宋体" w:hint="eastAsia"/>
                <w:sz w:val="28"/>
                <w:szCs w:val="28"/>
              </w:rPr>
              <w:lastRenderedPageBreak/>
              <w:t>（6）为论证专家、评标专家、采购人代表等开展工作提供停车便利服务。</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四、项目执行</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（一）政府采购代理及工程招标代理业务：</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1.采购代理委托</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（1）甲方授权委托人与代理机构签订《委托代理协议》办理委托事项，一事一委托。</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（2）明示代理费用收取方式及标准。</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（3）核实财政评审及进口产品审核情况</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2、采购需求制定</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（1）协助甲方项目单位制定采购需求。</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（2）采购需求符合国家法律法规，执行国家、行业、地方等相关标准；不涉及民族、宗教、意识形态等内容，不引发舆情事件。</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3）采购需求完整、明确。落实政府采购政策（绿色建筑、绿色建材、绿色包装，节能产品，环境标志产品，中小企业，监狱企业，残疾人福利性单位，不发达、少数民族地区的企业，促进自主创新产业发展，支持脱贫攻坚等）。</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（4）不存在专利、专有技术和指向性技术指标。</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（5）不指定产品、品牌、技术和唯一性工艺。</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3.采购方式选择</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（1）依据《中华人民共和国政府采购法》及其实施条例和内蒙古自治区财政厅《全区统一集中采购</w:t>
            </w:r>
            <w:r>
              <w:rPr>
                <w:rFonts w:ascii="宋体" w:hAnsi="宋体" w:cs="宋体" w:hint="eastAsia"/>
                <w:sz w:val="28"/>
                <w:szCs w:val="28"/>
              </w:rPr>
              <w:lastRenderedPageBreak/>
              <w:t>目录及有关政策（2020 年版）》选择采购方式。</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（2）采购方式与采购需求匹配。</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4.采购需求及文件编制</w:t>
            </w:r>
          </w:p>
          <w:p w:rsidR="00395130" w:rsidRDefault="00395130" w:rsidP="00C26C0A">
            <w:pPr>
              <w:pStyle w:val="a5"/>
              <w:shd w:val="clear" w:color="auto" w:fill="FFFFFF"/>
              <w:spacing w:before="0" w:beforeAutospacing="0" w:after="0" w:afterAutospacing="0" w:line="560" w:lineRule="exact"/>
              <w:ind w:right="150"/>
              <w:jc w:val="both"/>
              <w:rPr>
                <w:rFonts w:ascii="仿宋_GB2312" w:eastAsia="仿宋_GB2312" w:hAnsi="仿宋_GB2312" w:cs="仿宋_GB2312"/>
                <w:color w:val="C00000"/>
                <w:sz w:val="32"/>
                <w:szCs w:val="32"/>
                <w:shd w:val="clear" w:color="auto" w:fill="FFFFFF"/>
              </w:rPr>
            </w:pPr>
            <w:r>
              <w:rPr>
                <w:rFonts w:hint="eastAsia"/>
                <w:sz w:val="28"/>
                <w:szCs w:val="28"/>
              </w:rPr>
              <w:t>（1）根据采购项目特点和项目单位提供的材料和要求，编制采购需求和采购文件并对招标文件的合法合规合理性负责。</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（2）采购需求和采购文件内容完整，合法合规；不涉及民族、宗教、意识形态等内容，不引发舆情事件。</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（3）对于不允许偏离的实质性要求和条件在采购文件中规定并以醒目的方式表明。</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（4）采用综合评分法的，评审标准中的分值设置与评审因素的量化指标相对应。</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（5）资格条件或评审因素中不对供应商实行差别待遇或者歧视待遇。</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（6）合同条款设置符合采购需求。</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（7）对已发出的招标文件进行必要澄清或修改，不改变采购标的和资格条件。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（8）组织专家会论证审核采购文件全程录音录像，录音录像清晰可辨。</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5、评审准备</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（1）根据法定方式或程序确定参与采购活动的供应商。利用天眼查系统审查投标供应商有无关联关系。</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lastRenderedPageBreak/>
              <w:t>（2）合法合规合理抽取政府采购专家库专家。</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6、组织评审</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（1）开标室配备录音录像等监控设备设施 ，评审活动全程录音录像，录音录像清晰可辨。</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（2）招标项目中，开标在招标文件确定的提交投标文件截止时间的同一时间公开进行，开标地点是招标文件中预先确定的地点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（3）核对评审专家身份和采购人代表授权函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（4）实际评审专家与抽取结果一致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（5）在评审活动开始前宣布评审工作纪律 ，告知回避要求，介绍政府采购相关政策法规。</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（6）发现评审专家与参加采购活动的供应商有利害关系的 ,要求其回避。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（7）组织评审委员会推选采购人代表以外的评审专家担任组长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（8）采取必要的通讯管理措施，评审活动不受外界干扰。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（9）监督评审委员会进行评审时，及时制止和纠正倾向性言论等违法违规行为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（10）禁止与评审工作无关的人员进入评审现场 ，评审活动在保密的情况下进行 。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（11）采用综合评分法，评标委员会各成员详细打分表和评分汇总表完整准确 ，对评审数据校对、核对，对畸高、畸低的重大差异评分提示评审委员</w:t>
            </w:r>
            <w:r>
              <w:rPr>
                <w:rFonts w:ascii="宋体" w:hAnsi="宋体" w:cs="宋体" w:hint="eastAsia"/>
                <w:sz w:val="28"/>
                <w:szCs w:val="28"/>
              </w:rPr>
              <w:lastRenderedPageBreak/>
              <w:t>会复核或书面说明理由。</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（12）对非法干预评审工作等违法违规行为 ，及时向赤峰学院、赤峰市财政部门报告。</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7.采购信息公告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（1）在财政部指定媒体发布信息。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（2）发布时间、公告期限符合相关规定。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（3）格式规范，信息完整、真实。</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8.合同管理及履约验收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（1）督促、协助采购人与供应商签订合同、备案云平台合同。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（2）协助采购人完成履约验收。</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9.档案管理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（1）妥善保管采购文件、资料。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（2）采购活动结束后将音像资料和采购文件资料一并报送甲方项目单位法人授权委托人归档。</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10.质疑、投诉答复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代理机构负责组织采购文件论证专家、评标专家、项目单位采购人代表、项目单位项目负责人对质疑、投诉事件召开专门会议，出具答复材料。</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 xml:space="preserve">（1）质疑答复的内容、时间等符合相关规定。 </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（2）如对评审结果进行改变，须符合法律规定。</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11.其他需要委托办理的内容。</w:t>
            </w:r>
          </w:p>
          <w:p w:rsidR="00395130" w:rsidRDefault="00395130" w:rsidP="00C26C0A">
            <w:pPr>
              <w:spacing w:line="560" w:lineRule="exact"/>
              <w:rPr>
                <w:rFonts w:ascii="宋体" w:hAnsi="宋体" w:cs="宋体"/>
                <w:sz w:val="28"/>
                <w:szCs w:val="28"/>
              </w:rPr>
            </w:pPr>
            <w:r>
              <w:rPr>
                <w:rFonts w:ascii="宋体" w:hAnsi="宋体" w:cs="宋体" w:hint="eastAsia"/>
                <w:sz w:val="28"/>
                <w:szCs w:val="28"/>
              </w:rPr>
              <w:t>（二）造价咨询服务（工程造价概、预算等）：接受学校按项目类别派出任务单及项目需求提供服</w:t>
            </w:r>
            <w:r>
              <w:rPr>
                <w:rFonts w:ascii="宋体" w:hAnsi="宋体" w:cs="宋体" w:hint="eastAsia"/>
                <w:sz w:val="28"/>
                <w:szCs w:val="28"/>
              </w:rPr>
              <w:lastRenderedPageBreak/>
              <w:t>务。</w:t>
            </w:r>
          </w:p>
        </w:tc>
      </w:tr>
    </w:tbl>
    <w:p w:rsidR="00395130" w:rsidRPr="009545EC" w:rsidRDefault="00395130" w:rsidP="009C6506">
      <w:pPr>
        <w:widowControl/>
        <w:spacing w:line="560" w:lineRule="exact"/>
        <w:ind w:firstLineChars="250" w:firstLine="800"/>
        <w:rPr>
          <w:rFonts w:ascii="黑体" w:eastAsia="黑体" w:hAnsi="黑体" w:cs="宋体"/>
          <w:kern w:val="0"/>
          <w:sz w:val="32"/>
          <w:szCs w:val="32"/>
        </w:rPr>
      </w:pPr>
      <w:r w:rsidRPr="009545EC">
        <w:rPr>
          <w:rFonts w:ascii="黑体" w:eastAsia="黑体" w:hAnsi="黑体" w:cs="宋体" w:hint="eastAsia"/>
          <w:kern w:val="0"/>
          <w:sz w:val="32"/>
          <w:szCs w:val="32"/>
        </w:rPr>
        <w:lastRenderedPageBreak/>
        <w:t>三、收费及标准</w:t>
      </w:r>
    </w:p>
    <w:p w:rsidR="00395130" w:rsidRPr="009545EC" w:rsidRDefault="009545EC" w:rsidP="00C26C0A">
      <w:pPr>
        <w:spacing w:line="560" w:lineRule="exact"/>
        <w:ind w:firstLineChars="200" w:firstLine="640"/>
        <w:rPr>
          <w:rFonts w:ascii="楷体" w:eastAsia="楷体" w:hAnsi="楷体" w:cs="宋体"/>
          <w:sz w:val="32"/>
          <w:szCs w:val="32"/>
        </w:rPr>
      </w:pPr>
      <w:r w:rsidRPr="009545EC">
        <w:rPr>
          <w:rFonts w:ascii="楷体" w:eastAsia="楷体" w:hAnsi="楷体" w:cs="宋体" w:hint="eastAsia"/>
          <w:kern w:val="0"/>
          <w:sz w:val="32"/>
          <w:szCs w:val="32"/>
        </w:rPr>
        <w:t>（一）</w:t>
      </w:r>
      <w:r w:rsidR="00395130" w:rsidRPr="009545EC">
        <w:rPr>
          <w:rFonts w:ascii="楷体" w:eastAsia="楷体" w:hAnsi="楷体" w:cs="宋体" w:hint="eastAsia"/>
          <w:kern w:val="0"/>
          <w:sz w:val="32"/>
          <w:szCs w:val="32"/>
        </w:rPr>
        <w:t>政府采购、招标代理业务收费</w:t>
      </w:r>
    </w:p>
    <w:p w:rsidR="00395130" w:rsidRPr="009545EC" w:rsidRDefault="00395130" w:rsidP="009C6506">
      <w:pPr>
        <w:pStyle w:val="a5"/>
        <w:shd w:val="clear" w:color="auto" w:fill="FFFFFF"/>
        <w:spacing w:before="0" w:beforeAutospacing="0" w:after="0" w:afterAutospacing="0" w:line="560" w:lineRule="exact"/>
        <w:ind w:left="150" w:right="150" w:firstLine="643"/>
        <w:jc w:val="both"/>
        <w:rPr>
          <w:rFonts w:ascii="仿宋" w:eastAsia="仿宋" w:hAnsi="仿宋" w:cs="仿宋_GB2312"/>
          <w:sz w:val="32"/>
          <w:szCs w:val="32"/>
          <w:shd w:val="clear" w:color="auto" w:fill="FFFFFF"/>
        </w:rPr>
      </w:pPr>
      <w:r w:rsidRPr="009545EC">
        <w:rPr>
          <w:rFonts w:ascii="仿宋" w:eastAsia="仿宋" w:hAnsi="仿宋" w:hint="eastAsia"/>
          <w:sz w:val="32"/>
          <w:szCs w:val="32"/>
        </w:rPr>
        <w:t>代理服务费原则上按照《内蒙古自治区建设工程招标代理服务收费指导意见（试行）》（内工建协（2016)17号）指导标准，自治区集中采购目录外属分散采购限额标准以上的项目由中标（成交）供应商支付代理费，分散采购限额标准以下的项目</w:t>
      </w:r>
      <w:r w:rsidRPr="009545EC">
        <w:rPr>
          <w:rFonts w:ascii="仿宋" w:eastAsia="仿宋" w:hAnsi="仿宋" w:hint="eastAsia"/>
          <w:sz w:val="32"/>
          <w:szCs w:val="32"/>
          <w:shd w:val="clear" w:color="auto" w:fill="FFFFFF"/>
        </w:rPr>
        <w:t>严格按照自治区财政厅“谁委托、谁付费、谁负责”的规定由</w:t>
      </w:r>
      <w:r w:rsidRPr="009545EC">
        <w:rPr>
          <w:rFonts w:ascii="仿宋" w:eastAsia="仿宋" w:hAnsi="仿宋" w:hint="eastAsia"/>
          <w:sz w:val="32"/>
          <w:szCs w:val="32"/>
        </w:rPr>
        <w:t>学校项目单位办理，向代理机构结算支付代理费，</w:t>
      </w:r>
      <w:r w:rsidRPr="009545EC">
        <w:rPr>
          <w:rFonts w:ascii="仿宋" w:eastAsia="仿宋" w:hAnsi="仿宋" w:hint="eastAsia"/>
          <w:sz w:val="32"/>
          <w:szCs w:val="32"/>
          <w:shd w:val="clear" w:color="auto" w:fill="FFFFFF"/>
        </w:rPr>
        <w:t>代理费由项目单位项目预算支</w:t>
      </w:r>
      <w:r w:rsidRPr="009545EC">
        <w:rPr>
          <w:rFonts w:ascii="仿宋" w:eastAsia="仿宋" w:hAnsi="仿宋" w:hint="eastAsia"/>
          <w:sz w:val="32"/>
          <w:szCs w:val="32"/>
        </w:rPr>
        <w:t>出，</w:t>
      </w:r>
      <w:r w:rsidRPr="009545EC">
        <w:rPr>
          <w:rFonts w:ascii="仿宋" w:eastAsia="仿宋" w:hAnsi="仿宋" w:hint="eastAsia"/>
          <w:sz w:val="32"/>
          <w:szCs w:val="32"/>
          <w:shd w:val="clear" w:color="auto" w:fill="FFFFFF"/>
        </w:rPr>
        <w:t>不得有偿提供采购文件</w:t>
      </w:r>
      <w:r w:rsidRPr="009545EC">
        <w:rPr>
          <w:rFonts w:ascii="仿宋" w:eastAsia="仿宋" w:hAnsi="仿宋" w:hint="eastAsia"/>
          <w:sz w:val="32"/>
          <w:szCs w:val="32"/>
        </w:rPr>
        <w:t>；代理服务收费低于1万元的按实际计费收取，不足3000元按照3000元收取。</w:t>
      </w:r>
      <w:r w:rsidRPr="009545EC">
        <w:rPr>
          <w:rFonts w:ascii="仿宋" w:eastAsia="仿宋" w:hAnsi="仿宋" w:hint="eastAsia"/>
          <w:sz w:val="32"/>
          <w:szCs w:val="32"/>
          <w:shd w:val="clear" w:color="auto" w:fill="FFFFFF"/>
        </w:rPr>
        <w:t>预算金额不足20万元的项目，因技术复杂等原因确需对招标文件进行专家论证的，专家论证费由甲方项目单位项目资金支出，项目单位具体办理，向代理机构支付。</w:t>
      </w:r>
    </w:p>
    <w:p w:rsidR="00395130" w:rsidRDefault="00395130" w:rsidP="00C26C0A">
      <w:pPr>
        <w:pStyle w:val="a9"/>
        <w:spacing w:line="560" w:lineRule="exact"/>
        <w:jc w:val="center"/>
        <w:rPr>
          <w:rFonts w:ascii="宋体" w:hAnsi="宋体" w:cs="宋体"/>
          <w:sz w:val="24"/>
        </w:rPr>
      </w:pPr>
      <w:r>
        <w:rPr>
          <w:rFonts w:ascii="宋体" w:hAnsi="宋体" w:cs="宋体" w:hint="eastAsia"/>
          <w:b/>
          <w:bCs/>
          <w:sz w:val="24"/>
        </w:rPr>
        <w:t>内蒙古自治区招标代理服务收费指导标准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0"/>
        <w:gridCol w:w="1525"/>
        <w:gridCol w:w="2061"/>
        <w:gridCol w:w="2060"/>
      </w:tblGrid>
      <w:tr w:rsidR="00395130" w:rsidTr="008E4B88">
        <w:trPr>
          <w:trHeight w:val="1177"/>
          <w:jc w:val="center"/>
        </w:trPr>
        <w:tc>
          <w:tcPr>
            <w:tcW w:w="3640" w:type="dxa"/>
            <w:vAlign w:val="center"/>
          </w:tcPr>
          <w:p w:rsidR="00395130" w:rsidRDefault="00FD0480" w:rsidP="00C26C0A">
            <w:pPr>
              <w:pStyle w:val="a8"/>
              <w:spacing w:line="560" w:lineRule="exact"/>
              <w:ind w:firstLine="480"/>
              <w:rPr>
                <w:rFonts w:ascii="宋体" w:hAnsi="宋体" w:cs="宋体"/>
                <w:sz w:val="24"/>
              </w:rPr>
            </w:pPr>
            <w:r>
              <w:rPr>
                <w:rFonts w:ascii="宋体" w:hAnsi="宋体" w:cs="宋体"/>
                <w:noProof/>
                <w:sz w:val="24"/>
              </w:rPr>
              <w:pict>
                <v:shapetype id="_x0000_t202" coordsize="21600,21600" o:spt="202" path="m,l,21600r21600,l21600,xe">
                  <v:stroke joinstyle="miter"/>
                  <v:path gradientshapeok="t" o:connecttype="rect"/>
                </v:shapetype>
                <v:shape id="文本框 1" o:spid="_x0000_s2054" type="#_x0000_t202" style="position:absolute;left:0;text-align:left;margin-left:134pt;margin-top:1.5pt;width:37.5pt;height:2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" strokecolor="white" strokeweight="1.25pt">
                  <v:fill angle="90" focus="100%" type="gradient">
                    <o:fill v:ext="view" type="gradientUnscaled"/>
                  </v:fill>
                  <v:path arrowok="t"/>
                  <v:textbox>
                    <w:txbxContent>
                      <w:p w:rsidR="00395130" w:rsidRDefault="00395130" w:rsidP="00395130">
                        <w:pPr>
                          <w:rPr>
                            <w:sz w:val="18"/>
                          </w:rPr>
                        </w:pPr>
                        <w:r>
                          <w:rPr>
                            <w:rFonts w:hint="eastAsia"/>
                            <w:sz w:val="18"/>
                          </w:rPr>
                          <w:t>类型</w:t>
                        </w:r>
                      </w:p>
                    </w:txbxContent>
                  </v:textbox>
                </v:shape>
              </w:pict>
            </w:r>
            <w:r>
              <w:rPr>
                <w:rFonts w:ascii="宋体" w:hAnsi="宋体" w:cs="宋体"/>
                <w:noProof/>
                <w:sz w:val="24"/>
              </w:rPr>
              <w:pict>
                <v:shape id="文本框 6" o:spid="_x0000_s2053" type="#_x0000_t202" style="position:absolute;left:0;text-align:left;margin-left:39.3pt;margin-top:9.05pt;width:53.65pt;height:2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" strokecolor="white" strokeweight="1.25pt">
                  <v:fill angle="90" focus="100%" type="gradient">
                    <o:fill v:ext="view" type="gradientUnscaled"/>
                  </v:fill>
                  <v:path arrowok="t"/>
                  <v:textbox>
                    <w:txbxContent>
                      <w:p w:rsidR="00395130" w:rsidRDefault="00395130" w:rsidP="00395130">
                        <w:pPr>
                          <w:rPr>
                            <w:sz w:val="20"/>
                          </w:rPr>
                        </w:pPr>
                        <w:r>
                          <w:rPr>
                            <w:rFonts w:hint="eastAsia"/>
                            <w:sz w:val="20"/>
                          </w:rPr>
                          <w:t>费率</w:t>
                        </w:r>
                      </w:p>
                    </w:txbxContent>
                  </v:textbox>
                </v:shape>
              </w:pict>
            </w:r>
            <w:r>
              <w:rPr>
                <w:rFonts w:ascii="宋体" w:hAnsi="宋体" w:cs="宋体"/>
                <w:noProof/>
                <w:sz w:val="24"/>
              </w:rPr>
              <w:pict>
                <v:shape id="文本框 7" o:spid="_x0000_s2052" type="#_x0000_t202" style="position:absolute;left:0;text-align:left;margin-left:-7.55pt;margin-top:37.95pt;width:100.1pt;height:22.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" strokecolor="white" strokeweight="1.25pt">
                  <v:fill angle="90" focus="100%" type="gradient">
                    <o:fill v:ext="view" type="gradientUnscaled"/>
                  </v:fill>
                  <v:path arrowok="t"/>
                  <v:textbox>
                    <w:txbxContent>
                      <w:p w:rsidR="00395130" w:rsidRDefault="00395130" w:rsidP="00395130">
                        <w:pPr>
                          <w:rPr>
                            <w:sz w:val="18"/>
                          </w:rPr>
                        </w:pPr>
                        <w:r>
                          <w:rPr>
                            <w:rFonts w:hint="eastAsia"/>
                            <w:sz w:val="18"/>
                          </w:rPr>
                          <w:t>中标金额（万元）</w:t>
                        </w:r>
                      </w:p>
                    </w:txbxContent>
                  </v:textbox>
                </v:shape>
              </w:pict>
            </w:r>
            <w:r>
              <w:rPr>
                <w:rFonts w:ascii="宋体" w:hAnsi="宋体" w:cs="宋体"/>
                <w:noProof/>
                <w:sz w:val="24"/>
              </w:rPr>
              <w:pict>
                <v:shapetype id="_x0000_t32" coordsize="21600,21600" o:spt="32" o:oned="t" path="m,l21600,21600e" filled="f">
                  <v:path arrowok="t" fillok="f" o:connecttype="none"/>
                  <o:lock v:ext="edit" shapetype="t"/>
                </v:shapetype>
                <v:shape id="直接箭头连接符 5" o:spid="_x0000_s2051" type="#_x0000_t32" style="position:absolute;left:0;text-align:left;margin-left:92.35pt;margin-top:1.1pt;width:84.75pt;height:58.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" strokeweight=".25pt">
                  <o:lock v:ext="edit" shapetype="f"/>
                </v:shape>
              </w:pict>
            </w:r>
            <w:r>
              <w:rPr>
                <w:rFonts w:ascii="宋体" w:hAnsi="宋体" w:cs="宋体"/>
                <w:noProof/>
                <w:sz w:val="24"/>
              </w:rPr>
              <w:pict>
                <v:shape id="直接箭头连接符 4" o:spid="_x0000_s2050" type="#_x0000_t32" style="position:absolute;left:0;text-align:left;margin-left:-5.15pt;margin-top:31.1pt;width:182.25pt;height:28.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" strokeweight=".25pt">
                  <o:lock v:ext="edit" shapetype="f"/>
                </v:shape>
              </w:pic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工程</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货物</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服务</w:t>
            </w:r>
          </w:p>
        </w:tc>
      </w:tr>
      <w:tr w:rsidR="00395130" w:rsidTr="008E4B88">
        <w:trPr>
          <w:trHeight w:val="520"/>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500以下</w: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1.20%</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1.50%</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1.5%</w:t>
            </w:r>
          </w:p>
        </w:tc>
      </w:tr>
      <w:tr w:rsidR="00395130" w:rsidTr="008E4B88">
        <w:trPr>
          <w:trHeight w:val="34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500-1000</w: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0.80%</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0.80%</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0.5%</w:t>
            </w:r>
          </w:p>
        </w:tc>
      </w:tr>
      <w:tr w:rsidR="00395130" w:rsidTr="008E4B88">
        <w:trPr>
          <w:trHeight w:val="34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1000-5000</w: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0.50%</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0.50%</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0.3%</w:t>
            </w:r>
          </w:p>
        </w:tc>
      </w:tr>
      <w:tr w:rsidR="00395130" w:rsidTr="008E4B88">
        <w:trPr>
          <w:trHeight w:val="36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5000-10000</w: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0.30%</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0.30%</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0.1%</w:t>
            </w:r>
          </w:p>
        </w:tc>
      </w:tr>
      <w:tr w:rsidR="00395130" w:rsidTr="008E4B88">
        <w:trPr>
          <w:trHeight w:val="34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10000-50000</w:t>
            </w:r>
          </w:p>
        </w:tc>
        <w:tc>
          <w:tcPr>
            <w:tcW w:w="1525"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0.10%</w:t>
            </w:r>
          </w:p>
        </w:tc>
        <w:tc>
          <w:tcPr>
            <w:tcW w:w="2061"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0.10%</w:t>
            </w:r>
          </w:p>
        </w:tc>
        <w:tc>
          <w:tcPr>
            <w:tcW w:w="206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0.05%</w:t>
            </w:r>
          </w:p>
        </w:tc>
      </w:tr>
      <w:tr w:rsidR="00395130" w:rsidTr="008E4B88">
        <w:trPr>
          <w:trHeight w:val="34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50000-100000</w:t>
            </w:r>
          </w:p>
        </w:tc>
        <w:tc>
          <w:tcPr>
            <w:tcW w:w="1525" w:type="dxa"/>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0.05%</w:t>
            </w:r>
          </w:p>
        </w:tc>
        <w:tc>
          <w:tcPr>
            <w:tcW w:w="2061" w:type="dxa"/>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0.05%</w:t>
            </w:r>
          </w:p>
        </w:tc>
        <w:tc>
          <w:tcPr>
            <w:tcW w:w="2060" w:type="dxa"/>
            <w:vAlign w:val="center"/>
          </w:tcPr>
          <w:p w:rsidR="00395130" w:rsidRDefault="00395130" w:rsidP="00C26C0A">
            <w:pPr>
              <w:pStyle w:val="a8"/>
              <w:spacing w:line="560" w:lineRule="exact"/>
              <w:ind w:firstLine="480"/>
              <w:rPr>
                <w:rFonts w:ascii="宋体" w:hAnsi="宋体" w:cs="宋体"/>
                <w:sz w:val="24"/>
              </w:rPr>
            </w:pPr>
          </w:p>
        </w:tc>
      </w:tr>
      <w:tr w:rsidR="00395130" w:rsidTr="008E4B88">
        <w:trPr>
          <w:trHeight w:val="348"/>
          <w:jc w:val="center"/>
        </w:trPr>
        <w:tc>
          <w:tcPr>
            <w:tcW w:w="3640" w:type="dxa"/>
            <w:vAlign w:val="center"/>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lastRenderedPageBreak/>
              <w:t>100000以上</w:t>
            </w:r>
          </w:p>
        </w:tc>
        <w:tc>
          <w:tcPr>
            <w:tcW w:w="1525" w:type="dxa"/>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0.01%</w:t>
            </w:r>
          </w:p>
        </w:tc>
        <w:tc>
          <w:tcPr>
            <w:tcW w:w="2061" w:type="dxa"/>
          </w:tcPr>
          <w:p w:rsidR="00395130" w:rsidRDefault="00395130" w:rsidP="00C26C0A">
            <w:pPr>
              <w:pStyle w:val="a8"/>
              <w:spacing w:line="560" w:lineRule="exact"/>
              <w:ind w:firstLine="480"/>
              <w:rPr>
                <w:rFonts w:ascii="宋体" w:hAnsi="宋体" w:cs="宋体"/>
                <w:sz w:val="24"/>
              </w:rPr>
            </w:pPr>
            <w:r>
              <w:rPr>
                <w:rFonts w:ascii="宋体" w:hAnsi="宋体" w:cs="宋体" w:hint="eastAsia"/>
                <w:sz w:val="24"/>
              </w:rPr>
              <w:t>0.01%</w:t>
            </w:r>
          </w:p>
        </w:tc>
        <w:tc>
          <w:tcPr>
            <w:tcW w:w="2060" w:type="dxa"/>
            <w:vAlign w:val="center"/>
          </w:tcPr>
          <w:p w:rsidR="00395130" w:rsidRDefault="00395130" w:rsidP="00C26C0A">
            <w:pPr>
              <w:pStyle w:val="a8"/>
              <w:spacing w:line="560" w:lineRule="exact"/>
              <w:ind w:firstLine="480"/>
              <w:rPr>
                <w:rFonts w:ascii="宋体" w:hAnsi="宋体" w:cs="宋体"/>
                <w:sz w:val="24"/>
              </w:rPr>
            </w:pPr>
          </w:p>
        </w:tc>
      </w:tr>
    </w:tbl>
    <w:p w:rsidR="00395130" w:rsidRPr="00186EAB" w:rsidRDefault="00186EAB" w:rsidP="00186EAB">
      <w:pPr>
        <w:pStyle w:val="a8"/>
        <w:spacing w:line="560" w:lineRule="exact"/>
        <w:ind w:firstLine="640"/>
        <w:rPr>
          <w:rFonts w:ascii="仿宋" w:eastAsia="仿宋" w:hAnsi="仿宋" w:cs="宋体"/>
          <w:kern w:val="0"/>
          <w:sz w:val="32"/>
          <w:szCs w:val="32"/>
        </w:rPr>
      </w:pPr>
      <w:r w:rsidRPr="00186EAB">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margin">
              <wp:align>left</wp:align>
            </wp:positionH>
            <wp:positionV relativeFrom="paragraph">
              <wp:posOffset>117475</wp:posOffset>
            </wp:positionV>
            <wp:extent cx="5467985" cy="3032760"/>
            <wp:effectExtent l="0" t="0" r="0" b="0"/>
            <wp:wrapSquare wrapText="bothSides"/>
            <wp:docPr id="2" name="图片 1" descr="d5dd7be485de35d2bcff628ea910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5dd7be485de35d2bcff628ea910d6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67985" cy="3032760"/>
                    </a:xfrm>
                    <a:prstGeom prst="rect">
                      <a:avLst/>
                    </a:prstGeom>
                    <a:noFill/>
                    <a:ln>
                      <a:noFill/>
                    </a:ln>
                  </pic:spPr>
                </pic:pic>
              </a:graphicData>
            </a:graphic>
          </wp:anchor>
        </w:drawing>
      </w:r>
      <w:r w:rsidR="00395130" w:rsidRPr="00186EAB">
        <w:rPr>
          <w:rFonts w:ascii="仿宋" w:eastAsia="仿宋" w:hAnsi="仿宋" w:cs="宋体" w:hint="eastAsia"/>
          <w:kern w:val="0"/>
          <w:sz w:val="32"/>
          <w:szCs w:val="32"/>
        </w:rPr>
        <w:t>注：1、</w:t>
      </w:r>
      <w:r w:rsidR="00395130" w:rsidRPr="00186EAB">
        <w:rPr>
          <w:rFonts w:ascii="仿宋" w:eastAsia="仿宋" w:hAnsi="仿宋" w:cs="宋体" w:hint="eastAsia"/>
          <w:sz w:val="32"/>
          <w:szCs w:val="32"/>
        </w:rPr>
        <w:t>招标代理服务收费按差额定率累进法计算。以每个中标通知书的中标金额为计费基数。</w:t>
      </w:r>
    </w:p>
    <w:p w:rsidR="00395130" w:rsidRPr="00186EAB" w:rsidRDefault="00395130" w:rsidP="00C26C0A">
      <w:pPr>
        <w:snapToGrid w:val="0"/>
        <w:spacing w:line="560" w:lineRule="exact"/>
        <w:rPr>
          <w:rFonts w:ascii="仿宋" w:eastAsia="仿宋" w:hAnsi="仿宋" w:cs="宋体"/>
          <w:sz w:val="32"/>
          <w:szCs w:val="32"/>
        </w:rPr>
      </w:pPr>
      <w:r w:rsidRPr="00186EAB">
        <w:rPr>
          <w:rFonts w:ascii="仿宋" w:eastAsia="仿宋" w:hAnsi="仿宋" w:cs="宋体" w:hint="eastAsia"/>
          <w:sz w:val="32"/>
          <w:szCs w:val="32"/>
        </w:rPr>
        <w:t>例如：某工程招标代理业务中标金额为10000万元，计算招标代理费额如下：</w:t>
      </w:r>
    </w:p>
    <w:p w:rsidR="00395130" w:rsidRPr="00186EAB" w:rsidRDefault="00395130" w:rsidP="00C26C0A">
      <w:pPr>
        <w:snapToGrid w:val="0"/>
        <w:spacing w:line="560" w:lineRule="exact"/>
        <w:ind w:firstLineChars="200" w:firstLine="640"/>
        <w:jc w:val="center"/>
        <w:rPr>
          <w:rFonts w:ascii="仿宋" w:eastAsia="仿宋" w:hAnsi="仿宋" w:cs="宋体"/>
          <w:sz w:val="32"/>
          <w:szCs w:val="32"/>
        </w:rPr>
      </w:pPr>
      <w:r w:rsidRPr="00186EAB">
        <w:rPr>
          <w:rFonts w:ascii="仿宋" w:eastAsia="仿宋" w:hAnsi="仿宋" w:cs="宋体" w:hint="eastAsia"/>
          <w:sz w:val="32"/>
          <w:szCs w:val="32"/>
        </w:rPr>
        <w:t>500万元×1.2%=6万元</w:t>
      </w:r>
    </w:p>
    <w:p w:rsidR="00395130" w:rsidRPr="00186EAB" w:rsidRDefault="00395130" w:rsidP="00C26C0A">
      <w:pPr>
        <w:snapToGrid w:val="0"/>
        <w:spacing w:line="560" w:lineRule="exact"/>
        <w:ind w:firstLineChars="200" w:firstLine="640"/>
        <w:jc w:val="center"/>
        <w:rPr>
          <w:rFonts w:ascii="仿宋" w:eastAsia="仿宋" w:hAnsi="仿宋" w:cs="宋体"/>
          <w:sz w:val="32"/>
          <w:szCs w:val="32"/>
        </w:rPr>
      </w:pPr>
      <w:r w:rsidRPr="00186EAB">
        <w:rPr>
          <w:rFonts w:ascii="仿宋" w:eastAsia="仿宋" w:hAnsi="仿宋" w:cs="宋体" w:hint="eastAsia"/>
          <w:sz w:val="32"/>
          <w:szCs w:val="32"/>
        </w:rPr>
        <w:t>（1000-500）×0.8%=4万元</w:t>
      </w:r>
    </w:p>
    <w:p w:rsidR="00395130" w:rsidRPr="00186EAB" w:rsidRDefault="00395130" w:rsidP="00C26C0A">
      <w:pPr>
        <w:snapToGrid w:val="0"/>
        <w:spacing w:line="560" w:lineRule="exact"/>
        <w:ind w:firstLineChars="200" w:firstLine="640"/>
        <w:jc w:val="center"/>
        <w:rPr>
          <w:rFonts w:ascii="仿宋" w:eastAsia="仿宋" w:hAnsi="仿宋" w:cs="宋体"/>
          <w:sz w:val="32"/>
          <w:szCs w:val="32"/>
        </w:rPr>
      </w:pPr>
      <w:r w:rsidRPr="00186EAB">
        <w:rPr>
          <w:rFonts w:ascii="仿宋" w:eastAsia="仿宋" w:hAnsi="仿宋" w:cs="宋体" w:hint="eastAsia"/>
          <w:sz w:val="32"/>
          <w:szCs w:val="32"/>
        </w:rPr>
        <w:t>（5000-1000）×0.5%=20万元</w:t>
      </w:r>
    </w:p>
    <w:p w:rsidR="00395130" w:rsidRPr="00186EAB" w:rsidRDefault="00395130" w:rsidP="00C26C0A">
      <w:pPr>
        <w:snapToGrid w:val="0"/>
        <w:spacing w:line="560" w:lineRule="exact"/>
        <w:ind w:firstLineChars="200" w:firstLine="640"/>
        <w:jc w:val="center"/>
        <w:rPr>
          <w:rFonts w:ascii="仿宋" w:eastAsia="仿宋" w:hAnsi="仿宋" w:cs="宋体"/>
          <w:sz w:val="32"/>
          <w:szCs w:val="32"/>
        </w:rPr>
      </w:pPr>
      <w:r w:rsidRPr="00186EAB">
        <w:rPr>
          <w:rFonts w:ascii="仿宋" w:eastAsia="仿宋" w:hAnsi="仿宋" w:cs="宋体" w:hint="eastAsia"/>
          <w:sz w:val="32"/>
          <w:szCs w:val="32"/>
        </w:rPr>
        <w:t>（10000-5000）×0.3%=15万元</w:t>
      </w:r>
    </w:p>
    <w:p w:rsidR="00395130" w:rsidRPr="00186EAB" w:rsidRDefault="00395130" w:rsidP="00C26C0A">
      <w:pPr>
        <w:snapToGrid w:val="0"/>
        <w:spacing w:line="560" w:lineRule="exact"/>
        <w:ind w:firstLineChars="200" w:firstLine="640"/>
        <w:jc w:val="center"/>
        <w:rPr>
          <w:rFonts w:ascii="仿宋" w:eastAsia="仿宋" w:hAnsi="仿宋" w:cs="宋体"/>
          <w:kern w:val="0"/>
          <w:sz w:val="32"/>
          <w:szCs w:val="32"/>
        </w:rPr>
      </w:pPr>
      <w:r w:rsidRPr="00186EAB">
        <w:rPr>
          <w:rFonts w:ascii="仿宋" w:eastAsia="仿宋" w:hAnsi="仿宋" w:cs="宋体" w:hint="eastAsia"/>
          <w:sz w:val="32"/>
          <w:szCs w:val="32"/>
        </w:rPr>
        <w:t>合计收费=6+4+20+15=45万元</w:t>
      </w:r>
    </w:p>
    <w:p w:rsidR="00395130" w:rsidRPr="009545EC" w:rsidRDefault="009545EC" w:rsidP="00C26C0A">
      <w:pPr>
        <w:spacing w:line="560" w:lineRule="exact"/>
        <w:ind w:firstLineChars="200" w:firstLine="640"/>
        <w:rPr>
          <w:rFonts w:ascii="楷体" w:eastAsia="楷体" w:hAnsi="楷体" w:cs="宋体"/>
          <w:kern w:val="0"/>
          <w:sz w:val="32"/>
          <w:szCs w:val="32"/>
        </w:rPr>
      </w:pPr>
      <w:r w:rsidRPr="009545EC">
        <w:rPr>
          <w:rFonts w:ascii="楷体" w:eastAsia="楷体" w:hAnsi="楷体" w:cs="宋体" w:hint="eastAsia"/>
          <w:kern w:val="0"/>
          <w:sz w:val="32"/>
          <w:szCs w:val="32"/>
        </w:rPr>
        <w:t>（二）</w:t>
      </w:r>
      <w:r w:rsidR="00395130" w:rsidRPr="009545EC">
        <w:rPr>
          <w:rFonts w:ascii="楷体" w:eastAsia="楷体" w:hAnsi="楷体" w:cs="宋体" w:hint="eastAsia"/>
          <w:kern w:val="0"/>
          <w:sz w:val="32"/>
          <w:szCs w:val="32"/>
        </w:rPr>
        <w:t>工程造价咨询收费</w:t>
      </w:r>
    </w:p>
    <w:p w:rsidR="00395130" w:rsidRPr="009545EC" w:rsidRDefault="00395130" w:rsidP="00C26C0A">
      <w:pPr>
        <w:spacing w:line="560" w:lineRule="exact"/>
        <w:ind w:firstLineChars="200" w:firstLine="640"/>
        <w:rPr>
          <w:rFonts w:ascii="仿宋" w:eastAsia="仿宋" w:hAnsi="仿宋" w:cs="宋体"/>
          <w:kern w:val="0"/>
          <w:sz w:val="32"/>
          <w:szCs w:val="32"/>
        </w:rPr>
      </w:pPr>
      <w:r w:rsidRPr="009545EC">
        <w:rPr>
          <w:rFonts w:ascii="仿宋" w:eastAsia="仿宋" w:hAnsi="仿宋" w:cs="宋体" w:hint="eastAsia"/>
          <w:kern w:val="0"/>
          <w:sz w:val="32"/>
          <w:szCs w:val="32"/>
        </w:rPr>
        <w:t>工程造价咨询收费按照《内蒙古自治区建设工程造价咨询服务收费指导意见（试行）》（内工建协（2016）18号）指导标准的50%执行，不足3000元按照3000元收取。</w:t>
      </w:r>
    </w:p>
    <w:p w:rsidR="00395130" w:rsidRDefault="00395130" w:rsidP="00C26C0A">
      <w:pPr>
        <w:pStyle w:val="a8"/>
        <w:spacing w:line="560" w:lineRule="exact"/>
      </w:pPr>
    </w:p>
    <w:p w:rsidR="00395130" w:rsidRDefault="00395130" w:rsidP="00C26C0A">
      <w:pPr>
        <w:pStyle w:val="a8"/>
        <w:spacing w:line="560" w:lineRule="exact"/>
        <w:rPr>
          <w:rFonts w:ascii="宋体" w:cs="宋体"/>
          <w:b/>
          <w:bCs/>
          <w:sz w:val="28"/>
          <w:szCs w:val="28"/>
        </w:rPr>
      </w:pPr>
      <w:r>
        <w:rPr>
          <w:rFonts w:hint="eastAsia"/>
          <w:noProof/>
        </w:rPr>
        <w:drawing>
          <wp:inline distT="0" distB="0" distL="114300" distR="114300">
            <wp:extent cx="5269230" cy="2989580"/>
            <wp:effectExtent l="0" t="0" r="7620" b="1270"/>
            <wp:docPr id="3" name="图片 2" descr="34f3699406bc50291030308b7784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4f3699406bc50291030308b7784b22"/>
                    <pic:cNvPicPr>
                      <a:picLocks noChangeAspect="1"/>
                    </pic:cNvPicPr>
                  </pic:nvPicPr>
                  <pic:blipFill>
                    <a:blip r:embed="rId10" cstate="print"/>
                    <a:stretch>
                      <a:fillRect/>
                    </a:stretch>
                  </pic:blipFill>
                  <pic:spPr>
                    <a:xfrm>
                      <a:off x="0" y="0"/>
                      <a:ext cx="5269230" cy="2989580"/>
                    </a:xfrm>
                    <a:prstGeom prst="rect">
                      <a:avLst/>
                    </a:prstGeom>
                    <a:noFill/>
                    <a:ln>
                      <a:noFill/>
                    </a:ln>
                  </pic:spPr>
                </pic:pic>
              </a:graphicData>
            </a:graphic>
          </wp:inline>
        </w:drawing>
      </w:r>
    </w:p>
    <w:p w:rsidR="00186EAB" w:rsidRDefault="00186EAB" w:rsidP="00186EAB">
      <w:pPr>
        <w:widowControl/>
        <w:spacing w:line="560" w:lineRule="exact"/>
        <w:ind w:firstLineChars="200" w:firstLine="640"/>
        <w:jc w:val="left"/>
        <w:rPr>
          <w:rFonts w:ascii="仿宋" w:eastAsia="仿宋" w:hAnsi="仿宋" w:cs="宋体"/>
          <w:bCs/>
          <w:kern w:val="0"/>
          <w:sz w:val="32"/>
          <w:szCs w:val="32"/>
        </w:rPr>
      </w:pPr>
    </w:p>
    <w:p w:rsidR="00395130" w:rsidRPr="009545EC" w:rsidRDefault="00395130" w:rsidP="00186EAB">
      <w:pPr>
        <w:widowControl/>
        <w:spacing w:line="540" w:lineRule="exact"/>
        <w:ind w:firstLineChars="200" w:firstLine="640"/>
        <w:jc w:val="left"/>
        <w:rPr>
          <w:rFonts w:ascii="仿宋" w:eastAsia="仿宋" w:hAnsi="仿宋"/>
          <w:bCs/>
          <w:sz w:val="32"/>
          <w:szCs w:val="32"/>
        </w:rPr>
      </w:pPr>
      <w:r w:rsidRPr="009545EC">
        <w:rPr>
          <w:rFonts w:ascii="仿宋" w:eastAsia="仿宋" w:hAnsi="仿宋" w:cs="宋体"/>
          <w:bCs/>
          <w:kern w:val="0"/>
          <w:sz w:val="32"/>
          <w:szCs w:val="32"/>
        </w:rPr>
        <w:t xml:space="preserve">注：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1</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本收费标准按照《建设工程造价咨询合同（示范文本）》</w:t>
      </w:r>
      <w:r w:rsidRPr="009545EC">
        <w:rPr>
          <w:rFonts w:ascii="仿宋" w:eastAsia="仿宋" w:hAnsi="仿宋" w:cs="Calibri"/>
          <w:bCs/>
          <w:kern w:val="0"/>
          <w:sz w:val="32"/>
          <w:szCs w:val="32"/>
        </w:rPr>
        <w:t>-</w:t>
      </w:r>
      <w:r w:rsidRPr="009545EC">
        <w:rPr>
          <w:rFonts w:ascii="仿宋" w:eastAsia="仿宋" w:hAnsi="仿宋" w:cs="宋体"/>
          <w:bCs/>
          <w:kern w:val="0"/>
          <w:sz w:val="32"/>
          <w:szCs w:val="32"/>
        </w:rPr>
        <w:t>（</w:t>
      </w:r>
      <w:r w:rsidRPr="009545EC">
        <w:rPr>
          <w:rFonts w:ascii="仿宋" w:eastAsia="仿宋" w:hAnsi="仿宋" w:cs="Calibri"/>
          <w:bCs/>
          <w:kern w:val="0"/>
          <w:sz w:val="32"/>
          <w:szCs w:val="32"/>
        </w:rPr>
        <w:t>GF-2015-0212</w:t>
      </w:r>
      <w:r w:rsidRPr="009545EC">
        <w:rPr>
          <w:rFonts w:ascii="仿宋" w:eastAsia="仿宋" w:hAnsi="仿宋" w:cs="宋体"/>
          <w:bCs/>
          <w:kern w:val="0"/>
          <w:sz w:val="32"/>
          <w:szCs w:val="32"/>
        </w:rPr>
        <w:t xml:space="preserve">）附表 </w:t>
      </w:r>
      <w:r w:rsidRPr="009545EC">
        <w:rPr>
          <w:rFonts w:ascii="仿宋" w:eastAsia="仿宋" w:hAnsi="仿宋" w:cs="Calibri"/>
          <w:bCs/>
          <w:kern w:val="0"/>
          <w:sz w:val="32"/>
          <w:szCs w:val="32"/>
        </w:rPr>
        <w:t xml:space="preserve">A </w:t>
      </w:r>
      <w:r w:rsidRPr="009545EC">
        <w:rPr>
          <w:rFonts w:ascii="仿宋" w:eastAsia="仿宋" w:hAnsi="仿宋" w:cs="宋体"/>
          <w:bCs/>
          <w:kern w:val="0"/>
          <w:sz w:val="32"/>
          <w:szCs w:val="32"/>
        </w:rPr>
        <w:t>及《建设工程造价咨询规范》（</w:t>
      </w:r>
      <w:r w:rsidRPr="009545EC">
        <w:rPr>
          <w:rFonts w:ascii="仿宋" w:eastAsia="仿宋" w:hAnsi="仿宋" w:cs="Calibri"/>
          <w:bCs/>
          <w:kern w:val="0"/>
          <w:sz w:val="32"/>
          <w:szCs w:val="32"/>
        </w:rPr>
        <w:t>GB/51095—2015</w:t>
      </w:r>
      <w:r w:rsidRPr="009545EC">
        <w:rPr>
          <w:rFonts w:ascii="仿宋" w:eastAsia="仿宋" w:hAnsi="仿宋" w:cs="宋体"/>
          <w:bCs/>
          <w:kern w:val="0"/>
          <w:sz w:val="32"/>
          <w:szCs w:val="32"/>
        </w:rPr>
        <w:t xml:space="preserve">）规定的服务范围及工作内容制定，其中各阶段未涉及的可在“其他”项目中单独约定。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2</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施工图预算编制按照工料单价法确定收费指导标准，如果采用工程量清单编制，参考发承包阶段工程量清单与最高投标限价收费标准合并计算。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3</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凡要求计算钢筋工程量的，按钢筋重量以 12 元/吨，另计收费。 </w:t>
      </w:r>
    </w:p>
    <w:p w:rsidR="00395130" w:rsidRPr="009545EC" w:rsidRDefault="00395130" w:rsidP="00186EAB">
      <w:pPr>
        <w:widowControl/>
        <w:spacing w:line="540" w:lineRule="exact"/>
        <w:ind w:firstLineChars="200" w:firstLine="640"/>
        <w:jc w:val="left"/>
        <w:rPr>
          <w:rFonts w:ascii="仿宋" w:eastAsia="仿宋" w:hAnsi="仿宋"/>
          <w:bCs/>
          <w:sz w:val="32"/>
          <w:szCs w:val="32"/>
        </w:rPr>
      </w:pPr>
      <w:r w:rsidRPr="009545EC">
        <w:rPr>
          <w:rFonts w:ascii="仿宋" w:eastAsia="仿宋" w:hAnsi="仿宋" w:cs="Calibri"/>
          <w:bCs/>
          <w:kern w:val="0"/>
          <w:sz w:val="32"/>
          <w:szCs w:val="32"/>
        </w:rPr>
        <w:t>4</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建筑安装工程主材及设备，不论供货形式及甲供与否，均应列入工程造价，作为计费基数。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5</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单独委托的装饰工程、安装工程和技术改造工程，应在上述收费标准的基础上增加 20%。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6</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竣工阶段的竣工结算审核，计费方式按（</w:t>
      </w:r>
      <w:r w:rsidRPr="009545EC">
        <w:rPr>
          <w:rFonts w:ascii="仿宋" w:eastAsia="仿宋" w:hAnsi="仿宋" w:cs="Calibri"/>
          <w:bCs/>
          <w:kern w:val="0"/>
          <w:sz w:val="32"/>
          <w:szCs w:val="32"/>
        </w:rPr>
        <w:t>1</w:t>
      </w:r>
      <w:r w:rsidRPr="009545EC">
        <w:rPr>
          <w:rFonts w:ascii="仿宋" w:eastAsia="仿宋" w:hAnsi="仿宋" w:cs="宋体"/>
          <w:bCs/>
          <w:kern w:val="0"/>
          <w:sz w:val="32"/>
          <w:szCs w:val="32"/>
        </w:rPr>
        <w:t>）</w:t>
      </w:r>
      <w:r w:rsidRPr="009545EC">
        <w:rPr>
          <w:rFonts w:ascii="仿宋" w:eastAsia="仿宋" w:hAnsi="仿宋" w:cs="Calibri"/>
          <w:bCs/>
          <w:kern w:val="0"/>
          <w:sz w:val="32"/>
          <w:szCs w:val="32"/>
        </w:rPr>
        <w:t>+</w:t>
      </w:r>
      <w:r w:rsidRPr="009545EC">
        <w:rPr>
          <w:rFonts w:ascii="仿宋" w:eastAsia="仿宋" w:hAnsi="仿宋" w:cs="宋体"/>
          <w:bCs/>
          <w:kern w:val="0"/>
          <w:sz w:val="32"/>
          <w:szCs w:val="32"/>
        </w:rPr>
        <w:t>（</w:t>
      </w:r>
      <w:r w:rsidRPr="009545EC">
        <w:rPr>
          <w:rFonts w:ascii="仿宋" w:eastAsia="仿宋" w:hAnsi="仿宋" w:cs="Calibri"/>
          <w:bCs/>
          <w:kern w:val="0"/>
          <w:sz w:val="32"/>
          <w:szCs w:val="32"/>
        </w:rPr>
        <w:t>2</w:t>
      </w:r>
      <w:r w:rsidRPr="009545EC">
        <w:rPr>
          <w:rFonts w:ascii="仿宋" w:eastAsia="仿宋" w:hAnsi="仿宋" w:cs="宋体"/>
          <w:bCs/>
          <w:kern w:val="0"/>
          <w:sz w:val="32"/>
          <w:szCs w:val="32"/>
        </w:rPr>
        <w:t xml:space="preserve">）计算，即基本收费＋效益收费，其中效益收费按项目核减、核增额绝对值分别计算。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7</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工程造价咨询收费按照本标准计算收费，低于 </w:t>
      </w:r>
      <w:r w:rsidRPr="009545EC">
        <w:rPr>
          <w:rFonts w:ascii="仿宋" w:eastAsia="仿宋" w:hAnsi="仿宋" w:cs="Calibri"/>
          <w:bCs/>
          <w:kern w:val="0"/>
          <w:sz w:val="32"/>
          <w:szCs w:val="32"/>
        </w:rPr>
        <w:t xml:space="preserve">3000 </w:t>
      </w:r>
      <w:r w:rsidRPr="009545EC">
        <w:rPr>
          <w:rFonts w:ascii="仿宋" w:eastAsia="仿宋" w:hAnsi="仿宋" w:cs="宋体"/>
          <w:bCs/>
          <w:kern w:val="0"/>
          <w:sz w:val="32"/>
          <w:szCs w:val="32"/>
        </w:rPr>
        <w:t xml:space="preserve">元的按 </w:t>
      </w:r>
      <w:r w:rsidRPr="009545EC">
        <w:rPr>
          <w:rFonts w:ascii="仿宋" w:eastAsia="仿宋" w:hAnsi="仿宋" w:cs="Calibri"/>
          <w:bCs/>
          <w:kern w:val="0"/>
          <w:sz w:val="32"/>
          <w:szCs w:val="32"/>
        </w:rPr>
        <w:t xml:space="preserve">3000 </w:t>
      </w:r>
      <w:r w:rsidRPr="009545EC">
        <w:rPr>
          <w:rFonts w:ascii="仿宋" w:eastAsia="仿宋" w:hAnsi="仿宋" w:cs="宋体"/>
          <w:bCs/>
          <w:kern w:val="0"/>
          <w:sz w:val="32"/>
          <w:szCs w:val="32"/>
        </w:rPr>
        <w:t xml:space="preserve">元收取，超出 </w:t>
      </w:r>
      <w:r w:rsidRPr="009545EC">
        <w:rPr>
          <w:rFonts w:ascii="仿宋" w:eastAsia="仿宋" w:hAnsi="仿宋" w:cs="Calibri"/>
          <w:bCs/>
          <w:kern w:val="0"/>
          <w:sz w:val="32"/>
          <w:szCs w:val="32"/>
        </w:rPr>
        <w:t xml:space="preserve">3000 </w:t>
      </w:r>
      <w:r w:rsidRPr="009545EC">
        <w:rPr>
          <w:rFonts w:ascii="仿宋" w:eastAsia="仿宋" w:hAnsi="仿宋" w:cs="宋体"/>
          <w:bCs/>
          <w:kern w:val="0"/>
          <w:sz w:val="32"/>
          <w:szCs w:val="32"/>
        </w:rPr>
        <w:t xml:space="preserve">元的按本标准收取。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8</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因委托方原因造成同一项目重复进行咨询、工作量增加或服务期限延长，委托方应增加补偿费用。 </w:t>
      </w:r>
    </w:p>
    <w:p w:rsidR="00395130" w:rsidRPr="009545EC"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9</w:t>
      </w:r>
      <w:r w:rsidR="009545EC">
        <w:rPr>
          <w:rFonts w:ascii="仿宋" w:eastAsia="仿宋" w:hAnsi="仿宋" w:cs="宋体" w:hint="eastAsia"/>
          <w:bCs/>
          <w:kern w:val="0"/>
          <w:sz w:val="32"/>
          <w:szCs w:val="32"/>
        </w:rPr>
        <w:t>.</w:t>
      </w:r>
      <w:r w:rsidRPr="009545EC">
        <w:rPr>
          <w:rFonts w:ascii="仿宋" w:eastAsia="仿宋" w:hAnsi="仿宋" w:cs="Calibri"/>
          <w:bCs/>
          <w:kern w:val="0"/>
          <w:sz w:val="32"/>
          <w:szCs w:val="32"/>
        </w:rPr>
        <w:t xml:space="preserve">PPP </w:t>
      </w:r>
      <w:r w:rsidRPr="009545EC">
        <w:rPr>
          <w:rFonts w:ascii="仿宋" w:eastAsia="仿宋" w:hAnsi="仿宋" w:cs="宋体"/>
          <w:bCs/>
          <w:kern w:val="0"/>
          <w:sz w:val="32"/>
          <w:szCs w:val="32"/>
        </w:rPr>
        <w:t>咨询服务内容为：市场调查、商务洽谈、编制项目实施方案、拟定系列合同体系、协助政府方与社会资本签</w:t>
      </w:r>
      <w:r w:rsidRPr="009545EC">
        <w:rPr>
          <w:rFonts w:ascii="仿宋" w:eastAsia="仿宋" w:hAnsi="仿宋" w:cs="宋体"/>
          <w:bCs/>
          <w:kern w:val="0"/>
          <w:sz w:val="32"/>
          <w:szCs w:val="32"/>
        </w:rPr>
        <w:lastRenderedPageBreak/>
        <w:t xml:space="preserve">订合同、组建项目公司、财务测算、定期监管等，参照相应的行业收费标准累加执行。 </w:t>
      </w:r>
    </w:p>
    <w:p w:rsidR="00395130" w:rsidRPr="00186EAB" w:rsidRDefault="00395130" w:rsidP="00186EAB">
      <w:pPr>
        <w:widowControl/>
        <w:spacing w:line="540" w:lineRule="exact"/>
        <w:ind w:firstLineChars="200" w:firstLine="640"/>
        <w:rPr>
          <w:rFonts w:ascii="仿宋" w:eastAsia="仿宋" w:hAnsi="仿宋"/>
          <w:bCs/>
          <w:sz w:val="32"/>
          <w:szCs w:val="32"/>
        </w:rPr>
      </w:pPr>
      <w:r w:rsidRPr="009545EC">
        <w:rPr>
          <w:rFonts w:ascii="仿宋" w:eastAsia="仿宋" w:hAnsi="仿宋" w:cs="Calibri"/>
          <w:bCs/>
          <w:kern w:val="0"/>
          <w:sz w:val="32"/>
          <w:szCs w:val="32"/>
        </w:rPr>
        <w:t>10</w:t>
      </w:r>
      <w:r w:rsidR="009545EC">
        <w:rPr>
          <w:rFonts w:ascii="仿宋" w:eastAsia="仿宋" w:hAnsi="仿宋" w:cs="宋体" w:hint="eastAsia"/>
          <w:bCs/>
          <w:kern w:val="0"/>
          <w:sz w:val="32"/>
          <w:szCs w:val="32"/>
        </w:rPr>
        <w:t>.</w:t>
      </w:r>
      <w:r w:rsidRPr="009545EC">
        <w:rPr>
          <w:rFonts w:ascii="仿宋" w:eastAsia="仿宋" w:hAnsi="仿宋" w:cs="宋体"/>
          <w:bCs/>
          <w:kern w:val="0"/>
          <w:sz w:val="32"/>
          <w:szCs w:val="32"/>
        </w:rPr>
        <w:t xml:space="preserve">针对上述各阶段咨询工作，为了保证工程造价咨询工作顺利实施，在签订委托咨询合同后，委托方应支付 </w:t>
      </w:r>
      <w:r w:rsidRPr="009545EC">
        <w:rPr>
          <w:rFonts w:ascii="仿宋" w:eastAsia="仿宋" w:hAnsi="仿宋" w:cs="Calibri"/>
          <w:bCs/>
          <w:kern w:val="0"/>
          <w:sz w:val="32"/>
          <w:szCs w:val="32"/>
        </w:rPr>
        <w:t>20%</w:t>
      </w:r>
      <w:r w:rsidRPr="009545EC">
        <w:rPr>
          <w:rFonts w:ascii="仿宋" w:eastAsia="仿宋" w:hAnsi="仿宋" w:cs="宋体"/>
          <w:bCs/>
          <w:kern w:val="0"/>
          <w:sz w:val="32"/>
          <w:szCs w:val="32"/>
        </w:rPr>
        <w:t>的预付咨询服务费。</w:t>
      </w:r>
    </w:p>
    <w:p w:rsidR="009545EC" w:rsidRDefault="00395130" w:rsidP="00186EAB">
      <w:pPr>
        <w:spacing w:line="540" w:lineRule="exact"/>
        <w:ind w:firstLineChars="200" w:firstLine="640"/>
        <w:rPr>
          <w:rFonts w:ascii="黑体" w:eastAsia="黑体" w:hAnsi="黑体" w:cs="宋体"/>
          <w:sz w:val="32"/>
          <w:szCs w:val="32"/>
        </w:rPr>
      </w:pPr>
      <w:r w:rsidRPr="009545EC">
        <w:rPr>
          <w:rFonts w:ascii="黑体" w:eastAsia="黑体" w:hAnsi="黑体" w:cs="宋体" w:hint="eastAsia"/>
          <w:sz w:val="32"/>
          <w:szCs w:val="32"/>
        </w:rPr>
        <w:t>四、服务期限</w:t>
      </w:r>
    </w:p>
    <w:p w:rsidR="00395130" w:rsidRPr="009C6506" w:rsidRDefault="00395130" w:rsidP="00186EAB">
      <w:pPr>
        <w:spacing w:line="540" w:lineRule="exact"/>
        <w:ind w:firstLineChars="200" w:firstLine="640"/>
        <w:rPr>
          <w:rFonts w:ascii="仿宋" w:eastAsia="仿宋" w:hAnsi="仿宋"/>
          <w:b/>
          <w:bCs/>
          <w:sz w:val="32"/>
          <w:szCs w:val="32"/>
        </w:rPr>
      </w:pPr>
      <w:r w:rsidRPr="009C6506">
        <w:rPr>
          <w:rFonts w:ascii="仿宋" w:eastAsia="仿宋" w:hAnsi="仿宋" w:cs="宋体" w:hint="eastAsia"/>
          <w:sz w:val="32"/>
          <w:szCs w:val="32"/>
        </w:rPr>
        <w:t>自合同签订之日起一年。</w:t>
      </w:r>
    </w:p>
    <w:p w:rsidR="00395130" w:rsidRPr="009545EC" w:rsidRDefault="00395130" w:rsidP="00186EAB">
      <w:pPr>
        <w:spacing w:line="540" w:lineRule="exact"/>
        <w:ind w:firstLineChars="200" w:firstLine="640"/>
        <w:jc w:val="left"/>
        <w:rPr>
          <w:rFonts w:ascii="黑体" w:eastAsia="黑体" w:hAnsi="黑体"/>
          <w:sz w:val="32"/>
          <w:szCs w:val="32"/>
        </w:rPr>
      </w:pPr>
      <w:r w:rsidRPr="009545EC">
        <w:rPr>
          <w:rFonts w:ascii="黑体" w:eastAsia="黑体" w:hAnsi="黑体" w:cs="宋体" w:hint="eastAsia"/>
          <w:sz w:val="32"/>
          <w:szCs w:val="32"/>
        </w:rPr>
        <w:t>五、质量标准和验收</w:t>
      </w:r>
    </w:p>
    <w:p w:rsidR="00395130" w:rsidRPr="009C6506" w:rsidRDefault="00395130" w:rsidP="00186EAB">
      <w:pPr>
        <w:spacing w:line="540" w:lineRule="exact"/>
        <w:ind w:firstLineChars="202" w:firstLine="646"/>
        <w:rPr>
          <w:rFonts w:ascii="仿宋" w:eastAsia="仿宋" w:hAnsi="仿宋"/>
          <w:kern w:val="0"/>
          <w:sz w:val="32"/>
          <w:szCs w:val="32"/>
        </w:rPr>
      </w:pPr>
      <w:r w:rsidRPr="009C6506">
        <w:rPr>
          <w:rFonts w:ascii="仿宋" w:eastAsia="仿宋" w:hAnsi="仿宋" w:cs="宋体"/>
          <w:kern w:val="0"/>
          <w:sz w:val="32"/>
          <w:szCs w:val="32"/>
        </w:rPr>
        <w:t>1.</w:t>
      </w:r>
      <w:r w:rsidRPr="009C6506">
        <w:rPr>
          <w:rFonts w:ascii="仿宋" w:eastAsia="仿宋" w:hAnsi="仿宋" w:cs="宋体" w:hint="eastAsia"/>
          <w:kern w:val="0"/>
          <w:sz w:val="32"/>
          <w:szCs w:val="32"/>
        </w:rPr>
        <w:t>乙方应保证提供的服务完全符合合同规定的要求。</w:t>
      </w:r>
    </w:p>
    <w:p w:rsidR="00395130" w:rsidRPr="009C6506" w:rsidRDefault="00395130" w:rsidP="00186EAB">
      <w:pPr>
        <w:spacing w:line="540" w:lineRule="exact"/>
        <w:ind w:firstLineChars="202" w:firstLine="646"/>
        <w:rPr>
          <w:rFonts w:ascii="仿宋" w:eastAsia="仿宋" w:hAnsi="仿宋"/>
          <w:kern w:val="0"/>
          <w:sz w:val="32"/>
          <w:szCs w:val="32"/>
        </w:rPr>
      </w:pPr>
      <w:r w:rsidRPr="009C6506">
        <w:rPr>
          <w:rFonts w:ascii="仿宋" w:eastAsia="仿宋" w:hAnsi="仿宋" w:cs="宋体"/>
          <w:kern w:val="0"/>
          <w:sz w:val="32"/>
          <w:szCs w:val="32"/>
        </w:rPr>
        <w:t>2.</w:t>
      </w:r>
      <w:r w:rsidRPr="009C6506">
        <w:rPr>
          <w:rFonts w:ascii="仿宋" w:eastAsia="仿宋" w:hAnsi="仿宋" w:cs="宋体" w:hint="eastAsia"/>
          <w:kern w:val="0"/>
          <w:sz w:val="32"/>
          <w:szCs w:val="32"/>
        </w:rPr>
        <w:t>乙方承诺提供给甲方的招标代理服务与合同服务内容及要求相一致。</w:t>
      </w:r>
    </w:p>
    <w:p w:rsidR="00395130" w:rsidRPr="009C6506" w:rsidRDefault="00395130" w:rsidP="00186EAB">
      <w:pPr>
        <w:spacing w:line="540" w:lineRule="exact"/>
        <w:ind w:firstLineChars="202" w:firstLine="646"/>
        <w:jc w:val="left"/>
        <w:rPr>
          <w:rFonts w:ascii="仿宋" w:eastAsia="仿宋" w:hAnsi="仿宋"/>
          <w:kern w:val="0"/>
          <w:sz w:val="32"/>
          <w:szCs w:val="32"/>
        </w:rPr>
      </w:pPr>
      <w:r w:rsidRPr="009C6506">
        <w:rPr>
          <w:rFonts w:ascii="仿宋" w:eastAsia="仿宋" w:hAnsi="仿宋" w:cs="宋体"/>
          <w:kern w:val="0"/>
          <w:sz w:val="32"/>
          <w:szCs w:val="32"/>
        </w:rPr>
        <w:t>3.</w:t>
      </w:r>
      <w:r w:rsidRPr="009C6506">
        <w:rPr>
          <w:rFonts w:ascii="仿宋" w:eastAsia="仿宋" w:hAnsi="仿宋" w:cs="宋体" w:hint="eastAsia"/>
          <w:kern w:val="0"/>
          <w:sz w:val="32"/>
          <w:szCs w:val="32"/>
        </w:rPr>
        <w:t>甲方对合同中招标代理服务进行检验，检验应依据自治区本级政府采购的有关规定进行。</w:t>
      </w:r>
    </w:p>
    <w:p w:rsidR="00395130" w:rsidRPr="00186EAB" w:rsidRDefault="00395130" w:rsidP="00186EAB">
      <w:pPr>
        <w:spacing w:line="540" w:lineRule="exact"/>
        <w:ind w:firstLineChars="228" w:firstLine="730"/>
        <w:jc w:val="left"/>
        <w:rPr>
          <w:rFonts w:ascii="黑体" w:eastAsia="黑体" w:hAnsi="黑体"/>
          <w:sz w:val="32"/>
          <w:szCs w:val="32"/>
        </w:rPr>
      </w:pPr>
      <w:r w:rsidRPr="00186EAB">
        <w:rPr>
          <w:rFonts w:ascii="黑体" w:eastAsia="黑体" w:hAnsi="黑体" w:cs="宋体" w:hint="eastAsia"/>
          <w:sz w:val="32"/>
          <w:szCs w:val="32"/>
        </w:rPr>
        <w:t>六、违约责任</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hint="eastAsia"/>
          <w:sz w:val="32"/>
          <w:szCs w:val="32"/>
        </w:rPr>
        <w:t>代理服务过程中，乙方出现下列情形：</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hint="eastAsia"/>
          <w:sz w:val="32"/>
          <w:szCs w:val="32"/>
        </w:rPr>
        <w:t>1</w:t>
      </w:r>
      <w:r w:rsidR="009545EC" w:rsidRPr="009C6506">
        <w:rPr>
          <w:rFonts w:ascii="仿宋" w:eastAsia="仿宋" w:hAnsi="仿宋" w:cs="宋体"/>
          <w:sz w:val="32"/>
          <w:szCs w:val="32"/>
        </w:rPr>
        <w:t>.</w:t>
      </w:r>
      <w:r w:rsidRPr="009C6506">
        <w:rPr>
          <w:rFonts w:ascii="仿宋" w:eastAsia="仿宋" w:hAnsi="仿宋" w:cs="宋体" w:hint="eastAsia"/>
          <w:sz w:val="32"/>
          <w:szCs w:val="32"/>
        </w:rPr>
        <w:t>乙方未按照合同规定的要求提供招标代理服务；</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sz w:val="32"/>
          <w:szCs w:val="32"/>
        </w:rPr>
        <w:t>2</w:t>
      </w:r>
      <w:r w:rsidR="009545EC" w:rsidRPr="009C6506">
        <w:rPr>
          <w:rFonts w:ascii="仿宋" w:eastAsia="仿宋" w:hAnsi="仿宋" w:cs="宋体"/>
          <w:sz w:val="32"/>
          <w:szCs w:val="32"/>
        </w:rPr>
        <w:t>.</w:t>
      </w:r>
      <w:r w:rsidRPr="009C6506">
        <w:rPr>
          <w:rFonts w:ascii="仿宋" w:eastAsia="仿宋" w:hAnsi="仿宋" w:cs="宋体" w:hint="eastAsia"/>
          <w:sz w:val="32"/>
          <w:szCs w:val="32"/>
        </w:rPr>
        <w:t>乙方被依法取消资格，被依法责令停业且在处罚期内，财产依法被接管、冻结的；</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sz w:val="32"/>
          <w:szCs w:val="32"/>
        </w:rPr>
        <w:t>3</w:t>
      </w:r>
      <w:r w:rsidR="009545EC" w:rsidRPr="009C6506">
        <w:rPr>
          <w:rFonts w:ascii="仿宋" w:eastAsia="仿宋" w:hAnsi="仿宋" w:cs="宋体"/>
          <w:sz w:val="32"/>
          <w:szCs w:val="32"/>
        </w:rPr>
        <w:t>.</w:t>
      </w:r>
      <w:r w:rsidRPr="009C6506">
        <w:rPr>
          <w:rFonts w:ascii="仿宋" w:eastAsia="仿宋" w:hAnsi="仿宋" w:cs="宋体" w:hint="eastAsia"/>
          <w:sz w:val="32"/>
          <w:szCs w:val="32"/>
        </w:rPr>
        <w:t>涂改、出租、出借、转让资格证书的，给学校造成重大损失或不良影响的；</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sz w:val="32"/>
          <w:szCs w:val="32"/>
        </w:rPr>
        <w:t>4</w:t>
      </w:r>
      <w:r w:rsidR="009545EC" w:rsidRPr="009C6506">
        <w:rPr>
          <w:rFonts w:ascii="仿宋" w:eastAsia="仿宋" w:hAnsi="仿宋" w:cs="宋体"/>
          <w:sz w:val="32"/>
          <w:szCs w:val="32"/>
        </w:rPr>
        <w:t>.</w:t>
      </w:r>
      <w:r w:rsidRPr="009C6506">
        <w:rPr>
          <w:rFonts w:ascii="仿宋" w:eastAsia="仿宋" w:hAnsi="仿宋" w:cs="宋体" w:hint="eastAsia"/>
          <w:sz w:val="32"/>
          <w:szCs w:val="32"/>
        </w:rPr>
        <w:t>受到财政部门禁止代理政府采购业务处罚的；</w:t>
      </w:r>
    </w:p>
    <w:p w:rsidR="00395130" w:rsidRPr="009C6506" w:rsidRDefault="00395130" w:rsidP="00186EAB">
      <w:pPr>
        <w:spacing w:line="540" w:lineRule="exact"/>
        <w:ind w:firstLineChars="200" w:firstLine="640"/>
        <w:rPr>
          <w:rFonts w:ascii="仿宋" w:eastAsia="仿宋" w:hAnsi="仿宋" w:cs="宋体"/>
          <w:sz w:val="32"/>
          <w:szCs w:val="32"/>
        </w:rPr>
      </w:pPr>
      <w:r w:rsidRPr="009C6506">
        <w:rPr>
          <w:rFonts w:ascii="仿宋" w:eastAsia="仿宋" w:hAnsi="仿宋" w:cs="宋体" w:hint="eastAsia"/>
          <w:sz w:val="32"/>
          <w:szCs w:val="32"/>
        </w:rPr>
        <w:t>乙方应当及时停止代理业务，甲方有权取消其代理资格，依据《中华人民共和国民法典》第5</w:t>
      </w:r>
      <w:r w:rsidRPr="009C6506">
        <w:rPr>
          <w:rFonts w:ascii="仿宋" w:eastAsia="仿宋" w:hAnsi="仿宋" w:cs="宋体"/>
          <w:sz w:val="32"/>
          <w:szCs w:val="32"/>
        </w:rPr>
        <w:t>66</w:t>
      </w:r>
      <w:r w:rsidRPr="009C6506">
        <w:rPr>
          <w:rFonts w:ascii="仿宋" w:eastAsia="仿宋" w:hAnsi="仿宋" w:cs="宋体" w:hint="eastAsia"/>
          <w:sz w:val="32"/>
          <w:szCs w:val="32"/>
        </w:rPr>
        <w:t>条相关规定解除本委托代理合同，并要求乙方承担违约责任，向甲方支付违约金的数额与项目代理服务费一致，若给甲方造成的实际损失超</w:t>
      </w:r>
      <w:r w:rsidRPr="009C6506">
        <w:rPr>
          <w:rFonts w:ascii="仿宋" w:eastAsia="仿宋" w:hAnsi="仿宋" w:cs="宋体" w:hint="eastAsia"/>
          <w:sz w:val="32"/>
          <w:szCs w:val="32"/>
        </w:rPr>
        <w:lastRenderedPageBreak/>
        <w:t>过代理服务费的项目，按实际损失赔偿。</w:t>
      </w:r>
    </w:p>
    <w:p w:rsidR="00395130" w:rsidRPr="00186EAB" w:rsidRDefault="00395130" w:rsidP="00186EAB">
      <w:pPr>
        <w:spacing w:line="540" w:lineRule="exact"/>
        <w:ind w:firstLineChars="228" w:firstLine="730"/>
        <w:jc w:val="left"/>
        <w:rPr>
          <w:rFonts w:ascii="黑体" w:eastAsia="黑体" w:hAnsi="黑体"/>
          <w:sz w:val="32"/>
          <w:szCs w:val="32"/>
        </w:rPr>
      </w:pPr>
      <w:r w:rsidRPr="00186EAB">
        <w:rPr>
          <w:rFonts w:ascii="黑体" w:eastAsia="黑体" w:hAnsi="黑体" w:cs="宋体" w:hint="eastAsia"/>
          <w:sz w:val="32"/>
          <w:szCs w:val="32"/>
        </w:rPr>
        <w:t>七、不可抗力</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1.</w:t>
      </w:r>
      <w:r w:rsidRPr="009C6506">
        <w:rPr>
          <w:rFonts w:ascii="仿宋" w:eastAsia="仿宋" w:hAnsi="仿宋" w:cs="宋体" w:hint="eastAsia"/>
          <w:sz w:val="32"/>
          <w:szCs w:val="32"/>
        </w:rPr>
        <w:t>不可抗力指不能预见、不能避免并不能克服的客观情况。</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2.</w:t>
      </w:r>
      <w:r w:rsidRPr="009C6506">
        <w:rPr>
          <w:rFonts w:ascii="仿宋" w:eastAsia="仿宋" w:hAnsi="仿宋" w:cs="宋体" w:hint="eastAsia"/>
          <w:sz w:val="32"/>
          <w:szCs w:val="32"/>
        </w:rPr>
        <w:t>因不可抗力不能履行合同的，根据不可抗力的影响，部分或者全部免除责任，但法律另有规定的除外。</w:t>
      </w:r>
    </w:p>
    <w:p w:rsidR="00395130" w:rsidRPr="009C6506" w:rsidRDefault="00395130" w:rsidP="00186EAB">
      <w:pPr>
        <w:spacing w:line="540" w:lineRule="exact"/>
        <w:ind w:firstLineChars="228" w:firstLine="730"/>
        <w:rPr>
          <w:rFonts w:ascii="仿宋" w:eastAsia="仿宋" w:hAnsi="仿宋" w:cs="宋体"/>
          <w:sz w:val="32"/>
          <w:szCs w:val="32"/>
        </w:rPr>
      </w:pPr>
      <w:r w:rsidRPr="009C6506">
        <w:rPr>
          <w:rFonts w:ascii="仿宋" w:eastAsia="仿宋" w:hAnsi="仿宋" w:cs="宋体"/>
          <w:sz w:val="32"/>
          <w:szCs w:val="32"/>
        </w:rPr>
        <w:t>3.</w:t>
      </w:r>
      <w:r w:rsidRPr="009C6506">
        <w:rPr>
          <w:rFonts w:ascii="仿宋" w:eastAsia="仿宋" w:hAnsi="仿宋" w:cs="宋体" w:hint="eastAsia"/>
          <w:sz w:val="32"/>
          <w:szCs w:val="32"/>
        </w:rPr>
        <w:t>一方因不可抗力不能履行合同的，应当及时通知对方，以减轻可能给对方造成的损失，并应当在合理期限内提供证明。</w:t>
      </w:r>
    </w:p>
    <w:p w:rsidR="00395130" w:rsidRPr="009C6506" w:rsidRDefault="00395130" w:rsidP="00186EAB">
      <w:pPr>
        <w:pStyle w:val="aa"/>
        <w:spacing w:line="540" w:lineRule="exact"/>
        <w:ind w:firstLineChars="200" w:firstLine="640"/>
        <w:rPr>
          <w:rFonts w:ascii="仿宋" w:eastAsia="仿宋" w:hAnsi="仿宋"/>
          <w:sz w:val="32"/>
          <w:szCs w:val="32"/>
        </w:rPr>
      </w:pPr>
      <w:r w:rsidRPr="009C6506">
        <w:rPr>
          <w:rFonts w:ascii="仿宋" w:eastAsia="仿宋" w:hAnsi="仿宋" w:cs="宋体" w:hint="eastAsia"/>
          <w:sz w:val="32"/>
          <w:szCs w:val="32"/>
        </w:rPr>
        <w:t>4.代理业务期间如遇国家、自治区、赤峰市对代理机构政策调整，按照国家相关规定执行。</w:t>
      </w:r>
    </w:p>
    <w:p w:rsidR="00395130" w:rsidRPr="00186EAB" w:rsidRDefault="00395130" w:rsidP="00186EAB">
      <w:pPr>
        <w:spacing w:line="540" w:lineRule="exact"/>
        <w:ind w:firstLineChars="228" w:firstLine="730"/>
        <w:jc w:val="left"/>
        <w:rPr>
          <w:rFonts w:ascii="黑体" w:eastAsia="黑体" w:hAnsi="黑体" w:cs="宋体"/>
          <w:sz w:val="32"/>
          <w:szCs w:val="32"/>
        </w:rPr>
      </w:pPr>
      <w:r w:rsidRPr="00186EAB">
        <w:rPr>
          <w:rFonts w:ascii="黑体" w:eastAsia="黑体" w:hAnsi="黑体" w:cs="宋体" w:hint="eastAsia"/>
          <w:sz w:val="32"/>
          <w:szCs w:val="32"/>
        </w:rPr>
        <w:t>八、争议解决</w:t>
      </w:r>
    </w:p>
    <w:p w:rsidR="00395130" w:rsidRPr="009C6506" w:rsidRDefault="00395130" w:rsidP="00186EAB">
      <w:pPr>
        <w:spacing w:line="540" w:lineRule="exact"/>
        <w:ind w:firstLineChars="228" w:firstLine="730"/>
        <w:rPr>
          <w:rFonts w:ascii="仿宋" w:eastAsia="仿宋" w:hAnsi="仿宋" w:cs="宋体"/>
          <w:sz w:val="32"/>
          <w:szCs w:val="32"/>
        </w:rPr>
      </w:pPr>
      <w:r w:rsidRPr="009C6506">
        <w:rPr>
          <w:rFonts w:ascii="仿宋" w:eastAsia="仿宋" w:hAnsi="仿宋" w:cs="宋体"/>
          <w:sz w:val="32"/>
          <w:szCs w:val="32"/>
        </w:rPr>
        <w:t>1.</w:t>
      </w:r>
      <w:r w:rsidRPr="009C6506">
        <w:rPr>
          <w:rFonts w:ascii="仿宋" w:eastAsia="仿宋" w:hAnsi="仿宋" w:cs="宋体" w:hint="eastAsia"/>
          <w:sz w:val="32"/>
          <w:szCs w:val="32"/>
        </w:rPr>
        <w:t>履行合同过程中发生争议，双方应通过友好协商解决；经协商不能达成协议时，则双方同意在甲方住所地有管辖权的人民法院提起诉讼。</w:t>
      </w:r>
    </w:p>
    <w:p w:rsidR="00395130" w:rsidRPr="009C6506" w:rsidRDefault="00395130" w:rsidP="00186EAB">
      <w:pPr>
        <w:spacing w:line="540" w:lineRule="exact"/>
        <w:ind w:firstLineChars="228" w:firstLine="730"/>
        <w:rPr>
          <w:rFonts w:ascii="仿宋" w:eastAsia="仿宋" w:hAnsi="仿宋" w:cs="宋体"/>
          <w:sz w:val="32"/>
          <w:szCs w:val="32"/>
        </w:rPr>
      </w:pPr>
      <w:r w:rsidRPr="009C6506">
        <w:rPr>
          <w:rFonts w:ascii="仿宋" w:eastAsia="仿宋" w:hAnsi="仿宋" w:cs="宋体"/>
          <w:sz w:val="32"/>
          <w:szCs w:val="32"/>
        </w:rPr>
        <w:t>2</w:t>
      </w:r>
      <w:r w:rsidRPr="009C6506">
        <w:rPr>
          <w:rFonts w:ascii="仿宋" w:eastAsia="仿宋" w:hAnsi="仿宋" w:cs="宋体" w:hint="eastAsia"/>
          <w:sz w:val="32"/>
          <w:szCs w:val="32"/>
        </w:rPr>
        <w:t>.本合同生效后，双方均应全面、诚信履行本合同约定内容。任何一方不履行或不完全履行本合同约定义务的，应按合同约定承担违约责任，并赔偿由此给守约方造成的损失，包括守约方为实现债权而支付的各项费用（包括但不限于律师费、保全费、诉讼费、公证费、鉴定费等）。</w:t>
      </w:r>
    </w:p>
    <w:p w:rsidR="00395130" w:rsidRPr="00186EAB" w:rsidRDefault="00395130" w:rsidP="00186EAB">
      <w:pPr>
        <w:spacing w:line="540" w:lineRule="exact"/>
        <w:ind w:firstLineChars="228" w:firstLine="730"/>
        <w:jc w:val="left"/>
        <w:rPr>
          <w:rFonts w:ascii="黑体" w:eastAsia="黑体" w:hAnsi="黑体" w:cs="宋体"/>
          <w:sz w:val="32"/>
          <w:szCs w:val="32"/>
        </w:rPr>
      </w:pPr>
      <w:r w:rsidRPr="00186EAB">
        <w:rPr>
          <w:rFonts w:ascii="黑体" w:eastAsia="黑体" w:hAnsi="黑体" w:cs="宋体" w:hint="eastAsia"/>
          <w:sz w:val="32"/>
          <w:szCs w:val="32"/>
        </w:rPr>
        <w:t>九、合同补充、修改或变更</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1.</w:t>
      </w:r>
      <w:r w:rsidRPr="009C6506">
        <w:rPr>
          <w:rFonts w:ascii="仿宋" w:eastAsia="仿宋" w:hAnsi="仿宋" w:cs="宋体" w:hint="eastAsia"/>
          <w:sz w:val="32"/>
          <w:szCs w:val="32"/>
        </w:rPr>
        <w:t>双方协商一致，可以依法对本合同进行补充、修改或变更。</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2.</w:t>
      </w:r>
      <w:r w:rsidRPr="009C6506">
        <w:rPr>
          <w:rFonts w:ascii="仿宋" w:eastAsia="仿宋" w:hAnsi="仿宋" w:cs="宋体" w:hint="eastAsia"/>
          <w:sz w:val="32"/>
          <w:szCs w:val="32"/>
        </w:rPr>
        <w:t>对本合同的任何补充、修改或变更必须以书面形式进行。</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lastRenderedPageBreak/>
        <w:t>3.</w:t>
      </w:r>
      <w:r w:rsidRPr="009C6506">
        <w:rPr>
          <w:rFonts w:ascii="仿宋" w:eastAsia="仿宋" w:hAnsi="仿宋" w:cs="宋体" w:hint="eastAsia"/>
          <w:sz w:val="32"/>
          <w:szCs w:val="32"/>
        </w:rPr>
        <w:t>双方签订的补充协议以及修改或变更的条款与本合同具有同等法律效力。</w:t>
      </w:r>
    </w:p>
    <w:p w:rsidR="00395130" w:rsidRPr="00186EAB" w:rsidRDefault="00395130" w:rsidP="00186EAB">
      <w:pPr>
        <w:spacing w:line="540" w:lineRule="exact"/>
        <w:ind w:firstLineChars="228" w:firstLine="730"/>
        <w:jc w:val="left"/>
        <w:rPr>
          <w:rFonts w:ascii="黑体" w:eastAsia="黑体" w:hAnsi="黑体" w:cs="宋体"/>
          <w:sz w:val="32"/>
          <w:szCs w:val="32"/>
        </w:rPr>
      </w:pPr>
      <w:r w:rsidRPr="00186EAB">
        <w:rPr>
          <w:rFonts w:ascii="黑体" w:eastAsia="黑体" w:hAnsi="黑体" w:cs="宋体" w:hint="eastAsia"/>
          <w:sz w:val="32"/>
          <w:szCs w:val="32"/>
        </w:rPr>
        <w:t>十、合同的生效</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hint="eastAsia"/>
          <w:sz w:val="32"/>
          <w:szCs w:val="32"/>
        </w:rPr>
        <w:t>合同签署的所有内容经甲、乙双方签字盖章后生效。</w:t>
      </w:r>
    </w:p>
    <w:p w:rsidR="00395130" w:rsidRPr="00186EAB" w:rsidRDefault="00395130" w:rsidP="00186EAB">
      <w:pPr>
        <w:spacing w:line="540" w:lineRule="exact"/>
        <w:ind w:firstLineChars="228" w:firstLine="730"/>
        <w:jc w:val="left"/>
        <w:rPr>
          <w:rFonts w:ascii="黑体" w:eastAsia="黑体" w:hAnsi="黑体" w:cs="宋体"/>
          <w:sz w:val="32"/>
          <w:szCs w:val="32"/>
        </w:rPr>
      </w:pPr>
      <w:r w:rsidRPr="00186EAB">
        <w:rPr>
          <w:rFonts w:ascii="黑体" w:eastAsia="黑体" w:hAnsi="黑体" w:cs="宋体" w:hint="eastAsia"/>
          <w:sz w:val="32"/>
          <w:szCs w:val="32"/>
        </w:rPr>
        <w:t>十一、其它约定事项</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1.</w:t>
      </w:r>
      <w:r w:rsidRPr="009C6506">
        <w:rPr>
          <w:rFonts w:ascii="仿宋" w:eastAsia="仿宋" w:hAnsi="仿宋" w:cs="宋体" w:hint="eastAsia"/>
          <w:sz w:val="32"/>
          <w:szCs w:val="32"/>
        </w:rPr>
        <w:t>本合同甲乙双方各执一份，并送赤峰学院党政办一份备案。</w:t>
      </w:r>
    </w:p>
    <w:p w:rsidR="00395130" w:rsidRPr="009C6506" w:rsidRDefault="00395130" w:rsidP="00186EAB">
      <w:pPr>
        <w:spacing w:line="540" w:lineRule="exact"/>
        <w:ind w:firstLineChars="228" w:firstLine="730"/>
        <w:rPr>
          <w:rFonts w:ascii="仿宋" w:eastAsia="仿宋" w:hAnsi="仿宋"/>
          <w:sz w:val="32"/>
          <w:szCs w:val="32"/>
        </w:rPr>
      </w:pPr>
      <w:r w:rsidRPr="009C6506">
        <w:rPr>
          <w:rFonts w:ascii="仿宋" w:eastAsia="仿宋" w:hAnsi="仿宋" w:cs="宋体"/>
          <w:sz w:val="32"/>
          <w:szCs w:val="32"/>
        </w:rPr>
        <w:t>2.</w:t>
      </w:r>
      <w:r w:rsidRPr="009C6506">
        <w:rPr>
          <w:rFonts w:ascii="仿宋" w:eastAsia="仿宋" w:hAnsi="仿宋" w:cs="宋体" w:hint="eastAsia"/>
          <w:sz w:val="32"/>
          <w:szCs w:val="32"/>
        </w:rPr>
        <w:t>一方当事人未经另一方书面同意，不得将其在合同下的权利和义务全部或部分转让给第三人。</w:t>
      </w:r>
    </w:p>
    <w:p w:rsidR="00C26C0A" w:rsidRDefault="00C26C0A" w:rsidP="00186EAB">
      <w:pPr>
        <w:spacing w:line="540" w:lineRule="exact"/>
        <w:ind w:firstLineChars="228" w:firstLine="684"/>
        <w:jc w:val="left"/>
        <w:rPr>
          <w:rFonts w:ascii="宋体" w:hAnsi="宋体" w:cs="宋体"/>
          <w:sz w:val="30"/>
          <w:szCs w:val="30"/>
        </w:rPr>
      </w:pPr>
    </w:p>
    <w:p w:rsidR="00395130"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甲方：赤峰学院（盖章）</w:t>
      </w:r>
    </w:p>
    <w:p w:rsidR="00395130" w:rsidRPr="009C6506" w:rsidRDefault="00395130" w:rsidP="00186EAB">
      <w:pPr>
        <w:spacing w:line="540" w:lineRule="exact"/>
        <w:ind w:firstLineChars="228" w:firstLine="730"/>
        <w:jc w:val="left"/>
        <w:rPr>
          <w:rFonts w:ascii="仿宋" w:eastAsia="仿宋" w:hAnsi="仿宋"/>
          <w:sz w:val="32"/>
          <w:szCs w:val="32"/>
        </w:rPr>
      </w:pPr>
      <w:r w:rsidRPr="009C6506">
        <w:rPr>
          <w:rFonts w:ascii="仿宋" w:eastAsia="仿宋" w:hAnsi="仿宋" w:cs="宋体" w:hint="eastAsia"/>
          <w:sz w:val="32"/>
          <w:szCs w:val="32"/>
        </w:rPr>
        <w:t>法定代表人：（签字）</w:t>
      </w:r>
    </w:p>
    <w:p w:rsidR="00395130" w:rsidRPr="009C6506" w:rsidRDefault="00395130" w:rsidP="00186EAB">
      <w:pPr>
        <w:spacing w:line="540" w:lineRule="exact"/>
        <w:ind w:firstLineChars="228" w:firstLine="730"/>
        <w:jc w:val="left"/>
        <w:rPr>
          <w:rFonts w:ascii="仿宋" w:eastAsia="仿宋" w:hAnsi="仿宋"/>
          <w:sz w:val="32"/>
          <w:szCs w:val="32"/>
        </w:rPr>
      </w:pPr>
      <w:r w:rsidRPr="009C6506">
        <w:rPr>
          <w:rFonts w:ascii="仿宋" w:eastAsia="仿宋" w:hAnsi="仿宋" w:cs="宋体" w:hint="eastAsia"/>
          <w:sz w:val="32"/>
          <w:szCs w:val="32"/>
        </w:rPr>
        <w:t>项目负责人：（签字）</w:t>
      </w:r>
    </w:p>
    <w:p w:rsidR="00395130"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联系电话：</w:t>
      </w:r>
    </w:p>
    <w:p w:rsidR="00395130" w:rsidRPr="009C6506" w:rsidRDefault="00395130" w:rsidP="00186EAB">
      <w:pPr>
        <w:spacing w:line="540" w:lineRule="exact"/>
        <w:ind w:firstLineChars="228" w:firstLine="730"/>
        <w:jc w:val="left"/>
        <w:rPr>
          <w:rFonts w:ascii="仿宋" w:eastAsia="仿宋" w:hAnsi="仿宋"/>
          <w:sz w:val="32"/>
          <w:szCs w:val="32"/>
        </w:rPr>
      </w:pPr>
      <w:r w:rsidRPr="009C6506">
        <w:rPr>
          <w:rFonts w:ascii="仿宋" w:eastAsia="仿宋" w:hAnsi="仿宋" w:cs="宋体" w:hint="eastAsia"/>
          <w:sz w:val="32"/>
          <w:szCs w:val="32"/>
        </w:rPr>
        <w:t>单位地址：红山区迎宾路</w:t>
      </w:r>
      <w:r w:rsidRPr="009C6506">
        <w:rPr>
          <w:rFonts w:ascii="仿宋" w:eastAsia="仿宋" w:hAnsi="仿宋" w:cs="宋体"/>
          <w:sz w:val="32"/>
          <w:szCs w:val="32"/>
        </w:rPr>
        <w:t>1</w:t>
      </w:r>
      <w:r w:rsidRPr="009C6506">
        <w:rPr>
          <w:rFonts w:ascii="仿宋" w:eastAsia="仿宋" w:hAnsi="仿宋" w:cs="宋体" w:hint="eastAsia"/>
          <w:sz w:val="32"/>
          <w:szCs w:val="32"/>
        </w:rPr>
        <w:t>号</w:t>
      </w:r>
    </w:p>
    <w:p w:rsidR="00395130" w:rsidRPr="009C6506" w:rsidRDefault="00395130" w:rsidP="00186EAB">
      <w:pPr>
        <w:spacing w:line="540" w:lineRule="exact"/>
        <w:jc w:val="right"/>
        <w:rPr>
          <w:rFonts w:ascii="仿宋" w:eastAsia="仿宋" w:hAnsi="仿宋"/>
          <w:sz w:val="32"/>
          <w:szCs w:val="32"/>
        </w:rPr>
      </w:pPr>
      <w:r w:rsidRPr="009C6506">
        <w:rPr>
          <w:rFonts w:ascii="仿宋" w:eastAsia="仿宋" w:hAnsi="仿宋" w:cs="宋体" w:hint="eastAsia"/>
          <w:sz w:val="32"/>
          <w:szCs w:val="32"/>
        </w:rPr>
        <w:t>年月日</w:t>
      </w:r>
    </w:p>
    <w:p w:rsidR="00395130"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乙方：     （盖章）</w:t>
      </w:r>
    </w:p>
    <w:p w:rsidR="00C26C0A"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法定代表人：（签字）</w:t>
      </w:r>
    </w:p>
    <w:p w:rsidR="00395130"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开户银行：</w:t>
      </w:r>
    </w:p>
    <w:p w:rsidR="00C26C0A" w:rsidRPr="009C6506" w:rsidRDefault="00395130" w:rsidP="00186EAB">
      <w:pPr>
        <w:spacing w:line="540" w:lineRule="exact"/>
        <w:ind w:firstLineChars="228" w:firstLine="730"/>
        <w:jc w:val="left"/>
        <w:rPr>
          <w:rFonts w:ascii="仿宋" w:eastAsia="仿宋" w:hAnsi="仿宋" w:cs="宋体"/>
          <w:sz w:val="32"/>
          <w:szCs w:val="32"/>
        </w:rPr>
      </w:pPr>
      <w:r w:rsidRPr="009C6506">
        <w:rPr>
          <w:rFonts w:ascii="仿宋" w:eastAsia="仿宋" w:hAnsi="仿宋" w:cs="宋体" w:hint="eastAsia"/>
          <w:sz w:val="32"/>
          <w:szCs w:val="32"/>
        </w:rPr>
        <w:t>委托代理人：（签字）</w:t>
      </w:r>
    </w:p>
    <w:p w:rsidR="00395130" w:rsidRPr="009C6506" w:rsidRDefault="00395130" w:rsidP="00186EAB">
      <w:pPr>
        <w:spacing w:line="540" w:lineRule="exact"/>
        <w:ind w:firstLineChars="228" w:firstLine="730"/>
        <w:jc w:val="left"/>
        <w:rPr>
          <w:rFonts w:ascii="仿宋" w:eastAsia="仿宋" w:hAnsi="仿宋"/>
          <w:sz w:val="32"/>
          <w:szCs w:val="32"/>
        </w:rPr>
      </w:pPr>
      <w:r w:rsidRPr="009C6506">
        <w:rPr>
          <w:rFonts w:ascii="仿宋" w:eastAsia="仿宋" w:hAnsi="仿宋" w:cs="宋体" w:hint="eastAsia"/>
          <w:sz w:val="32"/>
          <w:szCs w:val="32"/>
        </w:rPr>
        <w:t>开户账号：</w:t>
      </w:r>
    </w:p>
    <w:p w:rsidR="00395130" w:rsidRPr="009C6506" w:rsidRDefault="00395130" w:rsidP="00186EAB">
      <w:pPr>
        <w:spacing w:line="540" w:lineRule="exact"/>
        <w:ind w:firstLineChars="228" w:firstLine="730"/>
        <w:jc w:val="left"/>
        <w:rPr>
          <w:rFonts w:ascii="仿宋" w:eastAsia="仿宋" w:hAnsi="仿宋"/>
          <w:sz w:val="32"/>
          <w:szCs w:val="32"/>
        </w:rPr>
      </w:pPr>
      <w:r w:rsidRPr="009C6506">
        <w:rPr>
          <w:rFonts w:ascii="仿宋" w:eastAsia="仿宋" w:hAnsi="仿宋" w:cs="宋体" w:hint="eastAsia"/>
          <w:sz w:val="32"/>
          <w:szCs w:val="32"/>
        </w:rPr>
        <w:t>联系电话：单位地址：</w:t>
      </w:r>
    </w:p>
    <w:p w:rsidR="00395130" w:rsidRPr="009C6506" w:rsidRDefault="00395130" w:rsidP="00186EAB">
      <w:pPr>
        <w:spacing w:line="540" w:lineRule="exact"/>
        <w:jc w:val="right"/>
        <w:rPr>
          <w:rFonts w:ascii="仿宋" w:eastAsia="仿宋" w:hAnsi="仿宋" w:cs="宋体"/>
          <w:sz w:val="32"/>
          <w:szCs w:val="32"/>
        </w:rPr>
      </w:pPr>
    </w:p>
    <w:p w:rsidR="00395130" w:rsidRPr="009C6506" w:rsidRDefault="00395130" w:rsidP="00186EAB">
      <w:pPr>
        <w:spacing w:line="540" w:lineRule="exact"/>
        <w:ind w:right="600" w:firstLineChars="50" w:firstLine="160"/>
        <w:jc w:val="right"/>
        <w:rPr>
          <w:rFonts w:ascii="仿宋" w:eastAsia="仿宋" w:hAnsi="仿宋"/>
          <w:sz w:val="32"/>
          <w:szCs w:val="32"/>
        </w:rPr>
      </w:pPr>
      <w:r w:rsidRPr="009C6506">
        <w:rPr>
          <w:rFonts w:ascii="仿宋" w:eastAsia="仿宋" w:hAnsi="仿宋" w:cs="宋体" w:hint="eastAsia"/>
          <w:sz w:val="32"/>
          <w:szCs w:val="32"/>
        </w:rPr>
        <w:t>年    月     日</w:t>
      </w:r>
    </w:p>
    <w:p w:rsidR="003D7D05" w:rsidRPr="00BC489E" w:rsidRDefault="00395130" w:rsidP="00BC489E">
      <w:pPr>
        <w:spacing w:line="540" w:lineRule="exact"/>
        <w:ind w:firstLineChars="200" w:firstLine="640"/>
        <w:rPr>
          <w:rFonts w:ascii="仿宋" w:eastAsia="仿宋" w:hAnsi="仿宋"/>
          <w:sz w:val="32"/>
          <w:szCs w:val="32"/>
        </w:rPr>
      </w:pPr>
      <w:r w:rsidRPr="009C6506">
        <w:rPr>
          <w:rFonts w:ascii="仿宋" w:eastAsia="仿宋" w:hAnsi="仿宋" w:cs="宋体" w:hint="eastAsia"/>
          <w:sz w:val="32"/>
          <w:szCs w:val="32"/>
        </w:rPr>
        <w:t>合同签订地：内蒙古赤峰市</w:t>
      </w:r>
    </w:p>
    <w:sectPr w:rsidR="003D7D05" w:rsidRPr="00BC489E" w:rsidSect="00FD04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430" w:rsidRDefault="00606430" w:rsidP="003D7D05">
      <w:r>
        <w:separator/>
      </w:r>
    </w:p>
  </w:endnote>
  <w:endnote w:type="continuationSeparator" w:id="1">
    <w:p w:rsidR="00606430" w:rsidRDefault="00606430" w:rsidP="003D7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0535"/>
      <w:docPartObj>
        <w:docPartGallery w:val="Page Numbers (Bottom of Page)"/>
        <w:docPartUnique/>
      </w:docPartObj>
    </w:sdtPr>
    <w:sdtContent>
      <w:p w:rsidR="004B3097" w:rsidRDefault="00FD0480">
        <w:pPr>
          <w:pStyle w:val="a4"/>
          <w:jc w:val="center"/>
        </w:pPr>
        <w:r>
          <w:fldChar w:fldCharType="begin"/>
        </w:r>
        <w:r w:rsidR="004B3097">
          <w:instrText>PAGE   \* MERGEFORMAT</w:instrText>
        </w:r>
        <w:r>
          <w:fldChar w:fldCharType="separate"/>
        </w:r>
        <w:r w:rsidR="00BC489E" w:rsidRPr="00BC489E">
          <w:rPr>
            <w:noProof/>
            <w:lang w:val="zh-CN"/>
          </w:rPr>
          <w:t>-</w:t>
        </w:r>
        <w:r w:rsidR="00BC489E">
          <w:rPr>
            <w:noProof/>
          </w:rPr>
          <w:t xml:space="preserve"> 2 -</w:t>
        </w:r>
        <w:r>
          <w:fldChar w:fldCharType="end"/>
        </w:r>
      </w:p>
    </w:sdtContent>
  </w:sdt>
  <w:p w:rsidR="004B3097" w:rsidRDefault="004B30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430" w:rsidRDefault="00606430" w:rsidP="003D7D05">
      <w:r>
        <w:separator/>
      </w:r>
    </w:p>
  </w:footnote>
  <w:footnote w:type="continuationSeparator" w:id="1">
    <w:p w:rsidR="00606430" w:rsidRDefault="00606430" w:rsidP="003D7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pPr>
        <w:ind w:left="0" w:firstLine="420"/>
      </w:pPr>
      <w:rPr>
        <w:rFonts w:hint="eastAsia"/>
      </w:rPr>
    </w:lvl>
  </w:abstractNum>
  <w:abstractNum w:abstractNumId="1">
    <w:nsid w:val="04876333"/>
    <w:multiLevelType w:val="hybridMultilevel"/>
    <w:tmpl w:val="C9FC640C"/>
    <w:lvl w:ilvl="0" w:tplc="70E211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3113FA"/>
    <w:multiLevelType w:val="singleLevel"/>
    <w:tmpl w:val="6B3113FA"/>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7A91"/>
    <w:rsid w:val="00152283"/>
    <w:rsid w:val="00186EAB"/>
    <w:rsid w:val="00395130"/>
    <w:rsid w:val="003D2C2F"/>
    <w:rsid w:val="003D7D05"/>
    <w:rsid w:val="004B3097"/>
    <w:rsid w:val="00606430"/>
    <w:rsid w:val="00617A91"/>
    <w:rsid w:val="009545EC"/>
    <w:rsid w:val="009C6506"/>
    <w:rsid w:val="00AF2D6F"/>
    <w:rsid w:val="00B75E6E"/>
    <w:rsid w:val="00BC489E"/>
    <w:rsid w:val="00C26C0A"/>
    <w:rsid w:val="00D93775"/>
    <w:rsid w:val="00FC7203"/>
    <w:rsid w:val="00FD0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直接箭头连接符 5"/>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7D05"/>
    <w:rPr>
      <w:sz w:val="18"/>
      <w:szCs w:val="18"/>
    </w:rPr>
  </w:style>
  <w:style w:type="paragraph" w:styleId="a4">
    <w:name w:val="footer"/>
    <w:basedOn w:val="a"/>
    <w:link w:val="Char0"/>
    <w:uiPriority w:val="99"/>
    <w:unhideWhenUsed/>
    <w:rsid w:val="003D7D05"/>
    <w:pPr>
      <w:tabs>
        <w:tab w:val="center" w:pos="4153"/>
        <w:tab w:val="right" w:pos="8306"/>
      </w:tabs>
      <w:snapToGrid w:val="0"/>
      <w:jc w:val="left"/>
    </w:pPr>
    <w:rPr>
      <w:sz w:val="18"/>
      <w:szCs w:val="18"/>
    </w:rPr>
  </w:style>
  <w:style w:type="character" w:customStyle="1" w:styleId="Char0">
    <w:name w:val="页脚 Char"/>
    <w:basedOn w:val="a0"/>
    <w:link w:val="a4"/>
    <w:uiPriority w:val="99"/>
    <w:rsid w:val="003D7D05"/>
    <w:rPr>
      <w:sz w:val="18"/>
      <w:szCs w:val="18"/>
    </w:rPr>
  </w:style>
  <w:style w:type="paragraph" w:styleId="a5">
    <w:name w:val="Normal (Web)"/>
    <w:basedOn w:val="a"/>
    <w:unhideWhenUsed/>
    <w:qFormat/>
    <w:rsid w:val="003D7D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3D7D05"/>
    <w:rPr>
      <w:b/>
    </w:rPr>
  </w:style>
  <w:style w:type="table" w:styleId="a7">
    <w:name w:val="Table Grid"/>
    <w:basedOn w:val="a1"/>
    <w:qFormat/>
    <w:rsid w:val="003951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rsid w:val="00395130"/>
    <w:pPr>
      <w:ind w:firstLineChars="200" w:firstLine="420"/>
    </w:pPr>
    <w:rPr>
      <w:rFonts w:ascii="Times New Roman" w:eastAsia="宋体" w:hAnsi="Times New Roman" w:cs="Times New Roman"/>
      <w:szCs w:val="24"/>
    </w:rPr>
  </w:style>
  <w:style w:type="paragraph" w:styleId="a9">
    <w:name w:val="Body Text"/>
    <w:basedOn w:val="a"/>
    <w:next w:val="2"/>
    <w:link w:val="Char1"/>
    <w:qFormat/>
    <w:rsid w:val="00395130"/>
    <w:rPr>
      <w:rFonts w:ascii="Times New Roman" w:eastAsia="宋体" w:hAnsi="Times New Roman" w:cs="Times New Roman"/>
      <w:szCs w:val="24"/>
    </w:rPr>
  </w:style>
  <w:style w:type="character" w:customStyle="1" w:styleId="Char1">
    <w:name w:val="正文文本 Char"/>
    <w:basedOn w:val="a0"/>
    <w:link w:val="a9"/>
    <w:rsid w:val="00395130"/>
    <w:rPr>
      <w:rFonts w:ascii="Times New Roman" w:eastAsia="宋体" w:hAnsi="Times New Roman" w:cs="Times New Roman"/>
      <w:szCs w:val="24"/>
    </w:rPr>
  </w:style>
  <w:style w:type="paragraph" w:styleId="aa">
    <w:name w:val="Body Text First Indent"/>
    <w:basedOn w:val="a9"/>
    <w:next w:val="20"/>
    <w:link w:val="Char2"/>
    <w:qFormat/>
    <w:rsid w:val="00395130"/>
    <w:pPr>
      <w:spacing w:line="312" w:lineRule="auto"/>
      <w:ind w:firstLine="420"/>
    </w:pPr>
  </w:style>
  <w:style w:type="character" w:customStyle="1" w:styleId="Char2">
    <w:name w:val="正文首行缩进 Char"/>
    <w:basedOn w:val="Char1"/>
    <w:link w:val="aa"/>
    <w:rsid w:val="00395130"/>
    <w:rPr>
      <w:rFonts w:ascii="Times New Roman" w:eastAsia="宋体" w:hAnsi="Times New Roman" w:cs="Times New Roman"/>
      <w:szCs w:val="24"/>
    </w:rPr>
  </w:style>
  <w:style w:type="paragraph" w:styleId="2">
    <w:name w:val="Body Text 2"/>
    <w:basedOn w:val="a"/>
    <w:link w:val="2Char"/>
    <w:uiPriority w:val="99"/>
    <w:semiHidden/>
    <w:unhideWhenUsed/>
    <w:rsid w:val="00395130"/>
    <w:pPr>
      <w:spacing w:after="120" w:line="480" w:lineRule="auto"/>
    </w:pPr>
  </w:style>
  <w:style w:type="character" w:customStyle="1" w:styleId="2Char">
    <w:name w:val="正文文本 2 Char"/>
    <w:basedOn w:val="a0"/>
    <w:link w:val="2"/>
    <w:uiPriority w:val="99"/>
    <w:semiHidden/>
    <w:rsid w:val="00395130"/>
  </w:style>
  <w:style w:type="paragraph" w:styleId="ab">
    <w:name w:val="Body Text Indent"/>
    <w:basedOn w:val="a"/>
    <w:link w:val="Char3"/>
    <w:uiPriority w:val="99"/>
    <w:semiHidden/>
    <w:unhideWhenUsed/>
    <w:rsid w:val="00395130"/>
    <w:pPr>
      <w:spacing w:after="120"/>
      <w:ind w:leftChars="200" w:left="420"/>
    </w:pPr>
  </w:style>
  <w:style w:type="character" w:customStyle="1" w:styleId="Char3">
    <w:name w:val="正文文本缩进 Char"/>
    <w:basedOn w:val="a0"/>
    <w:link w:val="ab"/>
    <w:uiPriority w:val="99"/>
    <w:semiHidden/>
    <w:rsid w:val="00395130"/>
  </w:style>
  <w:style w:type="paragraph" w:styleId="20">
    <w:name w:val="Body Text First Indent 2"/>
    <w:basedOn w:val="ab"/>
    <w:link w:val="2Char0"/>
    <w:uiPriority w:val="99"/>
    <w:semiHidden/>
    <w:unhideWhenUsed/>
    <w:rsid w:val="00395130"/>
    <w:pPr>
      <w:ind w:firstLineChars="200" w:firstLine="420"/>
    </w:pPr>
  </w:style>
  <w:style w:type="character" w:customStyle="1" w:styleId="2Char0">
    <w:name w:val="正文首行缩进 2 Char"/>
    <w:basedOn w:val="Char3"/>
    <w:link w:val="20"/>
    <w:uiPriority w:val="99"/>
    <w:semiHidden/>
    <w:rsid w:val="00395130"/>
  </w:style>
  <w:style w:type="paragraph" w:styleId="ac">
    <w:name w:val="Balloon Text"/>
    <w:basedOn w:val="a"/>
    <w:link w:val="Char4"/>
    <w:uiPriority w:val="99"/>
    <w:semiHidden/>
    <w:unhideWhenUsed/>
    <w:rsid w:val="00BC489E"/>
    <w:rPr>
      <w:sz w:val="18"/>
      <w:szCs w:val="18"/>
    </w:rPr>
  </w:style>
  <w:style w:type="character" w:customStyle="1" w:styleId="Char4">
    <w:name w:val="批注框文本 Char"/>
    <w:basedOn w:val="a0"/>
    <w:link w:val="ac"/>
    <w:uiPriority w:val="99"/>
    <w:semiHidden/>
    <w:rsid w:val="00BC489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F90B-489C-451D-A6E5-EAD23A09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综合二科</dc:creator>
  <cp:lastModifiedBy>admin</cp:lastModifiedBy>
  <cp:revision>2</cp:revision>
  <dcterms:created xsi:type="dcterms:W3CDTF">2022-05-13T07:10:00Z</dcterms:created>
  <dcterms:modified xsi:type="dcterms:W3CDTF">2022-05-13T07:10:00Z</dcterms:modified>
</cp:coreProperties>
</file>