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1082A">
      <w:pPr>
        <w:jc w:val="center"/>
        <w:rPr>
          <w:rFonts w:hint="eastAsia"/>
          <w:b/>
          <w:bCs/>
          <w:spacing w:val="-2"/>
          <w:sz w:val="21"/>
          <w:szCs w:val="21"/>
          <w:lang w:val="en-US" w:eastAsia="zh-CN"/>
        </w:rPr>
      </w:pPr>
      <w:r>
        <w:rPr>
          <w:spacing w:val="-2"/>
          <w:sz w:val="21"/>
          <w:szCs w:val="21"/>
          <w:lang w:eastAsia="zh-CN"/>
        </w:rPr>
        <w:t xml:space="preserve"> </w:t>
      </w:r>
      <w:r>
        <w:rPr>
          <w:rFonts w:hint="eastAsia"/>
          <w:b/>
          <w:bCs/>
          <w:spacing w:val="-2"/>
          <w:sz w:val="21"/>
          <w:szCs w:val="21"/>
          <w:lang w:eastAsia="zh-CN"/>
        </w:rPr>
        <w:t>赤峰学院第二课堂成绩认定标</w:t>
      </w:r>
      <w:r>
        <w:rPr>
          <w:rFonts w:hint="eastAsia"/>
          <w:b/>
          <w:bCs/>
          <w:spacing w:val="-2"/>
          <w:sz w:val="21"/>
          <w:szCs w:val="21"/>
          <w:lang w:val="en-US" w:eastAsia="zh-CN"/>
        </w:rPr>
        <w:t>准（征求意见稿）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713"/>
        <w:gridCol w:w="1724"/>
        <w:gridCol w:w="1510"/>
        <w:gridCol w:w="58"/>
        <w:gridCol w:w="1695"/>
        <w:gridCol w:w="1005"/>
        <w:gridCol w:w="3330"/>
        <w:gridCol w:w="2025"/>
      </w:tblGrid>
      <w:tr w14:paraId="4B86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Align w:val="top"/>
          </w:tcPr>
          <w:p w14:paraId="3700C65A"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1713" w:type="dxa"/>
            <w:vAlign w:val="top"/>
          </w:tcPr>
          <w:p w14:paraId="62CFE892"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合格标准</w:t>
            </w:r>
          </w:p>
        </w:tc>
        <w:tc>
          <w:tcPr>
            <w:tcW w:w="1724" w:type="dxa"/>
            <w:vAlign w:val="top"/>
          </w:tcPr>
          <w:p w14:paraId="05B6CA14">
            <w:pPr>
              <w:jc w:val="center"/>
              <w:rPr>
                <w:rFonts w:hint="default"/>
                <w:b/>
                <w:bCs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ascii="宋体" w:hAnsi="宋体" w:cs="宋体"/>
                <w:b/>
                <w:bCs/>
                <w:color w:val="000000" w:themeColor="text1"/>
                <w:spacing w:val="2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3263" w:type="dxa"/>
            <w:gridSpan w:val="3"/>
            <w:vAlign w:val="top"/>
          </w:tcPr>
          <w:p w14:paraId="3F30BF15">
            <w:pPr>
              <w:jc w:val="center"/>
              <w:rPr>
                <w:rFonts w:hint="default"/>
                <w:b/>
                <w:bCs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考核内容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、活动级别</w:t>
            </w:r>
          </w:p>
        </w:tc>
        <w:tc>
          <w:tcPr>
            <w:tcW w:w="1005" w:type="dxa"/>
            <w:vAlign w:val="center"/>
          </w:tcPr>
          <w:p w14:paraId="3BA4AFB1">
            <w:pPr>
              <w:jc w:val="center"/>
              <w:rPr>
                <w:rFonts w:hint="default"/>
                <w:b/>
                <w:bCs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3330" w:type="dxa"/>
            <w:vAlign w:val="top"/>
          </w:tcPr>
          <w:p w14:paraId="15180559">
            <w:pPr>
              <w:jc w:val="center"/>
              <w:rPr>
                <w:rFonts w:hint="default"/>
                <w:b/>
                <w:bCs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认定依据及标准</w:t>
            </w:r>
          </w:p>
        </w:tc>
        <w:tc>
          <w:tcPr>
            <w:tcW w:w="2025" w:type="dxa"/>
            <w:vAlign w:val="top"/>
          </w:tcPr>
          <w:p w14:paraId="6E7D3E36">
            <w:pPr>
              <w:jc w:val="center"/>
              <w:rPr>
                <w:rFonts w:hint="default"/>
                <w:b/>
                <w:bCs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ascii="宋体" w:hAnsi="宋体" w:cs="宋体"/>
                <w:b/>
                <w:bCs/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 w14:paraId="580D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restart"/>
            <w:vAlign w:val="center"/>
          </w:tcPr>
          <w:p w14:paraId="70BD0CDC">
            <w:pPr>
              <w:pStyle w:val="6"/>
              <w:jc w:val="both"/>
              <w:rPr>
                <w:rFonts w:ascii="宋体" w:cs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.思想成长</w:t>
            </w:r>
          </w:p>
          <w:p w14:paraId="79403BD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restart"/>
            <w:vAlign w:val="center"/>
          </w:tcPr>
          <w:p w14:paraId="6E889B2F">
            <w:pPr>
              <w:pStyle w:val="6"/>
              <w:ind w:firstLine="181" w:firstLineChars="100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本科生</w:t>
            </w:r>
            <w:r>
              <w:rPr>
                <w:rFonts w:hint="eastAsia" w:asci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6C67B27C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专科生、专升本学生</w:t>
            </w:r>
            <w:r>
              <w:rPr>
                <w:rFonts w:hint="eastAsia" w:ascii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、职本学生</w:t>
            </w:r>
            <w:r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724" w:type="dxa"/>
            <w:vMerge w:val="restart"/>
            <w:vAlign w:val="center"/>
          </w:tcPr>
          <w:p w14:paraId="44FEB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 思想成长类竞赛活动</w:t>
            </w:r>
          </w:p>
        </w:tc>
        <w:tc>
          <w:tcPr>
            <w:tcW w:w="1568" w:type="dxa"/>
            <w:gridSpan w:val="2"/>
            <w:vMerge w:val="restart"/>
            <w:vAlign w:val="center"/>
          </w:tcPr>
          <w:p w14:paraId="6FF3A95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695" w:type="dxa"/>
            <w:vAlign w:val="center"/>
          </w:tcPr>
          <w:p w14:paraId="4AAFD87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vAlign w:val="center"/>
          </w:tcPr>
          <w:p w14:paraId="3AD52F4F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vAlign w:val="center"/>
          </w:tcPr>
          <w:p w14:paraId="0675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6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官方活动通知、实际获得奖励凭证（获奖名单、荣誉证书、奖状等）。</w:t>
            </w:r>
          </w:p>
        </w:tc>
        <w:tc>
          <w:tcPr>
            <w:tcW w:w="2025" w:type="dxa"/>
            <w:vMerge w:val="restart"/>
            <w:vAlign w:val="center"/>
          </w:tcPr>
          <w:p w14:paraId="0EA76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08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0C08E25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8D13B3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A90B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51523457">
            <w:pPr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6E7FABA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vAlign w:val="center"/>
          </w:tcPr>
          <w:p w14:paraId="18F49122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2A6CF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2DCA7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E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1947FC2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822812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0A97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5654C8AE">
            <w:pPr>
              <w:pStyle w:val="6"/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0A27B2A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vAlign w:val="center"/>
          </w:tcPr>
          <w:p w14:paraId="508B5FA9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1FAE7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242BC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3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4C9AD5C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06A448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3179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0B01A1F5">
            <w:pPr>
              <w:pStyle w:val="6"/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DE2897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vAlign w:val="center"/>
          </w:tcPr>
          <w:p w14:paraId="3FC12743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30840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20BE8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6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12F96E9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EF2A37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5791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2D4F2273">
            <w:pPr>
              <w:pStyle w:val="6"/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15FF7F3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vAlign w:val="center"/>
          </w:tcPr>
          <w:p w14:paraId="13902A13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3B215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569A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7E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68199FF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54F8A51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8F4B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14:paraId="01F0412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省部级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（自治区级）</w:t>
            </w:r>
          </w:p>
        </w:tc>
        <w:tc>
          <w:tcPr>
            <w:tcW w:w="1695" w:type="dxa"/>
            <w:vAlign w:val="center"/>
          </w:tcPr>
          <w:p w14:paraId="4CDB1A5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vAlign w:val="center"/>
          </w:tcPr>
          <w:p w14:paraId="34A49BFC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5480A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40C3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2A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02" w:type="dxa"/>
            <w:vMerge w:val="continue"/>
            <w:vAlign w:val="center"/>
          </w:tcPr>
          <w:p w14:paraId="311DF7A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47F14D4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57D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79CDDB22">
            <w:pPr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646D93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vAlign w:val="center"/>
          </w:tcPr>
          <w:p w14:paraId="3A992FA8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667B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055C0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9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7592E1E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19DAF2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E869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0831F752">
            <w:pPr>
              <w:pStyle w:val="6"/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2CC0587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vAlign w:val="center"/>
          </w:tcPr>
          <w:p w14:paraId="269D2C47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25407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6D1CF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70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1393AF0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385013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1808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00F30AD0">
            <w:pPr>
              <w:pStyle w:val="6"/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1CB131A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vAlign w:val="center"/>
          </w:tcPr>
          <w:p w14:paraId="3F3E769A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48451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EE04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B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02" w:type="dxa"/>
            <w:vMerge w:val="continue"/>
            <w:vAlign w:val="center"/>
          </w:tcPr>
          <w:p w14:paraId="0DB8553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095D7A8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3515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7C9B703E">
            <w:pPr>
              <w:pStyle w:val="6"/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7C9AE13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vAlign w:val="center"/>
          </w:tcPr>
          <w:p w14:paraId="612837C2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6A15A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58985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C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7BD9688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2E6289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075A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14:paraId="0A6A341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1695" w:type="dxa"/>
            <w:vAlign w:val="center"/>
          </w:tcPr>
          <w:p w14:paraId="327BD56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vAlign w:val="center"/>
          </w:tcPr>
          <w:p w14:paraId="546A67D1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29762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641B2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5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13CD2C3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F347B0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831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6B0E4E3A">
            <w:pPr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523E0B7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vAlign w:val="center"/>
          </w:tcPr>
          <w:p w14:paraId="01E8C811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10410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57910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FB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30698C1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373062A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B55A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10FED1BC">
            <w:pPr>
              <w:pStyle w:val="6"/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650AF5E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vAlign w:val="center"/>
          </w:tcPr>
          <w:p w14:paraId="644C10D6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51543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48605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A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3C90F27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08FAB10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6674E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2E1138EF">
            <w:pPr>
              <w:pStyle w:val="6"/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434D056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vAlign w:val="center"/>
          </w:tcPr>
          <w:p w14:paraId="6B504AF3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057DF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5368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92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02" w:type="dxa"/>
            <w:vMerge w:val="continue"/>
            <w:vAlign w:val="center"/>
          </w:tcPr>
          <w:p w14:paraId="225E7E7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3A237BA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31689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6112BF84">
            <w:pPr>
              <w:pStyle w:val="6"/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538D002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vAlign w:val="center"/>
          </w:tcPr>
          <w:p w14:paraId="271B0418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46636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4EBF1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33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2CA3D61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4297F8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56B87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14:paraId="6BB9C98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院系级</w:t>
            </w:r>
          </w:p>
        </w:tc>
        <w:tc>
          <w:tcPr>
            <w:tcW w:w="1695" w:type="dxa"/>
            <w:vAlign w:val="center"/>
          </w:tcPr>
          <w:p w14:paraId="64F875B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vAlign w:val="center"/>
          </w:tcPr>
          <w:p w14:paraId="19AC5C2E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16AB8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23D88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1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18DC26E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579D4D5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316B0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top"/>
          </w:tcPr>
          <w:p w14:paraId="7419869D">
            <w:pPr>
              <w:pStyle w:val="6"/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039C6F0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vAlign w:val="center"/>
          </w:tcPr>
          <w:p w14:paraId="331DAA90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040B3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5F6E9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CB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02" w:type="dxa"/>
            <w:vMerge w:val="continue"/>
            <w:vAlign w:val="center"/>
          </w:tcPr>
          <w:p w14:paraId="71279A4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41B2A4F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34CAB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top"/>
          </w:tcPr>
          <w:p w14:paraId="22661237">
            <w:pPr>
              <w:pStyle w:val="6"/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5807C90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vAlign w:val="center"/>
          </w:tcPr>
          <w:p w14:paraId="5BB7EB8B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1E15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197E4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E9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39D425B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01947A4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57B27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top"/>
          </w:tcPr>
          <w:p w14:paraId="6FEF6228">
            <w:pPr>
              <w:pStyle w:val="6"/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48EA54F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vAlign w:val="center"/>
          </w:tcPr>
          <w:p w14:paraId="45EC2EC0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2661E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B4D6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90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2" w:type="dxa"/>
            <w:vMerge w:val="continue"/>
            <w:vAlign w:val="center"/>
          </w:tcPr>
          <w:p w14:paraId="4476CDE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04B6D51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6A74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主题团日活动、组织生活会</w:t>
            </w:r>
          </w:p>
        </w:tc>
        <w:tc>
          <w:tcPr>
            <w:tcW w:w="3263" w:type="dxa"/>
            <w:gridSpan w:val="3"/>
            <w:vAlign w:val="center"/>
          </w:tcPr>
          <w:p w14:paraId="5010B18F">
            <w:pPr>
              <w:spacing w:line="360" w:lineRule="auto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团委组织举办</w:t>
            </w:r>
          </w:p>
        </w:tc>
        <w:tc>
          <w:tcPr>
            <w:tcW w:w="1005" w:type="dxa"/>
            <w:vAlign w:val="center"/>
          </w:tcPr>
          <w:p w14:paraId="185B4A00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99C2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“到梦空间”系统签到记录，及活动内容说明和上传的活动照片。</w:t>
            </w:r>
          </w:p>
        </w:tc>
        <w:tc>
          <w:tcPr>
            <w:tcW w:w="2025" w:type="dxa"/>
            <w:vAlign w:val="center"/>
          </w:tcPr>
          <w:p w14:paraId="31CE6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9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2" w:type="dxa"/>
            <w:vMerge w:val="continue"/>
            <w:vAlign w:val="center"/>
          </w:tcPr>
          <w:p w14:paraId="0900BEF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2E0BE1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1B473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vAlign w:val="center"/>
          </w:tcPr>
          <w:p w14:paraId="6371775C">
            <w:pPr>
              <w:spacing w:line="360" w:lineRule="auto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团总支组织举办</w:t>
            </w:r>
          </w:p>
        </w:tc>
        <w:tc>
          <w:tcPr>
            <w:tcW w:w="1005" w:type="dxa"/>
            <w:vAlign w:val="center"/>
          </w:tcPr>
          <w:p w14:paraId="3E3E74BF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E391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“到梦空间”系统签到记录，及活动内容说明和上传的活动照片。</w:t>
            </w:r>
          </w:p>
        </w:tc>
        <w:tc>
          <w:tcPr>
            <w:tcW w:w="2025" w:type="dxa"/>
            <w:vMerge w:val="restart"/>
            <w:vAlign w:val="center"/>
          </w:tcPr>
          <w:p w14:paraId="36660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F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7EEA3EF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41AB54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33CD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vAlign w:val="center"/>
          </w:tcPr>
          <w:p w14:paraId="27C4F28E">
            <w:pPr>
              <w:spacing w:line="360" w:lineRule="auto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团支部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组织举办</w:t>
            </w:r>
          </w:p>
        </w:tc>
        <w:tc>
          <w:tcPr>
            <w:tcW w:w="1005" w:type="dxa"/>
            <w:vAlign w:val="center"/>
          </w:tcPr>
          <w:p w14:paraId="0C6F40A7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1D1E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“到梦空间”系统签到记录，及活动内容说明和上传的活动照片。</w:t>
            </w:r>
          </w:p>
        </w:tc>
        <w:tc>
          <w:tcPr>
            <w:tcW w:w="2025" w:type="dxa"/>
            <w:vMerge w:val="continue"/>
            <w:vAlign w:val="center"/>
          </w:tcPr>
          <w:p w14:paraId="1948D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E5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  <w:vAlign w:val="center"/>
          </w:tcPr>
          <w:p w14:paraId="6A724EE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52658F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53D46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1.3参与铸牢中华民族共同体意识相关内容思想成长类活动</w:t>
            </w:r>
          </w:p>
        </w:tc>
        <w:tc>
          <w:tcPr>
            <w:tcW w:w="3263" w:type="dxa"/>
            <w:gridSpan w:val="3"/>
            <w:vAlign w:val="center"/>
          </w:tcPr>
          <w:p w14:paraId="700971C6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1005" w:type="dxa"/>
            <w:vAlign w:val="center"/>
          </w:tcPr>
          <w:p w14:paraId="3AB3D864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37432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52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以活动通知、照片、参与人员名单为凭证。</w:t>
            </w:r>
          </w:p>
        </w:tc>
        <w:tc>
          <w:tcPr>
            <w:tcW w:w="2025" w:type="dxa"/>
            <w:vMerge w:val="restart"/>
            <w:vAlign w:val="center"/>
          </w:tcPr>
          <w:p w14:paraId="7411D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D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vAlign w:val="center"/>
          </w:tcPr>
          <w:p w14:paraId="7CD242D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CF03C2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640FE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12" w:firstLineChars="200"/>
              <w:jc w:val="both"/>
              <w:textAlignment w:val="auto"/>
              <w:rPr>
                <w:rFonts w:ascii="宋体" w:hAnsi="宋体" w:cs="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vAlign w:val="center"/>
          </w:tcPr>
          <w:p w14:paraId="7FF404E1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院系级</w:t>
            </w:r>
          </w:p>
        </w:tc>
        <w:tc>
          <w:tcPr>
            <w:tcW w:w="1005" w:type="dxa"/>
            <w:vAlign w:val="center"/>
          </w:tcPr>
          <w:p w14:paraId="3F5A36DC"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114B4F7E">
            <w:pPr>
              <w:jc w:val="center"/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AA7B497">
            <w:pPr>
              <w:jc w:val="center"/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6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02" w:type="dxa"/>
            <w:vMerge w:val="continue"/>
            <w:vAlign w:val="center"/>
          </w:tcPr>
          <w:p w14:paraId="74C70F96">
            <w:pPr>
              <w:jc w:val="center"/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32016791">
            <w:pPr>
              <w:jc w:val="center"/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3788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12" w:firstLineChars="200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spacing w:val="-1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vAlign w:val="center"/>
          </w:tcPr>
          <w:p w14:paraId="617A72FB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05" w:type="dxa"/>
            <w:vAlign w:val="center"/>
          </w:tcPr>
          <w:p w14:paraId="32E28A0D"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74904359">
            <w:pPr>
              <w:jc w:val="center"/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0687328">
            <w:pPr>
              <w:jc w:val="center"/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0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0454CF8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3E08091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20211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6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pacing w:val="-1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cs="宋体"/>
                <w:color w:val="000000" w:themeColor="text1"/>
                <w:spacing w:val="-2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党课培训、“青马班”培训等理论研习活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1568" w:type="dxa"/>
            <w:gridSpan w:val="2"/>
            <w:vMerge w:val="restart"/>
            <w:vAlign w:val="center"/>
          </w:tcPr>
          <w:p w14:paraId="6B9406A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  <w:tc>
          <w:tcPr>
            <w:tcW w:w="1695" w:type="dxa"/>
            <w:vAlign w:val="center"/>
          </w:tcPr>
          <w:p w14:paraId="4F0A5183">
            <w:pPr>
              <w:tabs>
                <w:tab w:val="left" w:pos="978"/>
              </w:tabs>
              <w:spacing w:line="240" w:lineRule="auto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优秀学员</w:t>
            </w:r>
          </w:p>
        </w:tc>
        <w:tc>
          <w:tcPr>
            <w:tcW w:w="1005" w:type="dxa"/>
            <w:vAlign w:val="center"/>
          </w:tcPr>
          <w:p w14:paraId="0C5EABB4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 分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61D96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申请加分需报送相关的活动通知、获奖名单、奖状证书等，用以作为参与凭证。</w:t>
            </w:r>
          </w:p>
          <w:p w14:paraId="3F2F5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restart"/>
            <w:vAlign w:val="center"/>
          </w:tcPr>
          <w:p w14:paraId="08327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D0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4FB6B03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D1D6BE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FF8C5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0CF9819B">
            <w:pPr>
              <w:pStyle w:val="6"/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47626B4D">
            <w:pPr>
              <w:spacing w:line="240" w:lineRule="auto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合格结业</w:t>
            </w:r>
          </w:p>
        </w:tc>
        <w:tc>
          <w:tcPr>
            <w:tcW w:w="1005" w:type="dxa"/>
            <w:vAlign w:val="center"/>
          </w:tcPr>
          <w:p w14:paraId="08ADAA0B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3330" w:type="dxa"/>
            <w:vMerge w:val="continue"/>
            <w:vAlign w:val="center"/>
          </w:tcPr>
          <w:p w14:paraId="1199A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13AE2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E2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5D5C788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3A8F832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18FD2E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14:paraId="61339DA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1695" w:type="dxa"/>
            <w:vAlign w:val="center"/>
          </w:tcPr>
          <w:p w14:paraId="556F5668">
            <w:pPr>
              <w:spacing w:line="240" w:lineRule="auto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优秀学员</w:t>
            </w:r>
          </w:p>
        </w:tc>
        <w:tc>
          <w:tcPr>
            <w:tcW w:w="1005" w:type="dxa"/>
            <w:vAlign w:val="center"/>
          </w:tcPr>
          <w:p w14:paraId="1B1BBF86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 分</w:t>
            </w:r>
          </w:p>
        </w:tc>
        <w:tc>
          <w:tcPr>
            <w:tcW w:w="3330" w:type="dxa"/>
            <w:vMerge w:val="continue"/>
            <w:vAlign w:val="center"/>
          </w:tcPr>
          <w:p w14:paraId="35C47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054B2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D1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2270B16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CB4B90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533122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3B0511CE">
            <w:pPr>
              <w:pStyle w:val="6"/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196C3BE5">
            <w:pPr>
              <w:spacing w:line="240" w:lineRule="auto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合格结业</w:t>
            </w:r>
          </w:p>
        </w:tc>
        <w:tc>
          <w:tcPr>
            <w:tcW w:w="1005" w:type="dxa"/>
            <w:vAlign w:val="center"/>
          </w:tcPr>
          <w:p w14:paraId="2C4960F0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4分</w:t>
            </w:r>
          </w:p>
        </w:tc>
        <w:tc>
          <w:tcPr>
            <w:tcW w:w="3330" w:type="dxa"/>
            <w:vMerge w:val="continue"/>
            <w:vAlign w:val="center"/>
          </w:tcPr>
          <w:p w14:paraId="73E9C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3346C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4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14AF0F7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BC5CA5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CC3E4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14:paraId="432FCE0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 w:cs="宋体"/>
                <w:color w:val="000000" w:themeColor="text1"/>
                <w:spacing w:val="-5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宋体" w:hAnsi="宋体" w:cs="宋体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695" w:type="dxa"/>
            <w:vAlign w:val="center"/>
          </w:tcPr>
          <w:p w14:paraId="44247468">
            <w:pPr>
              <w:spacing w:line="240" w:lineRule="auto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优秀学员</w:t>
            </w:r>
          </w:p>
        </w:tc>
        <w:tc>
          <w:tcPr>
            <w:tcW w:w="1005" w:type="dxa"/>
            <w:vAlign w:val="center"/>
          </w:tcPr>
          <w:p w14:paraId="34E0AE6C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 分</w:t>
            </w:r>
          </w:p>
        </w:tc>
        <w:tc>
          <w:tcPr>
            <w:tcW w:w="3330" w:type="dxa"/>
            <w:vMerge w:val="continue"/>
            <w:vAlign w:val="center"/>
          </w:tcPr>
          <w:p w14:paraId="2833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64F2E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9C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19383D1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71DA1E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8EA5F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073A04FA">
            <w:pPr>
              <w:pStyle w:val="6"/>
              <w:ind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394B33E6">
            <w:pPr>
              <w:spacing w:line="240" w:lineRule="auto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合格结业</w:t>
            </w:r>
          </w:p>
        </w:tc>
        <w:tc>
          <w:tcPr>
            <w:tcW w:w="1005" w:type="dxa"/>
            <w:vAlign w:val="center"/>
          </w:tcPr>
          <w:p w14:paraId="3B9363A0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 分</w:t>
            </w:r>
          </w:p>
        </w:tc>
        <w:tc>
          <w:tcPr>
            <w:tcW w:w="3330" w:type="dxa"/>
            <w:vMerge w:val="continue"/>
            <w:vAlign w:val="center"/>
          </w:tcPr>
          <w:p w14:paraId="5B50A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6B851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46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5399740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BC0B32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725DA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宋体"/>
                <w:color w:val="000000" w:themeColor="text1"/>
                <w:spacing w:val="-1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</w:tc>
        <w:tc>
          <w:tcPr>
            <w:tcW w:w="1568" w:type="dxa"/>
            <w:gridSpan w:val="2"/>
            <w:vMerge w:val="restart"/>
            <w:vAlign w:val="center"/>
          </w:tcPr>
          <w:p w14:paraId="6DC874B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1695" w:type="dxa"/>
            <w:vAlign w:val="center"/>
          </w:tcPr>
          <w:p w14:paraId="0CD6E5BD">
            <w:pPr>
              <w:spacing w:line="240" w:lineRule="auto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优秀学员</w:t>
            </w:r>
          </w:p>
        </w:tc>
        <w:tc>
          <w:tcPr>
            <w:tcW w:w="1005" w:type="dxa"/>
            <w:vAlign w:val="center"/>
          </w:tcPr>
          <w:p w14:paraId="5E27A25A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4分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1AB64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申请加分需报送相关的活动通知、表彰名单、奖状证书等，用以作为参与凭证。</w:t>
            </w:r>
          </w:p>
        </w:tc>
        <w:tc>
          <w:tcPr>
            <w:tcW w:w="2025" w:type="dxa"/>
            <w:vMerge w:val="restart"/>
            <w:vAlign w:val="center"/>
          </w:tcPr>
          <w:p w14:paraId="5DBB1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4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7BC5FBB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8801F3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AC9F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24" w:leftChars="0"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5E187C02">
            <w:pPr>
              <w:ind w:left="786" w:leftChars="0"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58A16FC0">
            <w:pPr>
              <w:spacing w:line="240" w:lineRule="auto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合格结业</w:t>
            </w:r>
          </w:p>
        </w:tc>
        <w:tc>
          <w:tcPr>
            <w:tcW w:w="1005" w:type="dxa"/>
            <w:vAlign w:val="center"/>
          </w:tcPr>
          <w:p w14:paraId="2B90F374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3330" w:type="dxa"/>
            <w:vMerge w:val="continue"/>
            <w:vAlign w:val="center"/>
          </w:tcPr>
          <w:p w14:paraId="51839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22E6F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5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573D5B3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F99D3E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7F8DB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14:paraId="17105A7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 w:cs="宋体"/>
                <w:color w:val="000000" w:themeColor="text1"/>
                <w:spacing w:val="-5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宋体" w:hAnsi="宋体" w:cs="宋体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695" w:type="dxa"/>
            <w:vAlign w:val="center"/>
          </w:tcPr>
          <w:p w14:paraId="73947FB2">
            <w:pPr>
              <w:spacing w:line="240" w:lineRule="auto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优秀学员</w:t>
            </w:r>
          </w:p>
        </w:tc>
        <w:tc>
          <w:tcPr>
            <w:tcW w:w="1005" w:type="dxa"/>
            <w:vAlign w:val="center"/>
          </w:tcPr>
          <w:p w14:paraId="027ED4DE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3330" w:type="dxa"/>
            <w:vMerge w:val="continue"/>
            <w:vAlign w:val="center"/>
          </w:tcPr>
          <w:p w14:paraId="6114E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4900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3A5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023FB4E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66AC63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677CB4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6BD56405">
            <w:pPr>
              <w:ind w:left="786" w:leftChars="0" w:firstLine="412" w:firstLineChars="2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 w14:paraId="06AECFD8">
            <w:pPr>
              <w:spacing w:line="240" w:lineRule="auto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合格结业</w:t>
            </w:r>
          </w:p>
        </w:tc>
        <w:tc>
          <w:tcPr>
            <w:tcW w:w="1005" w:type="dxa"/>
            <w:vAlign w:val="center"/>
          </w:tcPr>
          <w:p w14:paraId="7548FFE0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3330" w:type="dxa"/>
            <w:vMerge w:val="continue"/>
            <w:vAlign w:val="center"/>
          </w:tcPr>
          <w:p w14:paraId="2D583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0AB5E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37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2F6F586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EE0A8F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27CD0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6" w:rightChars="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团学干部培训、理念信念主题教育、思想</w:t>
            </w:r>
            <w:r>
              <w:rPr>
                <w:rFonts w:hint="eastAsia" w:ascii="宋体" w:hAnsi="宋体" w:cs="宋体"/>
                <w:color w:val="000000" w:themeColor="text1"/>
                <w:spacing w:val="-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报告会等活动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4E0C7746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E7F6A3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vAlign w:val="center"/>
          </w:tcPr>
          <w:p w14:paraId="46422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活动文件、通知“到梦空间”系统签到记录，及活动内容说明和上传的活动照片。</w:t>
            </w:r>
          </w:p>
        </w:tc>
        <w:tc>
          <w:tcPr>
            <w:tcW w:w="2025" w:type="dxa"/>
            <w:vMerge w:val="restart"/>
            <w:vAlign w:val="center"/>
          </w:tcPr>
          <w:p w14:paraId="73022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21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0772C6C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F1B2A3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83A9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62475DA5">
            <w:pPr>
              <w:pStyle w:val="6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 w:cs="宋体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宋体" w:hAnsi="宋体" w:cs="宋体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C831B9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 分</w:t>
            </w:r>
          </w:p>
        </w:tc>
        <w:tc>
          <w:tcPr>
            <w:tcW w:w="3330" w:type="dxa"/>
            <w:vMerge w:val="continue"/>
            <w:vAlign w:val="center"/>
          </w:tcPr>
          <w:p w14:paraId="3E35F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578BC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E92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2E564AD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0BB7396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75B6E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37" w:rightChars="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cs="宋体"/>
                <w:color w:val="000000" w:themeColor="text1"/>
                <w:spacing w:val="-3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学生个人或集体的先进突出事迹获得校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外官方媒体报道宣传或官方机构认可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714DD548">
            <w:pPr>
              <w:spacing w:line="240" w:lineRule="auto"/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86A3E78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7分</w:t>
            </w:r>
          </w:p>
        </w:tc>
        <w:tc>
          <w:tcPr>
            <w:tcW w:w="3330" w:type="dxa"/>
            <w:vMerge w:val="restart"/>
            <w:vAlign w:val="center"/>
          </w:tcPr>
          <w:p w14:paraId="62B9C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11AE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申请加分需报送相关的活动通知、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相关文件、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获奖名单、奖状证书等，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报道记录等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用以作为参与凭证。</w:t>
            </w:r>
          </w:p>
          <w:p w14:paraId="568CD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94" w:leftChars="0"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restart"/>
            <w:vAlign w:val="center"/>
          </w:tcPr>
          <w:p w14:paraId="65E9F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67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5E3D42B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395C7AD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4A65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134D9500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5BEF097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6分</w:t>
            </w:r>
          </w:p>
        </w:tc>
        <w:tc>
          <w:tcPr>
            <w:tcW w:w="3330" w:type="dxa"/>
            <w:vMerge w:val="continue"/>
            <w:vAlign w:val="center"/>
          </w:tcPr>
          <w:p w14:paraId="09EBD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6EE26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7B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00AEF8B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285582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008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64405B25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市级/校级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212E16A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 分</w:t>
            </w:r>
          </w:p>
        </w:tc>
        <w:tc>
          <w:tcPr>
            <w:tcW w:w="3330" w:type="dxa"/>
            <w:vMerge w:val="continue"/>
            <w:vAlign w:val="center"/>
          </w:tcPr>
          <w:p w14:paraId="2DE1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5F171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4D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44232D6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3FB35D9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58D7F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cs="宋体"/>
                <w:color w:val="000000" w:themeColor="text1"/>
                <w:spacing w:val="-3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优秀团干部、优秀团员等个人荣誉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04C9B355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F88E045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7分</w:t>
            </w:r>
          </w:p>
        </w:tc>
        <w:tc>
          <w:tcPr>
            <w:tcW w:w="3330" w:type="dxa"/>
            <w:vMerge w:val="restart"/>
            <w:vAlign w:val="center"/>
          </w:tcPr>
          <w:p w14:paraId="5C3EB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申请加分需报送相关的活动通知、获奖名单、奖状证书等，用以作为参与凭证。</w:t>
            </w:r>
          </w:p>
        </w:tc>
        <w:tc>
          <w:tcPr>
            <w:tcW w:w="2025" w:type="dxa"/>
            <w:vMerge w:val="restart"/>
            <w:vAlign w:val="center"/>
          </w:tcPr>
          <w:p w14:paraId="00A25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AF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356F026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328C81B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3052B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00809F1A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9D6C07E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6分</w:t>
            </w:r>
          </w:p>
        </w:tc>
        <w:tc>
          <w:tcPr>
            <w:tcW w:w="3330" w:type="dxa"/>
            <w:vMerge w:val="continue"/>
            <w:vAlign w:val="center"/>
          </w:tcPr>
          <w:p w14:paraId="4F0C4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723B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1E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4982240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411EA6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73EC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7EBA35B3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8289841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3330" w:type="dxa"/>
            <w:vMerge w:val="continue"/>
            <w:vAlign w:val="center"/>
          </w:tcPr>
          <w:p w14:paraId="27AF3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3D9C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14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2F46815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BD8BD2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E412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76E34E4A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院系级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B276E4F">
            <w:pPr>
              <w:jc w:val="center"/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4分</w:t>
            </w:r>
          </w:p>
        </w:tc>
        <w:tc>
          <w:tcPr>
            <w:tcW w:w="3330" w:type="dxa"/>
            <w:vMerge w:val="continue"/>
            <w:vAlign w:val="center"/>
          </w:tcPr>
          <w:p w14:paraId="68A6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6F85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5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02" w:type="dxa"/>
            <w:vMerge w:val="continue"/>
            <w:vAlign w:val="center"/>
          </w:tcPr>
          <w:p w14:paraId="3B1DA92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4FC4112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3A0E7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453CF105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省部级（自治区级）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05AA7203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6E061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0DF4F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B2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  <w:vAlign w:val="center"/>
          </w:tcPr>
          <w:p w14:paraId="387EE9E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F58095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4FBD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6255D826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0AF0FC71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35062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0798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5E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000D3B1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6C9243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694DB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393A0D22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院系级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097547DA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714BD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5AE1B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9A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restart"/>
            <w:vAlign w:val="center"/>
          </w:tcPr>
          <w:p w14:paraId="40D0715D">
            <w:pPr>
              <w:pStyle w:val="6"/>
              <w:jc w:val="center"/>
              <w:rPr>
                <w:rFonts w:ascii="宋体" w:cs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.学业促进</w:t>
            </w:r>
          </w:p>
          <w:p w14:paraId="0B51DE04">
            <w:pPr>
              <w:pStyle w:val="6"/>
              <w:ind w:firstLine="206" w:firstLineChars="1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restart"/>
            <w:vAlign w:val="center"/>
          </w:tcPr>
          <w:p w14:paraId="6ED40DEB">
            <w:pPr>
              <w:pStyle w:val="6"/>
              <w:ind w:firstLine="181" w:firstLineChars="100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本科生</w:t>
            </w:r>
            <w:r>
              <w:rPr>
                <w:rFonts w:hint="eastAsia" w:asci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39D410AB">
            <w:pPr>
              <w:pStyle w:val="6"/>
              <w:ind w:firstLine="175" w:firstLineChars="1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专科生、专升本学生</w:t>
            </w:r>
            <w:r>
              <w:rPr>
                <w:rFonts w:hint="eastAsia" w:ascii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、职本学生</w:t>
            </w:r>
            <w:r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724" w:type="dxa"/>
            <w:vMerge w:val="restart"/>
            <w:vAlign w:val="center"/>
          </w:tcPr>
          <w:p w14:paraId="48404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参与各类专业性竞赛</w:t>
            </w:r>
          </w:p>
        </w:tc>
        <w:tc>
          <w:tcPr>
            <w:tcW w:w="1510" w:type="dxa"/>
            <w:vMerge w:val="restart"/>
            <w:shd w:val="clear" w:color="auto" w:fill="auto"/>
            <w:vAlign w:val="top"/>
          </w:tcPr>
          <w:p w14:paraId="583624FE">
            <w:pPr>
              <w:ind w:left="703" w:firstLine="336" w:firstLineChars="200"/>
              <w:jc w:val="center"/>
              <w:rPr>
                <w:rFonts w:ascii="宋体" w:cs="宋体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9AC814D">
            <w:pPr>
              <w:ind w:left="703" w:firstLine="336" w:firstLineChars="200"/>
              <w:jc w:val="center"/>
              <w:rPr>
                <w:rFonts w:ascii="宋体" w:cs="宋体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8BB6B10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5AB1CEFA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2B3E442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vAlign w:val="center"/>
          </w:tcPr>
          <w:p w14:paraId="12B08C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官方活动通知、实际获得奖励凭证（获奖名单、荣誉证书、奖状等）。</w:t>
            </w:r>
          </w:p>
        </w:tc>
        <w:tc>
          <w:tcPr>
            <w:tcW w:w="2025" w:type="dxa"/>
            <w:vMerge w:val="restart"/>
            <w:vAlign w:val="center"/>
          </w:tcPr>
          <w:p w14:paraId="5AF045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专业知识竞赛、专业技能竞赛、学术竞赛、体现较强专业性内容行的创新创业类竞赛。</w:t>
            </w:r>
          </w:p>
          <w:p w14:paraId="54B16B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B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1C214F7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3CC8EBE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67753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top"/>
          </w:tcPr>
          <w:p w14:paraId="1956BEC2">
            <w:pPr>
              <w:ind w:left="703" w:leftChars="0" w:firstLine="348" w:firstLineChars="200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31D53EAB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F5EDC46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3D098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0195D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49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6F6117E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31C2A8A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1ADD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top"/>
          </w:tcPr>
          <w:p w14:paraId="305D7E36">
            <w:pPr>
              <w:ind w:left="703" w:leftChars="0" w:firstLine="348" w:firstLineChars="200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65831072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0F8BE4F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76805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BB57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1C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0B49292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3DB2F4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55DAA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top"/>
          </w:tcPr>
          <w:p w14:paraId="5CD10C69">
            <w:pPr>
              <w:ind w:left="703" w:leftChars="0" w:firstLine="348" w:firstLineChars="200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0549C0EA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3D7D35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7FF75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813A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2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0FA8708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660BD0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135E0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top"/>
          </w:tcPr>
          <w:p w14:paraId="556565E3">
            <w:pPr>
              <w:ind w:left="703" w:leftChars="0" w:firstLine="348" w:firstLineChars="200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4A645E97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C5B79E2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373E2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46F53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B26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41CC80C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0B15A3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35B25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restart"/>
            <w:shd w:val="clear" w:color="auto" w:fill="auto"/>
            <w:vAlign w:val="top"/>
          </w:tcPr>
          <w:p w14:paraId="1102B60F">
            <w:pPr>
              <w:ind w:firstLine="336" w:firstLineChars="200"/>
              <w:jc w:val="center"/>
              <w:rPr>
                <w:rFonts w:ascii="宋体" w:cs="宋体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5915B72">
            <w:pPr>
              <w:ind w:firstLine="336" w:firstLineChars="200"/>
              <w:jc w:val="center"/>
              <w:rPr>
                <w:rFonts w:ascii="宋体" w:cs="宋体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541726E">
            <w:pPr>
              <w:jc w:val="center"/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9EA5F53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省部级（自治区级）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76341EC0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D8F5B94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2BF86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069A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3F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7D7010B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332AFB4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05E5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top"/>
          </w:tcPr>
          <w:p w14:paraId="6B0BCCA7">
            <w:pPr>
              <w:ind w:firstLine="348" w:firstLineChars="200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221A7891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DC3A11E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658E1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91A5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CC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38A8CA6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CF551A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56D9D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top"/>
          </w:tcPr>
          <w:p w14:paraId="3A7BB51E">
            <w:pPr>
              <w:ind w:left="703" w:leftChars="0" w:firstLine="348" w:firstLineChars="200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2C462BBF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5F7061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2606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4D70B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93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5E7F7EA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5244BA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62984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top"/>
          </w:tcPr>
          <w:p w14:paraId="5F958AF3">
            <w:pPr>
              <w:ind w:left="703" w:leftChars="0" w:firstLine="348" w:firstLineChars="200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0AF62EE3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1173233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3D703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1D8E0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E7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713C6AE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E23ADE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412A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top"/>
          </w:tcPr>
          <w:p w14:paraId="5DBF0752">
            <w:pPr>
              <w:ind w:left="703" w:leftChars="0" w:firstLine="348" w:firstLineChars="200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451DB8DE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1FA1539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3A78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3731C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37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787881A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979789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EFA3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restart"/>
            <w:shd w:val="clear" w:color="auto" w:fill="auto"/>
            <w:vAlign w:val="top"/>
          </w:tcPr>
          <w:p w14:paraId="1CB8CABB">
            <w:pPr>
              <w:ind w:firstLine="336" w:firstLineChars="200"/>
              <w:jc w:val="center"/>
              <w:rPr>
                <w:rFonts w:ascii="宋体" w:cs="宋体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B712AA0">
            <w:pPr>
              <w:ind w:firstLine="336" w:firstLineChars="200"/>
              <w:jc w:val="center"/>
              <w:rPr>
                <w:rFonts w:ascii="宋体" w:cs="宋体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A9660F6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DBE3C39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024050EB">
            <w:pPr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2A5369C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29369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58617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723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3A88277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EE058A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3A6F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top"/>
          </w:tcPr>
          <w:p w14:paraId="152D97A5">
            <w:pPr>
              <w:ind w:firstLine="348" w:firstLineChars="200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12B7696B">
            <w:pPr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F967E8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5FC5F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11C2E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E53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0A8E4E5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C049AE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6D29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top"/>
          </w:tcPr>
          <w:p w14:paraId="21294D8A">
            <w:pPr>
              <w:ind w:left="703" w:leftChars="0" w:firstLine="348" w:firstLineChars="200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058AF3D0">
            <w:pPr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E0DD1D9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5F5EF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46F2E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B0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1868009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AB8A05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5CF8E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top"/>
          </w:tcPr>
          <w:p w14:paraId="771EAA84">
            <w:pPr>
              <w:ind w:left="703" w:leftChars="0" w:firstLine="348" w:firstLineChars="200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38B2D408">
            <w:pPr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3AF556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6EC7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4C94C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99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25CC208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FDA302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1B9FF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top"/>
          </w:tcPr>
          <w:p w14:paraId="72E79175">
            <w:pPr>
              <w:ind w:left="703" w:leftChars="0" w:firstLine="348" w:firstLineChars="200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22A50FBF">
            <w:pPr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72D614B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4881A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6BADD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62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5C5B638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0A5856D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1FE88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restart"/>
            <w:shd w:val="clear" w:color="auto" w:fill="auto"/>
            <w:vAlign w:val="top"/>
          </w:tcPr>
          <w:p w14:paraId="0F17E75F">
            <w:pPr>
              <w:ind w:left="703" w:firstLine="336" w:firstLineChars="200"/>
              <w:jc w:val="center"/>
              <w:rPr>
                <w:rFonts w:asci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65C51E8">
            <w:pPr>
              <w:ind w:left="703" w:firstLine="336" w:firstLineChars="200"/>
              <w:jc w:val="center"/>
              <w:rPr>
                <w:rFonts w:asci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D55F5F2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院系级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1E9CCFC9">
            <w:pPr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C9B307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5F27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4A76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2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7158EF5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7E5D88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DD22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top"/>
          </w:tcPr>
          <w:p w14:paraId="4B16368C">
            <w:pPr>
              <w:ind w:left="703" w:leftChars="0" w:firstLine="348" w:firstLineChars="200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12D24493">
            <w:pPr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38E99E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735D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2596F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86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150E503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4E5C74C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5642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top"/>
          </w:tcPr>
          <w:p w14:paraId="5CAFB73B">
            <w:pPr>
              <w:ind w:left="703" w:leftChars="0" w:firstLine="348" w:firstLineChars="200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4AB2BF3A">
            <w:pPr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3B86214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173EE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5E348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19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46861D5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2D17FB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15715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shd w:val="clear" w:color="auto" w:fill="auto"/>
            <w:vAlign w:val="top"/>
          </w:tcPr>
          <w:p w14:paraId="423A0EB7">
            <w:pPr>
              <w:ind w:left="703" w:leftChars="0" w:firstLine="348" w:firstLineChars="200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0F54B4C6">
            <w:pPr>
              <w:spacing w:line="240" w:lineRule="auto"/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1B754C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32025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0016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50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" w:type="dxa"/>
            <w:vMerge w:val="continue"/>
            <w:vAlign w:val="center"/>
          </w:tcPr>
          <w:p w14:paraId="63126F7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40AC8FE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2A61F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b w:val="0"/>
                <w:bCs w:val="0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.2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专业类实践实习、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调研活动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0D21C308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14A211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vAlign w:val="center"/>
          </w:tcPr>
          <w:p w14:paraId="1C8B62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以参与活动的官方通知、实习单位出具的实习鉴定、实习证明、奖励决定（奖励凭证等）为依据。</w:t>
            </w:r>
          </w:p>
        </w:tc>
        <w:tc>
          <w:tcPr>
            <w:tcW w:w="2025" w:type="dxa"/>
            <w:vMerge w:val="restart"/>
            <w:vAlign w:val="center"/>
          </w:tcPr>
          <w:p w14:paraId="6C600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学生参与实践实习岗位及工作、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调研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内容须为自己所学专业内容，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专业参与不予加分；学校及各院系组织的专业实习不予加分。</w:t>
            </w:r>
          </w:p>
        </w:tc>
      </w:tr>
      <w:tr w14:paraId="0353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02" w:type="dxa"/>
            <w:vMerge w:val="continue"/>
            <w:vAlign w:val="center"/>
          </w:tcPr>
          <w:p w14:paraId="0257742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4EE7584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3BF0E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35CF2225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省部级（自治区级）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E8B7184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01765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2186C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597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02" w:type="dxa"/>
            <w:vMerge w:val="continue"/>
            <w:vAlign w:val="center"/>
          </w:tcPr>
          <w:p w14:paraId="003C596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01BC901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134D2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1E07FD29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8D54467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757CD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54586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86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5527B76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22FE29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4EFB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22AD8818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旗县区级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3D6D47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0E325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DC9F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07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57762C3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6FACED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1B56F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 w:val="0"/>
                <w:bCs w:val="0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2.3专业知识讲座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0AC1E658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0AF50AE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3330" w:type="dxa"/>
            <w:vMerge w:val="restart"/>
            <w:vAlign w:val="center"/>
          </w:tcPr>
          <w:p w14:paraId="057D3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6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官方活动通知、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参与人员名单为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凭证。</w:t>
            </w:r>
          </w:p>
        </w:tc>
        <w:tc>
          <w:tcPr>
            <w:tcW w:w="2025" w:type="dxa"/>
            <w:vMerge w:val="restart"/>
            <w:vAlign w:val="center"/>
          </w:tcPr>
          <w:p w14:paraId="66D71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453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484EBBE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D94B1D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F8DA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1BB8F8F3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A8A4D9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3330" w:type="dxa"/>
            <w:vMerge w:val="continue"/>
            <w:vAlign w:val="center"/>
          </w:tcPr>
          <w:p w14:paraId="596F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488DE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71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06CCCD8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583D798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5BBF0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7EEFB4C8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6AA6E8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3330" w:type="dxa"/>
            <w:vAlign w:val="center"/>
          </w:tcPr>
          <w:p w14:paraId="0F28A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线下讲座有通知、本人参与活动照片；线上讲座必须为官方网站、时长不少于2学时。</w:t>
            </w:r>
          </w:p>
        </w:tc>
        <w:tc>
          <w:tcPr>
            <w:tcW w:w="2025" w:type="dxa"/>
            <w:vAlign w:val="center"/>
          </w:tcPr>
          <w:p w14:paraId="6B516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88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restart"/>
            <w:vAlign w:val="center"/>
          </w:tcPr>
          <w:p w14:paraId="37DB34EA">
            <w:pPr>
              <w:pStyle w:val="6"/>
              <w:ind w:firstLine="175" w:firstLineChars="100"/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CF51FB6">
            <w:pPr>
              <w:pStyle w:val="6"/>
              <w:ind w:firstLine="175" w:firstLineChars="100"/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32571EB">
            <w:pPr>
              <w:pStyle w:val="6"/>
              <w:ind w:firstLine="175" w:firstLineChars="100"/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8EF41EF">
            <w:pPr>
              <w:pStyle w:val="6"/>
              <w:jc w:val="both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3.社会实践与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志愿公益</w:t>
            </w:r>
          </w:p>
          <w:p w14:paraId="5AD0D839">
            <w:pPr>
              <w:jc w:val="both"/>
              <w:rPr>
                <w:rFonts w:asci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22C545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4A602ADD">
            <w:pPr>
              <w:ind w:firstLine="177" w:firstLineChars="100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本科生</w:t>
            </w:r>
            <w:r>
              <w:rPr>
                <w:rFonts w:hint="eastAsia" w:asci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cs="宋体"/>
                <w:b/>
                <w:bCs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49C60221"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专科生、专升本学生</w:t>
            </w:r>
            <w:r>
              <w:rPr>
                <w:rFonts w:hint="eastAsia" w:ascii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、职本学生</w:t>
            </w:r>
            <w:r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≥10</w:t>
            </w:r>
            <w:r>
              <w:rPr>
                <w:rFonts w:hint="eastAsia" w:ascii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1281F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32" w:firstLineChars="200"/>
              <w:jc w:val="both"/>
              <w:textAlignment w:val="auto"/>
              <w:rPr>
                <w:rFonts w:ascii="宋体" w:hAnsi="宋体" w:cs="宋体"/>
                <w:color w:val="000000" w:themeColor="text1"/>
                <w:spacing w:val="-3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DC1A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/>
                <w:color w:val="000000" w:themeColor="text1"/>
                <w:spacing w:val="-3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 1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参加社会实践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或志愿公益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 w14:paraId="16F77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737D57FD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9CA1FAA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2BEFD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以活动通知、相关文件、参与名单等作为加分依据。</w:t>
            </w:r>
          </w:p>
          <w:p w14:paraId="699AB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restart"/>
            <w:vAlign w:val="center"/>
          </w:tcPr>
          <w:p w14:paraId="4D02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学生参与实践服务，并完成一个周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期的实践工作。</w:t>
            </w:r>
          </w:p>
        </w:tc>
      </w:tr>
      <w:tr w14:paraId="0802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47AABE6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010F1F2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3D88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031F2FB3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97091C7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124B2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526B6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8A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0AE405F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5540E1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58B14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3626F1C6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校级（市级）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BF332CE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2F77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22DA3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0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1B6655D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5B4BF27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01A1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6C455F98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7395E95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75DD5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3A381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7F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791DC93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5352B00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6F6D0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.2 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社会实践活动优秀队员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或优秀志愿者</w:t>
            </w:r>
          </w:p>
          <w:p w14:paraId="05E52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0285A823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8F2F99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31A49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申请加分需报送相关的表彰文件、通知、获奖名单、奖状证书等，用以作为参与凭证。</w:t>
            </w:r>
          </w:p>
          <w:p w14:paraId="6F1FE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restart"/>
            <w:vAlign w:val="center"/>
          </w:tcPr>
          <w:p w14:paraId="546C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DD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421357F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4E8B18B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038B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35F77251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246386A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41963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944C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0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" w:type="dxa"/>
            <w:vMerge w:val="continue"/>
            <w:vAlign w:val="center"/>
          </w:tcPr>
          <w:p w14:paraId="70077AF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BE5A14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FDE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321F581D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0C0CDA2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38209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19A2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53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2" w:type="dxa"/>
            <w:vMerge w:val="continue"/>
            <w:vAlign w:val="center"/>
          </w:tcPr>
          <w:p w14:paraId="2D5707A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0088AD1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 w14:paraId="0597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.3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参加基层锻炼</w:t>
            </w:r>
          </w:p>
        </w:tc>
        <w:tc>
          <w:tcPr>
            <w:tcW w:w="3263" w:type="dxa"/>
            <w:gridSpan w:val="3"/>
            <w:vAlign w:val="center"/>
          </w:tcPr>
          <w:p w14:paraId="60AC4B1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由学校组织的社会实践锻炼</w:t>
            </w:r>
          </w:p>
        </w:tc>
        <w:tc>
          <w:tcPr>
            <w:tcW w:w="1005" w:type="dxa"/>
            <w:vAlign w:val="center"/>
          </w:tcPr>
          <w:p w14:paraId="36E74C15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9765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6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服务单位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鉴定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25" w:type="dxa"/>
            <w:vAlign w:val="center"/>
          </w:tcPr>
          <w:p w14:paraId="05A40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学生参与实践服务，并完成一个周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期的实践工作。</w:t>
            </w:r>
          </w:p>
        </w:tc>
      </w:tr>
      <w:tr w14:paraId="537B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39E8BBC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7C1B13D7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 w14:paraId="3AFD1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6" w:rightChars="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</w:t>
            </w:r>
            <w:r>
              <w:rPr>
                <w:rFonts w:hint="eastAsia" w:ascii="宋体" w:hAnsi="宋体" w:cs="宋体"/>
                <w:color w:val="000000" w:themeColor="text1"/>
                <w:spacing w:val="-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参军入伍</w:t>
            </w:r>
          </w:p>
        </w:tc>
        <w:tc>
          <w:tcPr>
            <w:tcW w:w="3263" w:type="dxa"/>
            <w:gridSpan w:val="3"/>
            <w:vAlign w:val="center"/>
          </w:tcPr>
          <w:p w14:paraId="732D865F">
            <w:pPr>
              <w:ind w:firstLine="344" w:firstLineChars="200"/>
              <w:jc w:val="both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加入中国人民解放军或中国人民武装警察部队服役</w:t>
            </w:r>
          </w:p>
        </w:tc>
        <w:tc>
          <w:tcPr>
            <w:tcW w:w="1005" w:type="dxa"/>
            <w:vAlign w:val="center"/>
          </w:tcPr>
          <w:p w14:paraId="2C402307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63B2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以相关文件、参军凭证为加分依据。</w:t>
            </w:r>
          </w:p>
        </w:tc>
        <w:tc>
          <w:tcPr>
            <w:tcW w:w="2025" w:type="dxa"/>
            <w:vAlign w:val="center"/>
          </w:tcPr>
          <w:p w14:paraId="1D47F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EF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14E0C9B8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528D6D51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12E9B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3.5参加相关知识竞赛</w:t>
            </w: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top"/>
          </w:tcPr>
          <w:p w14:paraId="4F5BFF10">
            <w:pPr>
              <w:pStyle w:val="6"/>
              <w:ind w:firstLine="420" w:firstLineChars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2AF8ADD">
            <w:pPr>
              <w:jc w:val="both"/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3847ECA">
            <w:pPr>
              <w:ind w:firstLine="504" w:firstLineChars="300"/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  <w:p w14:paraId="5E20CA7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73EE502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D2DAC09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vAlign w:val="center"/>
          </w:tcPr>
          <w:p w14:paraId="5386F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申请加分需报送相关的表彰文件、通知、获奖名单、奖状证书等，用以作为参与凭证。</w:t>
            </w:r>
          </w:p>
        </w:tc>
        <w:tc>
          <w:tcPr>
            <w:tcW w:w="2025" w:type="dxa"/>
            <w:vMerge w:val="restart"/>
            <w:vAlign w:val="center"/>
          </w:tcPr>
          <w:p w14:paraId="3D03B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13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7DC74420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595850A1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53348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174B210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BEBC0B6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75709A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125A5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6CCB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94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2B0E4B43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4115CE79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2E5B5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54E62E54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1A88962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FEB242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45FB3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3191A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DB0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7E607B58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618BD977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2DF17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28F9F908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37870A9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46483BD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0207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157B0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E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511C9722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43628C1A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436F7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373CD2C2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A307BF7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0378620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3B9A4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0F9E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4A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1937AF92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1590BE23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4E436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top"/>
          </w:tcPr>
          <w:p w14:paraId="45A6687B">
            <w:pPr>
              <w:pStyle w:val="6"/>
              <w:ind w:firstLine="420" w:firstLineChars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56CA11A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B81C4AC">
            <w:pPr>
              <w:jc w:val="center"/>
              <w:rPr>
                <w:rFonts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  <w:p w14:paraId="622E77F5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056385A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C3BEEF1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EF5C8FB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636F2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申请加分需报送相关的表彰文件、通知、获奖名单、奖状证书等，用以作为参与凭证。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1D14D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0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311678A9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4F1B3776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59EE9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04EBCCBC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EFD1686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EEA6316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3D9F7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280AE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DF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273549F1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3AD3FD2F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630AE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40046542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63F6F79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5F7A603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190E4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0915D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D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0CB2CDCE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47D34838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5BB74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0FCA0B93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74CD9BF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36B0F62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4AC83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66F8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3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4229FAD5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19A25A63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5D48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6381418F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07A3EEB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A4536D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545B0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5159A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67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1C2EB818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4E83D9E1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490BF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center"/>
          </w:tcPr>
          <w:p w14:paraId="58C662B0">
            <w:pPr>
              <w:pStyle w:val="6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FD7F4DE">
            <w:pPr>
              <w:jc w:val="center"/>
              <w:rPr>
                <w:rFonts w:hint="default" w:ascii="宋体" w:hAnsi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  <w:p w14:paraId="49E22489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5E23A558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8BA562C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78544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申请加分需报送相关的表彰文件、通知、获奖名单、奖状证书等，用以作为参与凭证。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7D096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F2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07E37433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7E9235C8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3428F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0F32AB4D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6C904CA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1FAF1F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3C2DA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705B1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4C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3B895745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5D6F9451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65A68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07843F8B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46E4470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6C6D4D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6675C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417D0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AB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11BFF8DD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6FAA882B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41AC3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7EBB3AD2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FD06F30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CB4462C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0F58B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59532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0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2842D0F7">
            <w:pPr>
              <w:jc w:val="both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5B655CBA">
            <w:pPr>
              <w:jc w:val="both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513A0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4C71D096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06AD165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94747D1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4DB0A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32E19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F6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5D01C567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7E44833D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79A51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top"/>
          </w:tcPr>
          <w:p w14:paraId="59F0C54D">
            <w:pPr>
              <w:ind w:left="690" w:firstLine="360" w:firstLineChars="200"/>
              <w:jc w:val="center"/>
              <w:rPr>
                <w:rFonts w:asci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F7CDCE0">
            <w:pPr>
              <w:ind w:left="690" w:firstLine="360" w:firstLineChars="200"/>
              <w:jc w:val="center"/>
              <w:rPr>
                <w:rFonts w:asci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199A1AB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05A72AAC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1E37195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3BB7F8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571A7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申请加分需报送相关的表彰文件、通知、获奖名单、奖状证书等，用以作为参与凭证。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4058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2E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4669ECE9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4DDAD2D6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043B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2479F1BF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E991439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7D6122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31E98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6D44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1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54B66730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323FFEA9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5EDF5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6F107B22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F90399B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C63B76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7A41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27D4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6A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2" w:type="dxa"/>
            <w:vMerge w:val="continue"/>
            <w:shd w:val="clear" w:color="auto" w:fill="auto"/>
            <w:vAlign w:val="center"/>
          </w:tcPr>
          <w:p w14:paraId="020470D6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2024652C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 w14:paraId="0B821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1912DE7F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72EABE3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4969FE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015B6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 w14:paraId="72CEC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00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75D5B24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939054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97B7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0DD87A68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院系级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0E6554D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3330" w:type="dxa"/>
            <w:vMerge w:val="continue"/>
            <w:vAlign w:val="center"/>
          </w:tcPr>
          <w:p w14:paraId="08446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4775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A8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restart"/>
            <w:vAlign w:val="center"/>
          </w:tcPr>
          <w:p w14:paraId="176088BD">
            <w:pPr>
              <w:ind w:firstLine="177" w:firstLineChars="100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ED8175F">
            <w:pPr>
              <w:ind w:firstLine="177" w:firstLineChars="100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223634C">
            <w:pPr>
              <w:ind w:firstLine="177" w:firstLineChars="100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DA2AB20">
            <w:pPr>
              <w:ind w:firstLine="177" w:firstLineChars="100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46435DB">
            <w:pPr>
              <w:ind w:firstLine="177" w:firstLineChars="100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4F1A889">
            <w:pPr>
              <w:ind w:firstLine="177" w:firstLineChars="100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0FAF730">
            <w:pPr>
              <w:ind w:firstLine="177" w:firstLineChars="100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2F4C5BE">
            <w:pPr>
              <w:ind w:firstLine="177" w:firstLineChars="100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D5B5E58">
            <w:pPr>
              <w:ind w:firstLine="177" w:firstLineChars="100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F085B2E">
            <w:pPr>
              <w:ind w:firstLine="177" w:firstLineChars="100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817ACA5">
            <w:pPr>
              <w:jc w:val="both"/>
              <w:rPr>
                <w:rFonts w:hint="default" w:ascii="宋体" w:cs="宋体"/>
                <w:b/>
                <w:bCs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体育运动</w:t>
            </w:r>
          </w:p>
          <w:p w14:paraId="42B9F16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restart"/>
            <w:vAlign w:val="center"/>
          </w:tcPr>
          <w:p w14:paraId="08AB4959">
            <w:pPr>
              <w:ind w:firstLine="177" w:firstLineChars="100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本科生</w:t>
            </w:r>
            <w:r>
              <w:rPr>
                <w:rFonts w:hint="eastAsia" w:asci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cs="宋体"/>
                <w:b/>
                <w:bCs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5DAFF2CF">
            <w:pPr>
              <w:jc w:val="center"/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专科生、专升本学生</w:t>
            </w:r>
            <w:r>
              <w:rPr>
                <w:rFonts w:hint="eastAsia" w:ascii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、职本学生</w:t>
            </w:r>
            <w:r>
              <w:rPr>
                <w:rFonts w:hint="eastAsia" w:ascii="宋体" w:hAnsi="Arial" w:eastAsia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≥4</w:t>
            </w:r>
            <w:r>
              <w:rPr>
                <w:rFonts w:hint="eastAsia" w:ascii="宋体" w:cs="宋体"/>
                <w:b/>
                <w:bCs/>
                <w:color w:val="000000" w:themeColor="text1"/>
                <w:spacing w:val="-3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724" w:type="dxa"/>
            <w:vMerge w:val="restart"/>
            <w:vAlign w:val="center"/>
          </w:tcPr>
          <w:p w14:paraId="04AA3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4.1体育竞技比赛</w:t>
            </w: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top"/>
          </w:tcPr>
          <w:p w14:paraId="58145DBC">
            <w:pPr>
              <w:pStyle w:val="6"/>
              <w:ind w:firstLine="420" w:firstLineChars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E0060C">
            <w:pPr>
              <w:pStyle w:val="6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D757250">
            <w:pPr>
              <w:jc w:val="center"/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C25035B">
            <w:pPr>
              <w:jc w:val="center"/>
              <w:rPr>
                <w:rFonts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  <w:p w14:paraId="3DB70872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29CB564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689B837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BD86B87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vAlign w:val="center"/>
          </w:tcPr>
          <w:p w14:paraId="1354F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7" w:firstLine="36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1.集体项目的参赛者均可获取对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应等级分数；</w:t>
            </w:r>
          </w:p>
          <w:p w14:paraId="44D5B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申请加分需报送相关的表彰文件、通知、获奖名单、奖状证书等，用以作为参与凭证。</w:t>
            </w:r>
          </w:p>
        </w:tc>
        <w:tc>
          <w:tcPr>
            <w:tcW w:w="2025" w:type="dxa"/>
            <w:vMerge w:val="restart"/>
            <w:vAlign w:val="center"/>
          </w:tcPr>
          <w:p w14:paraId="1ED76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F8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19A46B6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68BB0A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F07D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7F9D3CE7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2FD1D1B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2E3F3EF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shd w:val="clear" w:color="auto" w:fill="auto"/>
            <w:vAlign w:val="center"/>
          </w:tcPr>
          <w:p w14:paraId="197F6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6F044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5A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474F44F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018F041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F831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2B628EF2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14F08E2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424A951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7EFB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3B80C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4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37DA14A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87F6DE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2123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6D257369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7C97E9D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DD000DF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0800D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3C57F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31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30C00D9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0F81AC8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E79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74EAA5CC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02CA180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15A60E9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5A574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01A9B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30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655E791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B68BA9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FAA2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top"/>
          </w:tcPr>
          <w:p w14:paraId="40B703D2">
            <w:pPr>
              <w:pStyle w:val="6"/>
              <w:ind w:firstLine="420" w:firstLineChars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CDF01E9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8DB5072">
            <w:pPr>
              <w:jc w:val="center"/>
              <w:rPr>
                <w:rFonts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  <w:p w14:paraId="1A2D7552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3A2BDEF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48948AF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2AA38A9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vAlign w:val="center"/>
          </w:tcPr>
          <w:p w14:paraId="609DC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7" w:firstLine="36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1.集体项目的参赛者均可获取对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应等级分数；</w:t>
            </w:r>
          </w:p>
          <w:p w14:paraId="6F91A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申请加分需报送相关的表彰文件、通知、获奖名单、奖状证书等，用以作为参与凭证。</w:t>
            </w:r>
          </w:p>
        </w:tc>
        <w:tc>
          <w:tcPr>
            <w:tcW w:w="2025" w:type="dxa"/>
            <w:vMerge w:val="restart"/>
            <w:vAlign w:val="center"/>
          </w:tcPr>
          <w:p w14:paraId="06D6E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9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14D8593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57E0836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8807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72A832F0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16238CB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0485B2B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32A94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66E64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B4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6F1B620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32C927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883B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5385E659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B0AC9C1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F2A829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1D595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2AFB0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E1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394D58C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196158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51552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65FDB9FD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03C2EA5">
            <w:pPr>
              <w:spacing w:line="240" w:lineRule="auto"/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FA6715F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3D72A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0B55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DB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6AC1234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4A51B32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11CAC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2B552958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CFCE343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27DC9B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4D911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2961D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C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37B6A67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4B91821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C1E8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top"/>
          </w:tcPr>
          <w:p w14:paraId="585F0EED">
            <w:pPr>
              <w:ind w:left="498" w:firstLine="352" w:firstLineChars="200"/>
              <w:jc w:val="center"/>
              <w:rPr>
                <w:rFonts w:asci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C1BAA84">
            <w:pPr>
              <w:ind w:left="498" w:firstLine="352" w:firstLineChars="200"/>
              <w:jc w:val="center"/>
              <w:rPr>
                <w:rFonts w:asci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BAA7374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9D5A516">
            <w:pPr>
              <w:jc w:val="center"/>
              <w:rPr>
                <w:rFonts w:asci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  <w:p w14:paraId="1E486E19">
            <w:pPr>
              <w:ind w:left="503" w:leftChars="0" w:firstLine="360" w:firstLineChars="200"/>
              <w:jc w:val="center"/>
              <w:rPr>
                <w:rFonts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0109525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D4DB3CC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AC7C3E2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985B368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vAlign w:val="center"/>
          </w:tcPr>
          <w:p w14:paraId="05B11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7" w:firstLine="36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1.集体项目的参赛者均可获取对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应等级分数；</w:t>
            </w:r>
          </w:p>
          <w:p w14:paraId="7AB18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申请加分需报送相关的表彰文件、通知、获奖名单、奖状证书等，用以作为参与凭证。</w:t>
            </w:r>
          </w:p>
        </w:tc>
        <w:tc>
          <w:tcPr>
            <w:tcW w:w="2025" w:type="dxa"/>
            <w:vMerge w:val="restart"/>
            <w:vAlign w:val="center"/>
          </w:tcPr>
          <w:p w14:paraId="7A2C6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A6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6069754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4D21006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9588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767F0DBC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633FBFB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3F67D24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6279C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598F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9F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5E912C4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0C27026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3B337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52CA459D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5830A24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5E5A118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4A06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21FC0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DA3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3CDDFA6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5354257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5765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3B480A3B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CAF65DA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A24655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639E0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26B8A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76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7A057A6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458B7ED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82DE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183607D7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553B78D">
            <w:pPr>
              <w:jc w:val="center"/>
              <w:rPr>
                <w:rFonts w:hint="default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E2A39C7">
            <w:pPr>
              <w:jc w:val="center"/>
              <w:rPr>
                <w:rFonts w:hint="default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3330" w:type="dxa"/>
            <w:vMerge w:val="continue"/>
            <w:vAlign w:val="center"/>
          </w:tcPr>
          <w:p w14:paraId="57E0F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54FAE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2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1F4E354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981CE2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8E7945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7E6C369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918C7C4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F61E76">
            <w:pPr>
              <w:jc w:val="center"/>
              <w:rPr>
                <w:rFonts w:hint="default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3330" w:type="dxa"/>
            <w:vMerge w:val="continue"/>
            <w:vAlign w:val="center"/>
          </w:tcPr>
          <w:p w14:paraId="4C1268F5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082E7782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2B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00995C3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66AB3E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2BEB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top"/>
          </w:tcPr>
          <w:p w14:paraId="0ECD7F43">
            <w:pPr>
              <w:ind w:left="690" w:firstLine="360" w:firstLineChars="200"/>
              <w:jc w:val="center"/>
              <w:rPr>
                <w:rFonts w:asci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96EB7BB">
            <w:pPr>
              <w:ind w:left="690" w:firstLine="360" w:firstLineChars="200"/>
              <w:jc w:val="center"/>
              <w:rPr>
                <w:rFonts w:asci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4A22293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0C8C0781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A6D3942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ABA3A1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vAlign w:val="center"/>
          </w:tcPr>
          <w:p w14:paraId="65684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7" w:firstLine="36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1.集体项目的参赛者均可获取对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应等级分数；</w:t>
            </w:r>
          </w:p>
          <w:p w14:paraId="2BFFB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申请加分需报送相关的表彰文件、通知、获奖名单、奖状证书等，用以作为参与凭证。</w:t>
            </w:r>
          </w:p>
        </w:tc>
        <w:tc>
          <w:tcPr>
            <w:tcW w:w="2025" w:type="dxa"/>
            <w:vMerge w:val="restart"/>
            <w:vAlign w:val="center"/>
          </w:tcPr>
          <w:p w14:paraId="093A8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59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64F1BE9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4EF55C5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E4E5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16B1DFE9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C762A29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20BAA87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42627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4B482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67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64E567A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34D8D9B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DEA7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4B59D399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F359AF1">
            <w:pPr>
              <w:jc w:val="center"/>
              <w:rPr>
                <w:rFonts w:hint="eastAsia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5DE2BEF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39F07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1653A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28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5C1BDCE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83A867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1B4C6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572F2B80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7DC88AA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/参与奖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8FB096C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3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  <w:vAlign w:val="center"/>
          </w:tcPr>
          <w:p w14:paraId="5641C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3661F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8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02" w:type="dxa"/>
            <w:vMerge w:val="continue"/>
            <w:vAlign w:val="center"/>
          </w:tcPr>
          <w:p w14:paraId="586BCC5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440BBF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66E2B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76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7AC0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76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3EFE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76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9F9E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76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36E6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4.2群众性体育运动</w:t>
            </w: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center"/>
          </w:tcPr>
          <w:p w14:paraId="75D4F6F8">
            <w:pPr>
              <w:ind w:firstLine="528" w:firstLineChars="300"/>
              <w:jc w:val="both"/>
              <w:rPr>
                <w:rFonts w:hint="default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B05166E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达成一个周期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53D18D6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649C3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以周期为单位进行统计，建议以月为周期。组织开展此类活动的单位应及时做好数据统计、汇总工作，并及时向团委报送相关数据，以确保数据的真实性和有效性。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5B611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以活动组织单位报送的统计数据为凭证。</w:t>
            </w:r>
          </w:p>
        </w:tc>
      </w:tr>
      <w:tr w14:paraId="09944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2" w:type="dxa"/>
            <w:vMerge w:val="continue"/>
            <w:vAlign w:val="center"/>
          </w:tcPr>
          <w:p w14:paraId="6069A0A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5076E9C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DD56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7754B8DC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1B4D2E9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达成两个周期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C643F8F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3330" w:type="dxa"/>
            <w:vMerge w:val="continue"/>
            <w:vAlign w:val="center"/>
          </w:tcPr>
          <w:p w14:paraId="695B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5D4AF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0D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  <w:vAlign w:val="center"/>
          </w:tcPr>
          <w:p w14:paraId="07768A1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5000720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5971E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53190C53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D13E83B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达成三个周期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1B60933">
            <w:pPr>
              <w:jc w:val="center"/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</w:t>
            </w:r>
          </w:p>
        </w:tc>
        <w:tc>
          <w:tcPr>
            <w:tcW w:w="3330" w:type="dxa"/>
            <w:vMerge w:val="continue"/>
            <w:vAlign w:val="center"/>
          </w:tcPr>
          <w:p w14:paraId="77B62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45E6D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B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02" w:type="dxa"/>
            <w:vMerge w:val="continue"/>
            <w:vAlign w:val="center"/>
          </w:tcPr>
          <w:p w14:paraId="208D3A9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2D2B649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60716975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14:paraId="7F095157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0263A02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F831763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BBC6ED9">
            <w:pPr>
              <w:jc w:val="center"/>
              <w:rPr>
                <w:rFonts w:hint="default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2276DB3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达成一个周期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8FAE432">
            <w:pPr>
              <w:jc w:val="center"/>
              <w:rPr>
                <w:rFonts w:hint="default" w:ascii="宋体" w:hAnsi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2B97A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以周期为单位进行统计，建议以月为周期。组织开展此类活动的单位应及时做好数据统计、汇总工作，并及时向团委报送相关数据，以确保数据的真实性和有效性。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2EB9C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以活动组织单位报送的统计数据为凭证。</w:t>
            </w:r>
          </w:p>
        </w:tc>
      </w:tr>
      <w:tr w14:paraId="3BCD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02" w:type="dxa"/>
            <w:vMerge w:val="continue"/>
            <w:vAlign w:val="center"/>
          </w:tcPr>
          <w:p w14:paraId="32AF17B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56808F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1555527E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2E6790E0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0ABF4F2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达成两个周期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1FD18A">
            <w:pPr>
              <w:jc w:val="center"/>
              <w:rPr>
                <w:rFonts w:hint="default" w:ascii="宋体" w:hAnsi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3330" w:type="dxa"/>
            <w:vMerge w:val="continue"/>
            <w:vAlign w:val="center"/>
          </w:tcPr>
          <w:p w14:paraId="6A33F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325DD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5D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02" w:type="dxa"/>
            <w:vMerge w:val="continue"/>
            <w:vAlign w:val="center"/>
          </w:tcPr>
          <w:p w14:paraId="0DAA2FD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682A82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6E1718CA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 w14:paraId="3C39983F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B075C1E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达成三个周期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D6FF816">
            <w:pPr>
              <w:jc w:val="center"/>
              <w:rPr>
                <w:rFonts w:hint="default" w:ascii="宋体" w:hAnsi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3330" w:type="dxa"/>
            <w:vMerge w:val="continue"/>
            <w:vAlign w:val="center"/>
          </w:tcPr>
          <w:p w14:paraId="7A18F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7A5BA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2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02" w:type="dxa"/>
            <w:vMerge w:val="continue"/>
            <w:vAlign w:val="center"/>
          </w:tcPr>
          <w:p w14:paraId="330D908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B1106F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2" w:type="dxa"/>
            <w:gridSpan w:val="3"/>
            <w:vMerge w:val="restart"/>
            <w:vAlign w:val="center"/>
          </w:tcPr>
          <w:p w14:paraId="75F1F89E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4.3获得大学生体质健康良好（优秀）证书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249F6B2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E61313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3330" w:type="dxa"/>
            <w:vMerge w:val="restart"/>
            <w:vAlign w:val="center"/>
          </w:tcPr>
          <w:p w14:paraId="1941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学生需上传证书图片作为加分凭证。</w:t>
            </w:r>
          </w:p>
        </w:tc>
        <w:tc>
          <w:tcPr>
            <w:tcW w:w="2025" w:type="dxa"/>
            <w:vMerge w:val="restart"/>
            <w:vAlign w:val="center"/>
          </w:tcPr>
          <w:p w14:paraId="5B6EC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8C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02" w:type="dxa"/>
            <w:vMerge w:val="continue"/>
            <w:vAlign w:val="center"/>
          </w:tcPr>
          <w:p w14:paraId="3496668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FEBB6B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2" w:type="dxa"/>
            <w:gridSpan w:val="3"/>
            <w:vMerge w:val="continue"/>
            <w:vAlign w:val="center"/>
          </w:tcPr>
          <w:p w14:paraId="09C721F2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AAD0136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6D5A0EA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3330" w:type="dxa"/>
            <w:vMerge w:val="continue"/>
            <w:vAlign w:val="center"/>
          </w:tcPr>
          <w:p w14:paraId="3AFE9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240C0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9D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02" w:type="dxa"/>
            <w:vMerge w:val="continue"/>
            <w:vAlign w:val="center"/>
          </w:tcPr>
          <w:p w14:paraId="49EB3CB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1FD2015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2" w:type="dxa"/>
            <w:gridSpan w:val="3"/>
            <w:vAlign w:val="center"/>
          </w:tcPr>
          <w:p w14:paraId="6F653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4.4参加体育类社团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02E43B66"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3330" w:type="dxa"/>
            <w:vAlign w:val="center"/>
          </w:tcPr>
          <w:p w14:paraId="2E2D6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学生参与周期以满一学年为单位。</w:t>
            </w:r>
          </w:p>
        </w:tc>
        <w:tc>
          <w:tcPr>
            <w:tcW w:w="2025" w:type="dxa"/>
            <w:vAlign w:val="center"/>
          </w:tcPr>
          <w:p w14:paraId="723E9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学生须参与本学年内社团举办的各类体育活动，参与次数不少于社团活动总数的70%，以社团提供的相关活动通知、照片、名单等为凭证。</w:t>
            </w:r>
          </w:p>
        </w:tc>
      </w:tr>
      <w:tr w14:paraId="1229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restart"/>
            <w:vAlign w:val="center"/>
          </w:tcPr>
          <w:p w14:paraId="455EC3E5">
            <w:pPr>
              <w:pStyle w:val="6"/>
              <w:jc w:val="both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劳动实践教育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0A5B569C">
            <w:pPr>
              <w:pStyle w:val="6"/>
              <w:jc w:val="both"/>
              <w:rPr>
                <w:rFonts w:hint="eastAsia" w:ascii="宋体" w:hAnsi="宋体" w:cs="宋体"/>
                <w:b/>
                <w:bCs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为32学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，本科生学生≥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分；专科生、专升本学生、职本学生≥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724" w:type="dxa"/>
            <w:vAlign w:val="center"/>
          </w:tcPr>
          <w:p w14:paraId="5F65C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创新性劳动实践</w:t>
            </w:r>
          </w:p>
          <w:p w14:paraId="4D08A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default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2F1C6771"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获国家级竞赛奖项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DE1F057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940D56D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330" w:type="dxa"/>
            <w:vAlign w:val="center"/>
          </w:tcPr>
          <w:p w14:paraId="283F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申请加分需报送相关的活动通知、获奖名单、奖状证书等，用以作为参与凭证。</w:t>
            </w:r>
          </w:p>
          <w:p w14:paraId="6B073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Align w:val="center"/>
          </w:tcPr>
          <w:p w14:paraId="7A841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position w:val="9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本项加分内容为参与劳动教育实践的参与性学时加分，与“创新与就业创业”部分3.1各奖励性加分项不产生冲突。</w:t>
            </w:r>
          </w:p>
        </w:tc>
      </w:tr>
      <w:tr w14:paraId="26E3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1794F74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337609A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075C2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服务性劳动实践</w:t>
            </w:r>
          </w:p>
          <w:p w14:paraId="625AA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7DEAD1ED">
            <w:pPr>
              <w:jc w:val="center"/>
              <w:rPr>
                <w:rFonts w:asci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获省部级</w:t>
            </w:r>
            <w:r>
              <w:rPr>
                <w:rFonts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（自治区级）</w:t>
            </w:r>
          </w:p>
          <w:p w14:paraId="2B686E24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竞赛奖项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08BCC48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700586C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330" w:type="dxa"/>
            <w:vMerge w:val="restart"/>
            <w:vAlign w:val="center"/>
          </w:tcPr>
          <w:p w14:paraId="2273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由活动组织单位对活动内容、规模、人数等进行统计认定后，报送相关数据和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活动通知、相关文件、参与名单等作为加分依据。</w:t>
            </w:r>
          </w:p>
        </w:tc>
        <w:tc>
          <w:tcPr>
            <w:tcW w:w="2025" w:type="dxa"/>
            <w:vMerge w:val="restart"/>
            <w:vAlign w:val="center"/>
          </w:tcPr>
          <w:p w14:paraId="66FA2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B7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2475931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930557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45F2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0D90F7ED">
            <w:pPr>
              <w:jc w:val="both"/>
              <w:rPr>
                <w:rFonts w:hint="default" w:ascii="宋体" w:cs="宋体" w:hAnsiTheme="minorHAnsi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获市级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竞赛奖项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8A5D26B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F6A2248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330" w:type="dxa"/>
            <w:vMerge w:val="continue"/>
            <w:vAlign w:val="center"/>
          </w:tcPr>
          <w:p w14:paraId="545C3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46C05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E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3D78757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6285A91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1CB13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01149EBC">
            <w:pPr>
              <w:pStyle w:val="6"/>
              <w:jc w:val="both"/>
              <w:rPr>
                <w:rFonts w:hint="default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院系级竞赛奖项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F8E2765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CDAB7DF">
            <w:pPr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330" w:type="dxa"/>
            <w:vMerge w:val="continue"/>
            <w:vAlign w:val="center"/>
          </w:tcPr>
          <w:p w14:paraId="68AD7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4BF6D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84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600F802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452CA78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640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425F23E5">
            <w:pPr>
              <w:ind w:right="153" w:rightChars="0"/>
              <w:rPr>
                <w:rFonts w:hint="default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参与学校大型会议等相关服务活动，及招生宣传等志愿服务。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B8D5114">
            <w:pPr>
              <w:spacing w:line="560" w:lineRule="exact"/>
              <w:jc w:val="center"/>
              <w:rPr>
                <w:rFonts w:hint="default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ABB385">
            <w:pPr>
              <w:spacing w:line="560" w:lineRule="exact"/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330" w:type="dxa"/>
            <w:vMerge w:val="continue"/>
            <w:vAlign w:val="center"/>
          </w:tcPr>
          <w:p w14:paraId="1C1AB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  <w:vAlign w:val="center"/>
          </w:tcPr>
          <w:p w14:paraId="43063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7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407C322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vAlign w:val="center"/>
          </w:tcPr>
          <w:p w14:paraId="5F8D3A9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42650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日常生活劳动实践</w:t>
            </w:r>
          </w:p>
          <w:p w14:paraId="536B0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2CBE5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53"/>
              <w:textAlignment w:val="auto"/>
              <w:rPr>
                <w:rFonts w:hint="default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基础劳动课（项目：食堂帮厨、楼宇保洁、卫生清洁、杂草清理、校园绿化、信生活秩序维护等）。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8F8FBEE">
            <w:pPr>
              <w:spacing w:line="560" w:lineRule="exact"/>
              <w:jc w:val="center"/>
              <w:rPr>
                <w:rFonts w:hint="default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FA0E68D">
            <w:pPr>
              <w:spacing w:line="560" w:lineRule="exact"/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330" w:type="dxa"/>
            <w:vAlign w:val="center"/>
          </w:tcPr>
          <w:p w14:paraId="4E77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BB72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由活动组织单位对活动内容，规模、人数等进行统计认定后，报送相关数据和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活动通知、相关文件、参与名单等作为加分依据。</w:t>
            </w:r>
          </w:p>
        </w:tc>
        <w:tc>
          <w:tcPr>
            <w:tcW w:w="2025" w:type="dxa"/>
            <w:vAlign w:val="center"/>
          </w:tcPr>
          <w:p w14:paraId="3953C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由校院两级志愿者服务队组织开展的活动不计入此项。</w:t>
            </w:r>
          </w:p>
        </w:tc>
      </w:tr>
      <w:tr w14:paraId="413B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3953FC0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  <w:shd w:val="clear" w:color="auto" w:fill="auto"/>
            <w:vAlign w:val="center"/>
          </w:tcPr>
          <w:p w14:paraId="43BEB69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2A482E5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6492F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53"/>
              <w:textAlignment w:val="auto"/>
              <w:rPr>
                <w:rFonts w:hint="default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应急劳动课（项目：降雪天气原因等临时安排的道路清扫或大扫除）。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9AC7060">
            <w:pPr>
              <w:spacing w:line="560" w:lineRule="exact"/>
              <w:jc w:val="center"/>
              <w:rPr>
                <w:rFonts w:hint="default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4F1F1C">
            <w:pPr>
              <w:spacing w:line="560" w:lineRule="exact"/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330" w:type="dxa"/>
            <w:vMerge w:val="restart"/>
          </w:tcPr>
          <w:p w14:paraId="2195853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5DEC4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1CE843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2AD058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81AC10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D7B1D2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23F079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DC1C81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由活动组织单位对活动内容，规模、人数等进行统计认定后，报送相关数据和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活动通知、相关文件、参与名单等作为加分依据。</w:t>
            </w:r>
          </w:p>
        </w:tc>
        <w:tc>
          <w:tcPr>
            <w:tcW w:w="2025" w:type="dxa"/>
            <w:vMerge w:val="restart"/>
          </w:tcPr>
          <w:p w14:paraId="3B34B65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B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002" w:type="dxa"/>
            <w:vMerge w:val="continue"/>
          </w:tcPr>
          <w:p w14:paraId="2C1D3BA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2D1F2A1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360A07D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2C551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53"/>
              <w:textAlignment w:val="auto"/>
              <w:rPr>
                <w:rFonts w:hint="default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兴趣养成课（项目：园艺、中餐烹饪、西点烘焙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DC9DA1E">
            <w:pPr>
              <w:spacing w:line="560" w:lineRule="exact"/>
              <w:jc w:val="center"/>
              <w:rPr>
                <w:rFonts w:hint="default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F63DD92">
            <w:pPr>
              <w:spacing w:line="560" w:lineRule="exact"/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330" w:type="dxa"/>
            <w:vMerge w:val="continue"/>
          </w:tcPr>
          <w:p w14:paraId="64369F8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207FB57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A7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" w:type="dxa"/>
            <w:vMerge w:val="continue"/>
          </w:tcPr>
          <w:p w14:paraId="453FB1C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46EE3B6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0DA3FA3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54669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53"/>
              <w:textAlignment w:val="auto"/>
              <w:rPr>
                <w:rFonts w:hint="default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实验预备、实验室清洁、学院各楼栋保洁、物品整理和搬运等体力劳动、去除学校楼栋与教室以及校外相关场所牛皮癣等。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0374997">
            <w:pPr>
              <w:spacing w:line="560" w:lineRule="exact"/>
              <w:jc w:val="center"/>
              <w:rPr>
                <w:rFonts w:hint="default"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15508E">
            <w:pPr>
              <w:spacing w:line="560" w:lineRule="exact"/>
              <w:jc w:val="center"/>
              <w:rPr>
                <w:rFonts w:hint="default"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330" w:type="dxa"/>
            <w:vMerge w:val="continue"/>
          </w:tcPr>
          <w:p w14:paraId="67A8234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10DF67D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EF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14:paraId="6BC59E54">
            <w:pPr>
              <w:pStyle w:val="6"/>
              <w:jc w:val="both"/>
              <w:rPr>
                <w:rFonts w:asci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.创新与就业创业</w:t>
            </w:r>
          </w:p>
          <w:p w14:paraId="411AECA0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restart"/>
          </w:tcPr>
          <w:p w14:paraId="46CED3E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082A4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.1 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学生参与创新与就业创业类竞赛，如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挑战杯、创青春、互联网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，及其他各类相关竞赛。</w:t>
            </w:r>
          </w:p>
          <w:p w14:paraId="25D579E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center"/>
          </w:tcPr>
          <w:p w14:paraId="4B5D5620">
            <w:pPr>
              <w:pStyle w:val="6"/>
              <w:ind w:firstLine="360" w:firstLineChars="200"/>
              <w:jc w:val="both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64B02B7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EA74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</w:tcPr>
          <w:p w14:paraId="4AEA4AA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restart"/>
          </w:tcPr>
          <w:p w14:paraId="2F42AA8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2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31C6F14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3C886B1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063F7E3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2DE23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53"/>
              <w:textAlignment w:val="auto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5DE28B93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D8D00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074ECE8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3B6CE77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8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2835805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2CB3495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7621896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0E163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53"/>
              <w:textAlignment w:val="auto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5A5747C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39E05D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5E57755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17254D9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96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52A0530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5E0F94A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7731927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7B1FE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53"/>
              <w:textAlignment w:val="auto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0A84DB2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E1AA26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7325258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59838B4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A8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3EE4C9B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638A79A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74640FA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center"/>
          </w:tcPr>
          <w:p w14:paraId="758FD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53"/>
              <w:textAlignment w:val="auto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A09E26E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56E33C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04C28E1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3998B7D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6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3EFB240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3BF55CE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7EF247C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top"/>
          </w:tcPr>
          <w:p w14:paraId="07F64DB4">
            <w:pPr>
              <w:pStyle w:val="6"/>
              <w:ind w:firstLine="420" w:firstLineChars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E314948">
            <w:pPr>
              <w:pStyle w:val="6"/>
              <w:ind w:firstLine="420" w:firstLineChars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44CAA51">
            <w:pPr>
              <w:jc w:val="center"/>
              <w:rPr>
                <w:rFonts w:asci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  <w:p w14:paraId="76BA92E8">
            <w:pPr>
              <w:jc w:val="center"/>
              <w:rPr>
                <w:rFonts w:ascii="宋体" w:cs="宋体" w:hAnsiTheme="minorHAnsi" w:eastAsiaTheme="minorEastAsia"/>
                <w:color w:val="000000" w:themeColor="text1"/>
                <w:spacing w:val="-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（自治区级）</w:t>
            </w:r>
          </w:p>
          <w:p w14:paraId="59F99466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52C3373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5631B23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7C66D41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5E17E39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0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2C33098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058589B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4A36F19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5CF2F7BB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41EE324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C4A90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67272D3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6BBB2AD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8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54AC749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6826E1D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5159DA5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6C59BBE5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B914418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ABDF4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505549C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29911A6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D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51B9DE5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59AF830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21D5684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0C383CDC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C8669F8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F232B5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088CC8C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6E06E52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40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50E0EBE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4EA575F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6C2A95E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311EA75E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4BA5BC1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58FD5E9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7DFFADC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42C3FA3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B2F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7FB9DB7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3061072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1C9293D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top"/>
          </w:tcPr>
          <w:p w14:paraId="7422E6E7">
            <w:pPr>
              <w:pStyle w:val="6"/>
              <w:ind w:firstLine="420" w:firstLineChars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7E013C5">
            <w:pPr>
              <w:pStyle w:val="6"/>
              <w:ind w:firstLine="420" w:firstLineChars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7D038AB">
            <w:pPr>
              <w:jc w:val="center"/>
              <w:rPr>
                <w:rFonts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  <w:p w14:paraId="20FC57E7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56F5991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F7D0CE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4514BED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065C322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13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36D2DEF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6C1D9A5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7ED2ED9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2BCE4A93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9E76BA2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BB7747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63F138C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033BA89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EF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02475AE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257C212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6FDACFE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1E0A773E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48E4482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2AFD05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7E5AC02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721E0B5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DB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494A08E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4DB32D6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1034543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58B11EA7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ED2A4F4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2658680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793630B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2ED8BE5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75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5262FEA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4984701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54D91CB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31647C02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5BB9914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5BD82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5CF20DA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2D7A03D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7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6DE1121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20283EC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353E335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top"/>
          </w:tcPr>
          <w:p w14:paraId="0AFB6347">
            <w:pPr>
              <w:pStyle w:val="6"/>
              <w:ind w:firstLine="420" w:firstLineChars="20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8FD6455">
            <w:pPr>
              <w:pStyle w:val="6"/>
              <w:ind w:firstLine="420" w:firstLineChars="200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B1DB008">
            <w:pPr>
              <w:pStyle w:val="6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院系级</w:t>
            </w:r>
          </w:p>
          <w:p w14:paraId="57E8F37E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2F5B8CB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9E0C03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31E2EA3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4AD0AC4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0B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470B423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2402DBC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068B4A1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4BE0CAD7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4210C50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E95FC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79A6B8C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6F825BD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57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3F5708F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31F68DA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1E9CFAB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3F09D64B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F03CEAD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EB072E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0CBDFB7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68EF622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48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7C66E3A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51C62F2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386BBF3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2CD87045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C2453C0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FF894E0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400397C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520B3BB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1D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02" w:type="dxa"/>
            <w:vMerge w:val="continue"/>
          </w:tcPr>
          <w:p w14:paraId="2C8D33B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0196A5D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27558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6" w:right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spacing w:val="-2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cs="宋体"/>
                <w:color w:val="000000" w:themeColor="text1"/>
                <w:spacing w:val="-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.2 </w:t>
            </w:r>
            <w:r>
              <w:rPr>
                <w:rFonts w:hint="eastAsia" w:ascii="宋体" w:hAnsi="宋体" w:cs="宋体"/>
                <w:color w:val="000000" w:themeColor="text1"/>
                <w:spacing w:val="-1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发表的学术论文、出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版的学术专著、取得的技术专利等。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1C177B66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2F0B4E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</w:tcPr>
          <w:p w14:paraId="6ABB1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以发表或出版的期刊（内容）原件或复印件为凭证，获得专利则需相关证书原件或复印件为凭证。</w:t>
            </w:r>
          </w:p>
          <w:p w14:paraId="1B3B8D9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restart"/>
          </w:tcPr>
          <w:p w14:paraId="01FC84A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D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02" w:type="dxa"/>
            <w:vMerge w:val="continue"/>
          </w:tcPr>
          <w:p w14:paraId="05F5A27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383352F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32D59F4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6936516E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省部级（自治区级）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45575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739219D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6DB6A0D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22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5725F1E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52F54CE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7338C4D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6C0899CB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级校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07E9CA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707C384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4A651A2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4C8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02" w:type="dxa"/>
            <w:vMerge w:val="continue"/>
          </w:tcPr>
          <w:p w14:paraId="3EF0CD5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1F45500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</w:tcPr>
          <w:p w14:paraId="28966370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2000629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94365E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.3 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创新创业类培训活动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72A681A4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7BFA596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</w:tcPr>
          <w:p w14:paraId="4850080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B6219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1E80C5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根据相关活动文件、通知、名单等作为加分依据。</w:t>
            </w:r>
          </w:p>
        </w:tc>
        <w:tc>
          <w:tcPr>
            <w:tcW w:w="2025" w:type="dxa"/>
            <w:vMerge w:val="restart"/>
          </w:tcPr>
          <w:p w14:paraId="155AD37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0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dxa"/>
            <w:vMerge w:val="continue"/>
          </w:tcPr>
          <w:p w14:paraId="5AA633F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55AFFBC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4C07A5A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55991DD3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省部级（自治区级）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564FE58E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4F37879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006B953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A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02" w:type="dxa"/>
            <w:vMerge w:val="continue"/>
          </w:tcPr>
          <w:p w14:paraId="442934E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11187DC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7FABA02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500ECEAE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4EEB998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5D3C7A7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5F34A95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4B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02" w:type="dxa"/>
            <w:vMerge w:val="continue"/>
          </w:tcPr>
          <w:p w14:paraId="088DD98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415D206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3597264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58035EC2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院系级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35B0F44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069497F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1D2954E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5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restart"/>
            <w:vAlign w:val="center"/>
          </w:tcPr>
          <w:p w14:paraId="606E9ABF">
            <w:pPr>
              <w:jc w:val="center"/>
              <w:rPr>
                <w:rFonts w:hint="default" w:ascii="宋体" w:cs="宋体"/>
                <w:b/>
                <w:bCs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文艺活动</w:t>
            </w:r>
          </w:p>
          <w:p w14:paraId="73747DC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restart"/>
          </w:tcPr>
          <w:p w14:paraId="063F769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0F95F23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7.1文艺比赛</w:t>
            </w: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top"/>
          </w:tcPr>
          <w:p w14:paraId="56C55FC2">
            <w:pPr>
              <w:pStyle w:val="6"/>
              <w:ind w:firstLine="420" w:firstLineChars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D4D1F51">
            <w:pPr>
              <w:pStyle w:val="6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685FF77">
            <w:pPr>
              <w:jc w:val="center"/>
              <w:rPr>
                <w:rFonts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  <w:p w14:paraId="6A150B90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1422AFC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3AFE18B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vAlign w:val="center"/>
          </w:tcPr>
          <w:p w14:paraId="10E24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7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1.集体项目的参赛者均可获取对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应等级分数；</w:t>
            </w:r>
          </w:p>
          <w:p w14:paraId="0C47E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申请加分需报送相关的表彰文件、通知、获奖名单、奖状证书等，用以作为参与凭证。</w:t>
            </w:r>
          </w:p>
          <w:p w14:paraId="10B81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restart"/>
          </w:tcPr>
          <w:p w14:paraId="1623301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6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637912A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72F150A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29005C7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358A68AC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8FE3220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5A5D6C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241653D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2D22BDA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18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6F1A842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308FCF8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6D9B8F0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0B49AC75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573F564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6C3B6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04D04C9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7FF549B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24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7CB4CE3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2792590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35C9600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30A1D319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5861DA8B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2E04267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0D102B7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2B6F667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17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02" w:type="dxa"/>
            <w:vMerge w:val="continue"/>
          </w:tcPr>
          <w:p w14:paraId="2BB7C33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197F103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79F8A8A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338CBC15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5A8A7C8C">
            <w:pPr>
              <w:spacing w:line="240" w:lineRule="auto"/>
              <w:ind w:firstLine="352" w:firstLineChars="200"/>
              <w:jc w:val="both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5A2000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1394EA8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7E7EA94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B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4C3AE48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3547E9B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3B0D01B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top"/>
          </w:tcPr>
          <w:p w14:paraId="5D7F9871">
            <w:pPr>
              <w:pStyle w:val="6"/>
              <w:ind w:firstLine="420" w:firstLineChars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19C395D">
            <w:pPr>
              <w:jc w:val="center"/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B060EF5">
            <w:pPr>
              <w:jc w:val="center"/>
              <w:rPr>
                <w:rFonts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  <w:p w14:paraId="4C5EE27E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630B68A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7376C5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vAlign w:val="center"/>
          </w:tcPr>
          <w:p w14:paraId="6411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7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1.集体项目的参赛者均可获取对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应等级分数；</w:t>
            </w:r>
          </w:p>
          <w:p w14:paraId="37355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申请加分需报送相关的表彰文件、通知、获奖名单、奖状证书等，用以作为参与凭证。</w:t>
            </w:r>
          </w:p>
          <w:p w14:paraId="486FB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35C1F3C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7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1A29812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2BF404A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24743B0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23A65930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0725CD6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97349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6D86CF9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6AB4409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24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142D3BD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41808A8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33DC585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3E218DF4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5107B57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A199F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310E1BA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763548F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F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310F5AD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2389FE9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6CBA9A2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7086298C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040DD7F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C32458B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666A9F9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4E75F55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C2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2" w:type="dxa"/>
            <w:vMerge w:val="continue"/>
          </w:tcPr>
          <w:p w14:paraId="0551726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1D69923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56C16CA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3D97F06C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5A62569D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B0951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1288EE6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6CF3606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5A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39DABF2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260CE16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5940A67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top"/>
          </w:tcPr>
          <w:p w14:paraId="487D4DEC">
            <w:pPr>
              <w:ind w:left="498" w:firstLine="352" w:firstLineChars="200"/>
              <w:jc w:val="center"/>
              <w:rPr>
                <w:rFonts w:asci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5E0ABCC">
            <w:pPr>
              <w:ind w:left="498" w:firstLine="352" w:firstLineChars="200"/>
              <w:jc w:val="center"/>
              <w:rPr>
                <w:rFonts w:asci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E9BE8BC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3E077A3">
            <w:pPr>
              <w:jc w:val="center"/>
              <w:rPr>
                <w:rFonts w:asci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  <w:p w14:paraId="5504D51F">
            <w:pPr>
              <w:ind w:left="503" w:leftChars="0" w:firstLine="360" w:firstLineChars="200"/>
              <w:jc w:val="center"/>
              <w:rPr>
                <w:rFonts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2BFB0C6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4121CFD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43B66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vAlign w:val="center"/>
          </w:tcPr>
          <w:p w14:paraId="2D38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7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1.集体项目的参赛者均可获取对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应等级分数；</w:t>
            </w:r>
          </w:p>
          <w:p w14:paraId="671D2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申请加分需报送相关的表彰文件、通知、获奖名单、奖状证书等，用以作为参与凭证。</w:t>
            </w:r>
          </w:p>
          <w:p w14:paraId="327E5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restart"/>
          </w:tcPr>
          <w:p w14:paraId="4559DED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AF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56FFC7E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181B55A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6F90750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57B5F7A5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C32AE3C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8B08B7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0AA0021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1A0E78B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92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688F636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50201D5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3FBFC58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026DA519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0DA56DB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49B860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7793DD7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01565B6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99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2EFE050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045FEFB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293717C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73A0BDCD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E699BA7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E20804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5E63CC8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5176DB9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92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02" w:type="dxa"/>
            <w:vMerge w:val="continue"/>
          </w:tcPr>
          <w:p w14:paraId="79653EC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08AFC11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138211E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50C0251C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0ABEE1C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C93F80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270E356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3360979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CC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1DE235A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1ADC826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3826DCD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top"/>
          </w:tcPr>
          <w:p w14:paraId="1F9E3A26">
            <w:pPr>
              <w:ind w:left="690" w:firstLine="360" w:firstLineChars="200"/>
              <w:jc w:val="center"/>
              <w:rPr>
                <w:rFonts w:asci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D45D31F">
            <w:pPr>
              <w:ind w:left="690" w:firstLine="360" w:firstLineChars="200"/>
              <w:jc w:val="center"/>
              <w:rPr>
                <w:rFonts w:asci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2699C85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6C8C20F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C56517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vAlign w:val="center"/>
          </w:tcPr>
          <w:p w14:paraId="5BF77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7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1.集体项目的参赛者均可获取对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应等级分数；</w:t>
            </w:r>
          </w:p>
          <w:p w14:paraId="3BCF2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申请加分需报送相关的表彰文件、通知、获奖名单、奖状证书等，用以作为参与凭证。</w:t>
            </w:r>
          </w:p>
          <w:p w14:paraId="62991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1CB9FF2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B5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3C1DBAD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0E80C00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6A3037D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215C224F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DE618A2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7B95F0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157CD15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7F895E4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D7D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6FBD481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139FBAA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7B99003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54C4593A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783AD20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7E4A27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469729F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7BBD844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A9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02" w:type="dxa"/>
            <w:vMerge w:val="continue"/>
          </w:tcPr>
          <w:p w14:paraId="17A5224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3593BB4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4BF74A1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Merge w:val="continue"/>
            <w:shd w:val="clear" w:color="auto" w:fill="auto"/>
            <w:vAlign w:val="top"/>
          </w:tcPr>
          <w:p w14:paraId="3A9B9FEE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998CBDF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A9E624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26CA608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3716590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3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5F8E26C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0AB2D2D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5514F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文艺作品展演、展示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02DA399F">
            <w:pPr>
              <w:ind w:firstLine="352" w:firstLineChars="200"/>
              <w:jc w:val="both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国家级活动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23603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cs="宋体" w:hAnsiTheme="minorHAnsi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学生作品参与文艺作品展演、展示</w:t>
            </w:r>
          </w:p>
          <w:p w14:paraId="18DB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center"/>
              <w:textAlignment w:val="auto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2BA50E6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</w:tcPr>
          <w:p w14:paraId="56450932">
            <w:pPr>
              <w:ind w:firstLine="348" w:firstLineChars="200"/>
              <w:jc w:val="both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根据相关活动文件、通知、参与作品名单、活动现场照片等作为加分依据。</w:t>
            </w:r>
          </w:p>
        </w:tc>
        <w:tc>
          <w:tcPr>
            <w:tcW w:w="2025" w:type="dxa"/>
            <w:vMerge w:val="restart"/>
          </w:tcPr>
          <w:p w14:paraId="57C767C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B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6088CC2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49CBFF1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33825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5EFF31B8">
            <w:pPr>
              <w:jc w:val="center"/>
              <w:rPr>
                <w:rFonts w:asci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  <w:p w14:paraId="3585A178">
            <w:pPr>
              <w:jc w:val="both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（自治区级活动）</w:t>
            </w:r>
          </w:p>
        </w:tc>
        <w:tc>
          <w:tcPr>
            <w:tcW w:w="1695" w:type="dxa"/>
            <w:vMerge w:val="continue"/>
            <w:shd w:val="clear" w:color="auto" w:fill="auto"/>
            <w:vAlign w:val="top"/>
          </w:tcPr>
          <w:p w14:paraId="0FE51172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20A0178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19C671C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56420A7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12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2" w:type="dxa"/>
            <w:vMerge w:val="continue"/>
          </w:tcPr>
          <w:p w14:paraId="31B24AB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6B10A40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3F89E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58C79072">
            <w:pPr>
              <w:ind w:firstLine="352" w:firstLineChars="200"/>
              <w:jc w:val="both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校级活动</w:t>
            </w:r>
          </w:p>
        </w:tc>
        <w:tc>
          <w:tcPr>
            <w:tcW w:w="1695" w:type="dxa"/>
            <w:vMerge w:val="continue"/>
            <w:shd w:val="clear" w:color="auto" w:fill="auto"/>
            <w:vAlign w:val="top"/>
          </w:tcPr>
          <w:p w14:paraId="1B8000C1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42D82E09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00EEF99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5460444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EE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0A40FCA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26E38DE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58822CB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文艺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活动参与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09516782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国家级活动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3113B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61AC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演职人员、场务剧务、现场工作人员等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11EA79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vAlign w:val="center"/>
          </w:tcPr>
          <w:p w14:paraId="1F5E2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以活动通知、相关文件、参与名单等作为加分依据，由校团委、各团总支认定。</w:t>
            </w:r>
          </w:p>
          <w:p w14:paraId="15B41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restart"/>
          </w:tcPr>
          <w:p w14:paraId="3A9D1F8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A8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43F09A9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50218E5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26166289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6A9DE51E">
            <w:pPr>
              <w:jc w:val="center"/>
              <w:rPr>
                <w:rFonts w:asci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  <w:p w14:paraId="438DF0EF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（自治区级活动）</w:t>
            </w:r>
          </w:p>
        </w:tc>
        <w:tc>
          <w:tcPr>
            <w:tcW w:w="1695" w:type="dxa"/>
            <w:vMerge w:val="continue"/>
            <w:shd w:val="clear" w:color="auto" w:fill="auto"/>
            <w:vAlign w:val="top"/>
          </w:tcPr>
          <w:p w14:paraId="5242A258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4B2F11D7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66E77D0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5A269B1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400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2F6CD88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6B2A7A4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43B93A2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6EFF271C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校级活动</w:t>
            </w:r>
          </w:p>
        </w:tc>
        <w:tc>
          <w:tcPr>
            <w:tcW w:w="1695" w:type="dxa"/>
            <w:vMerge w:val="continue"/>
            <w:shd w:val="clear" w:color="auto" w:fill="auto"/>
            <w:vAlign w:val="top"/>
          </w:tcPr>
          <w:p w14:paraId="49A090D4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40204A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4B6DD4F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0288105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45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2" w:type="dxa"/>
            <w:vMerge w:val="continue"/>
          </w:tcPr>
          <w:p w14:paraId="5ABF267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51EAD8E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627A738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285C5C74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院系级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1695" w:type="dxa"/>
            <w:vMerge w:val="continue"/>
            <w:shd w:val="clear" w:color="auto" w:fill="auto"/>
            <w:vAlign w:val="top"/>
          </w:tcPr>
          <w:p w14:paraId="694BB8EF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2229DC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7890512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22518A0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E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03F3E1E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630FE6D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548D22B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031EB1D4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国家级活动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742C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现场观众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20E5A9F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3330" w:type="dxa"/>
            <w:vMerge w:val="restart"/>
            <w:vAlign w:val="center"/>
          </w:tcPr>
          <w:p w14:paraId="6D3BF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以活动通知、相关文件、参与名单等作为加分依据，由校团委、各团总支认定。</w:t>
            </w:r>
          </w:p>
          <w:p w14:paraId="31788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restart"/>
          </w:tcPr>
          <w:p w14:paraId="7258C7F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50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103CCAC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33DD4CC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2AF1B5C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5CB1F44F">
            <w:pPr>
              <w:jc w:val="center"/>
              <w:rPr>
                <w:rFonts w:asci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省部级</w:t>
            </w:r>
          </w:p>
          <w:p w14:paraId="3D068AF3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（自治区级活动）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3A75C7E2">
            <w:pPr>
              <w:spacing w:line="560" w:lineRule="exact"/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255CDF2F">
            <w:pPr>
              <w:spacing w:line="56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0" w:type="dxa"/>
            <w:vMerge w:val="continue"/>
          </w:tcPr>
          <w:p w14:paraId="4DD3B70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1875078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C3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3190ECC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1130D63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173BBB6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24DB194B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校级活动</w:t>
            </w:r>
          </w:p>
        </w:tc>
        <w:tc>
          <w:tcPr>
            <w:tcW w:w="1695" w:type="dxa"/>
            <w:vMerge w:val="continue"/>
            <w:shd w:val="clear" w:color="auto" w:fill="auto"/>
            <w:vAlign w:val="top"/>
          </w:tcPr>
          <w:p w14:paraId="563C57C3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2BC8761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3330" w:type="dxa"/>
            <w:vMerge w:val="continue"/>
          </w:tcPr>
          <w:p w14:paraId="30CA1ED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149BD15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E1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2" w:type="dxa"/>
            <w:vMerge w:val="continue"/>
          </w:tcPr>
          <w:p w14:paraId="767427E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01A7007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</w:tcPr>
          <w:p w14:paraId="5DF5D67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3164BD2F">
            <w:pPr>
              <w:jc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院级活动</w:t>
            </w: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56F62D55">
            <w:pPr>
              <w:spacing w:line="560" w:lineRule="exact"/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 w14:paraId="71593861">
            <w:pPr>
              <w:spacing w:line="56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0" w:type="dxa"/>
            <w:vMerge w:val="continue"/>
          </w:tcPr>
          <w:p w14:paraId="5D25711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320BF49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FD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2011D79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4923AF1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63513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7.4文体类培训或讲座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32AD791C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校级活动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C6EF779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3330" w:type="dxa"/>
            <w:vMerge w:val="restart"/>
          </w:tcPr>
          <w:p w14:paraId="676DB61E">
            <w:pPr>
              <w:ind w:firstLine="348" w:firstLineChars="200"/>
              <w:jc w:val="both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根据相关活动文件、通知、参与作品名单、活动现场照片等作为加分依据。</w:t>
            </w:r>
          </w:p>
        </w:tc>
        <w:tc>
          <w:tcPr>
            <w:tcW w:w="2025" w:type="dxa"/>
            <w:vMerge w:val="restart"/>
          </w:tcPr>
          <w:p w14:paraId="7A191561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F0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02" w:type="dxa"/>
            <w:vMerge w:val="continue"/>
          </w:tcPr>
          <w:p w14:paraId="05309E6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747BF94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3A9A7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3BBC9A54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院系级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B290C6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3330" w:type="dxa"/>
            <w:vMerge w:val="continue"/>
          </w:tcPr>
          <w:p w14:paraId="5C5E6428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73F278E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8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02" w:type="dxa"/>
            <w:vMerge w:val="restart"/>
            <w:vAlign w:val="center"/>
          </w:tcPr>
          <w:p w14:paraId="73146EB2">
            <w:pPr>
              <w:jc w:val="center"/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社会工作</w:t>
            </w:r>
          </w:p>
          <w:p w14:paraId="7D47C4D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restart"/>
          </w:tcPr>
          <w:p w14:paraId="3F831A9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03C9F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学生干部任职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3859A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3718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团委兼职副书记、校学生会主席团成员。</w:t>
            </w:r>
          </w:p>
          <w:p w14:paraId="48E91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C9D62E1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vAlign w:val="center"/>
          </w:tcPr>
          <w:p w14:paraId="1FFAA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由任职组织所在二级单位提供的名单、任职证明等作为加分依据。</w:t>
            </w:r>
          </w:p>
        </w:tc>
        <w:tc>
          <w:tcPr>
            <w:tcW w:w="2025" w:type="dxa"/>
            <w:vMerge w:val="restart"/>
            <w:vAlign w:val="center"/>
          </w:tcPr>
          <w:p w14:paraId="7CDA9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学生需完成一个任职周期。</w:t>
            </w:r>
          </w:p>
        </w:tc>
      </w:tr>
      <w:tr w14:paraId="22F8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002" w:type="dxa"/>
            <w:vMerge w:val="continue"/>
          </w:tcPr>
          <w:p w14:paraId="6F37BAE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36B55C5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636F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top"/>
          </w:tcPr>
          <w:p w14:paraId="26A08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2C4D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校青协会长、社联主席团成员、其他校级学生组织负责人（含共青团融媒体中心、国旗护卫队、礼仪队、大学生记者团、自律委员会等，以校团委备案为准）、校学生会部门负责人。</w:t>
            </w:r>
          </w:p>
          <w:p w14:paraId="24C9C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D898E2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0B841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76F9E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73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002" w:type="dxa"/>
            <w:vMerge w:val="continue"/>
          </w:tcPr>
          <w:p w14:paraId="286BCD1B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263E83C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FA5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top"/>
          </w:tcPr>
          <w:p w14:paraId="11B89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655E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二级学院团总支副书记、学生会主席团成员、青协分会长，社团负责人，校青协、社联、其他校级组织部门负责人，校学生会干事。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86F601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45FD6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047E8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3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" w:type="dxa"/>
            <w:vMerge w:val="continue"/>
          </w:tcPr>
          <w:p w14:paraId="12327A4D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0D11503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6FDE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top"/>
          </w:tcPr>
          <w:p w14:paraId="677E2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3B3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校青协、社联、其他学生组织干事，二级学院团总支、学生会、青协部门负责人，社团部门负责人，团支部书记。</w:t>
            </w:r>
          </w:p>
          <w:p w14:paraId="6A21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C11E4D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66BA6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74CBF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DA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3864590A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4B381E1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6E2A1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top"/>
          </w:tcPr>
          <w:p w14:paraId="37EB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0845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二级学院团总支、学生会、青协干事，社团成员、班干部、社会实践团负责人。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2C860A3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6E119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4D105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4D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639ED18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0E4C3340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483CC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ascii="宋体" w:hAnsi="宋体" w:cs="宋体"/>
                <w:color w:val="000000" w:themeColor="text1"/>
                <w:spacing w:val="-19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学生到机关事业单位进行挂职锻炼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527FD955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中央及国家机关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6D70892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restart"/>
            <w:vAlign w:val="center"/>
          </w:tcPr>
          <w:p w14:paraId="77722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挂职锻炼周期结束后，以所在挂职单位出具的工作鉴定为依据，报由校团委统一认证。</w:t>
            </w:r>
          </w:p>
        </w:tc>
        <w:tc>
          <w:tcPr>
            <w:tcW w:w="2025" w:type="dxa"/>
            <w:vMerge w:val="restart"/>
            <w:vAlign w:val="center"/>
          </w:tcPr>
          <w:p w14:paraId="4851A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学生需完成一个任职周期。</w:t>
            </w:r>
          </w:p>
        </w:tc>
      </w:tr>
      <w:tr w14:paraId="4E63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5122A615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3864693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5A0F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5BF61259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自治区级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320887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38FE6A02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1F289BC3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71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" w:type="dxa"/>
            <w:vMerge w:val="continue"/>
          </w:tcPr>
          <w:p w14:paraId="1BF216CF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73EEE4A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CF5C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648A1956">
            <w:pPr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市级单位及以下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59D1143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Merge w:val="continue"/>
          </w:tcPr>
          <w:p w14:paraId="28698B7C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Merge w:val="continue"/>
          </w:tcPr>
          <w:p w14:paraId="17475B3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22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02" w:type="dxa"/>
            <w:vMerge w:val="continue"/>
          </w:tcPr>
          <w:p w14:paraId="77C143B6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2220887E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 w14:paraId="04805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8.3优秀社团负责人</w:t>
            </w:r>
          </w:p>
        </w:tc>
        <w:tc>
          <w:tcPr>
            <w:tcW w:w="4268" w:type="dxa"/>
            <w:gridSpan w:val="4"/>
            <w:shd w:val="clear" w:color="auto" w:fill="auto"/>
            <w:vAlign w:val="center"/>
          </w:tcPr>
          <w:p w14:paraId="40CA85EB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</w:t>
            </w:r>
          </w:p>
        </w:tc>
        <w:tc>
          <w:tcPr>
            <w:tcW w:w="3330" w:type="dxa"/>
          </w:tcPr>
          <w:p w14:paraId="255E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以校团委颁发的“优秀社团负责人”荣誉证书为加分依据。</w:t>
            </w:r>
          </w:p>
        </w:tc>
        <w:tc>
          <w:tcPr>
            <w:tcW w:w="2025" w:type="dxa"/>
          </w:tcPr>
          <w:p w14:paraId="128F97D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7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02" w:type="dxa"/>
            <w:vMerge w:val="continue"/>
          </w:tcPr>
          <w:p w14:paraId="44AE1A64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vMerge w:val="continue"/>
          </w:tcPr>
          <w:p w14:paraId="3AE1CED7">
            <w:pPr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 w14:paraId="7D736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8.4星级社团成员</w:t>
            </w:r>
          </w:p>
        </w:tc>
        <w:tc>
          <w:tcPr>
            <w:tcW w:w="4268" w:type="dxa"/>
            <w:gridSpan w:val="4"/>
            <w:shd w:val="clear" w:color="auto" w:fill="auto"/>
            <w:vAlign w:val="center"/>
          </w:tcPr>
          <w:p w14:paraId="00140023">
            <w:pPr>
              <w:jc w:val="center"/>
              <w:rPr>
                <w:rFonts w:hint="default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3330" w:type="dxa"/>
          </w:tcPr>
          <w:p w14:paraId="5175C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48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以校团委颁发的“星级社团”荣誉证书及社团提供的成员名单为加分依据。</w:t>
            </w:r>
          </w:p>
        </w:tc>
        <w:tc>
          <w:tcPr>
            <w:tcW w:w="2025" w:type="dxa"/>
          </w:tcPr>
          <w:p w14:paraId="57EA5648">
            <w:pPr>
              <w:ind w:firstLine="348" w:firstLineChars="200"/>
              <w:jc w:val="both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荣获“优秀社团负责人”与此项不可叠加，只取最高一项加分。</w:t>
            </w:r>
          </w:p>
        </w:tc>
      </w:tr>
      <w:tr w14:paraId="4A93C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002" w:type="dxa"/>
            <w:vAlign w:val="center"/>
          </w:tcPr>
          <w:p w14:paraId="5979794C">
            <w:pPr>
              <w:spacing w:line="240" w:lineRule="auto"/>
              <w:jc w:val="both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.技能特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713" w:type="dxa"/>
            <w:vAlign w:val="center"/>
          </w:tcPr>
          <w:p w14:paraId="28F12004">
            <w:pPr>
              <w:spacing w:line="240" w:lineRule="auto"/>
              <w:ind w:firstLine="206" w:firstLineChars="100"/>
              <w:jc w:val="center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 w14:paraId="05A4D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技能资格类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5E62D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53" w:rightChars="0" w:firstLine="352" w:firstLineChars="200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参加各级各类</w:t>
            </w:r>
            <w:r>
              <w:rPr>
                <w:rFonts w:hint="eastAsia" w:ascii="宋体" w:hAnsi="宋体" w:cs="宋体"/>
                <w:color w:val="000000" w:themeColor="text1"/>
                <w:spacing w:val="-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技能培训的经历以及获得相关技能证书。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540D01C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spacing w:val="-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记录式评价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E30930E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pacing w:val="-3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3330" w:type="dxa"/>
            <w:vAlign w:val="center"/>
          </w:tcPr>
          <w:p w14:paraId="3ABC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根据学生所取得资格证进行记录，获得的本类别资格证书应具有较强专业性。</w:t>
            </w:r>
          </w:p>
        </w:tc>
        <w:tc>
          <w:tcPr>
            <w:tcW w:w="2025" w:type="dxa"/>
            <w:vAlign w:val="center"/>
          </w:tcPr>
          <w:p w14:paraId="68466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52" w:firstLineChars="200"/>
              <w:jc w:val="both"/>
              <w:textAlignment w:val="auto"/>
              <w:rPr>
                <w:rFonts w:hint="default"/>
                <w:color w:val="000000" w:themeColor="text1"/>
                <w:spacing w:val="-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position w:val="9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驾驶证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position w:val="9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可加1分。</w:t>
            </w:r>
          </w:p>
        </w:tc>
      </w:tr>
    </w:tbl>
    <w:p w14:paraId="4FBC3C2F">
      <w:pPr>
        <w:pStyle w:val="2"/>
        <w:spacing w:line="560" w:lineRule="exact"/>
        <w:ind w:firstLine="4212" w:firstLineChars="1800"/>
        <w:rPr>
          <w:rFonts w:hint="eastAsia" w:ascii="宋体" w:hAnsi="宋体" w:cs="宋体" w:eastAsiaTheme="minorEastAsia"/>
          <w:spacing w:val="-3"/>
          <w:kern w:val="2"/>
          <w:sz w:val="24"/>
          <w:szCs w:val="24"/>
          <w:lang w:val="en-US" w:eastAsia="zh-CN" w:bidi="ar-SA"/>
        </w:rPr>
      </w:pPr>
    </w:p>
    <w:p w14:paraId="59F680C8">
      <w:pPr>
        <w:pStyle w:val="2"/>
        <w:spacing w:line="560" w:lineRule="exact"/>
        <w:ind w:firstLine="4212" w:firstLineChars="1800"/>
        <w:rPr>
          <w:rFonts w:hint="eastAsia" w:ascii="宋体" w:hAnsi="宋体" w:cs="宋体" w:eastAsiaTheme="minorEastAsia"/>
          <w:spacing w:val="-3"/>
          <w:kern w:val="2"/>
          <w:sz w:val="24"/>
          <w:szCs w:val="24"/>
          <w:lang w:val="en-US" w:eastAsia="zh-CN" w:bidi="ar-SA"/>
        </w:rPr>
      </w:pPr>
    </w:p>
    <w:p w14:paraId="69447BCD">
      <w:pPr>
        <w:pStyle w:val="2"/>
        <w:spacing w:line="560" w:lineRule="exact"/>
        <w:ind w:firstLine="4212" w:firstLineChars="1800"/>
        <w:rPr>
          <w:rFonts w:hint="eastAsia" w:ascii="宋体" w:hAnsi="宋体" w:cs="宋体" w:eastAsiaTheme="minorEastAsia"/>
          <w:spacing w:val="-3"/>
          <w:kern w:val="2"/>
          <w:sz w:val="24"/>
          <w:szCs w:val="24"/>
          <w:lang w:val="en-US" w:eastAsia="zh-CN" w:bidi="ar-SA"/>
        </w:rPr>
      </w:pPr>
    </w:p>
    <w:p w14:paraId="1AD41ECB">
      <w:pPr>
        <w:pStyle w:val="2"/>
        <w:spacing w:line="560" w:lineRule="exact"/>
        <w:ind w:firstLine="4212" w:firstLineChars="1800"/>
        <w:rPr>
          <w:rFonts w:hint="eastAsia" w:ascii="宋体" w:hAnsi="宋体" w:cs="宋体" w:eastAsiaTheme="minorEastAsia"/>
          <w:spacing w:val="-3"/>
          <w:kern w:val="2"/>
          <w:sz w:val="24"/>
          <w:szCs w:val="24"/>
          <w:lang w:val="en-US" w:eastAsia="zh-CN" w:bidi="ar-SA"/>
        </w:rPr>
      </w:pPr>
    </w:p>
    <w:p w14:paraId="5C7CA42A">
      <w:pPr>
        <w:pStyle w:val="2"/>
        <w:spacing w:line="560" w:lineRule="exact"/>
        <w:ind w:firstLine="4212" w:firstLineChars="1800"/>
        <w:rPr>
          <w:rFonts w:hint="eastAsia" w:ascii="宋体" w:hAnsi="宋体" w:cs="宋体" w:eastAsiaTheme="minorEastAsia"/>
          <w:spacing w:val="-3"/>
          <w:kern w:val="2"/>
          <w:sz w:val="24"/>
          <w:szCs w:val="24"/>
          <w:lang w:val="en-US" w:eastAsia="zh-CN" w:bidi="ar-SA"/>
        </w:rPr>
      </w:pPr>
    </w:p>
    <w:p w14:paraId="57F16C63">
      <w:pPr>
        <w:pStyle w:val="2"/>
        <w:spacing w:line="560" w:lineRule="exact"/>
        <w:ind w:firstLine="4212" w:firstLineChars="1800"/>
        <w:rPr>
          <w:rFonts w:hint="eastAsia" w:ascii="宋体" w:hAnsi="宋体" w:cs="宋体" w:eastAsiaTheme="minorEastAsia"/>
          <w:spacing w:val="-3"/>
          <w:kern w:val="2"/>
          <w:sz w:val="24"/>
          <w:szCs w:val="24"/>
          <w:lang w:val="en-US" w:eastAsia="zh-CN" w:bidi="ar-SA"/>
        </w:rPr>
      </w:pPr>
    </w:p>
    <w:p w14:paraId="33842FB0">
      <w:pPr>
        <w:pStyle w:val="2"/>
        <w:spacing w:line="560" w:lineRule="exact"/>
        <w:ind w:firstLine="4212" w:firstLineChars="1800"/>
        <w:rPr>
          <w:rFonts w:hint="eastAsia" w:ascii="宋体" w:hAnsi="宋体" w:cs="宋体" w:eastAsiaTheme="minorEastAsia"/>
          <w:spacing w:val="-3"/>
          <w:kern w:val="2"/>
          <w:sz w:val="24"/>
          <w:szCs w:val="24"/>
          <w:lang w:val="en-US" w:eastAsia="zh-CN" w:bidi="ar-SA"/>
        </w:rPr>
      </w:pPr>
    </w:p>
    <w:p w14:paraId="0C7063C3">
      <w:pPr>
        <w:pStyle w:val="2"/>
        <w:spacing w:line="560" w:lineRule="exact"/>
        <w:ind w:firstLine="4212" w:firstLineChars="1800"/>
        <w:rPr>
          <w:rFonts w:hint="eastAsia" w:ascii="宋体" w:hAnsi="宋体" w:cs="宋体" w:eastAsiaTheme="minorEastAsia"/>
          <w:spacing w:val="-3"/>
          <w:kern w:val="2"/>
          <w:sz w:val="24"/>
          <w:szCs w:val="24"/>
          <w:lang w:val="en-US" w:eastAsia="zh-CN" w:bidi="ar-SA"/>
        </w:rPr>
      </w:pPr>
    </w:p>
    <w:p w14:paraId="761FE8BB">
      <w:pPr>
        <w:pStyle w:val="2"/>
        <w:spacing w:line="560" w:lineRule="exact"/>
        <w:ind w:firstLine="4212" w:firstLineChars="1800"/>
        <w:rPr>
          <w:rFonts w:hint="eastAsia" w:ascii="宋体" w:hAnsi="宋体" w:cs="宋体" w:eastAsiaTheme="minorEastAsia"/>
          <w:spacing w:val="-3"/>
          <w:kern w:val="2"/>
          <w:sz w:val="24"/>
          <w:szCs w:val="24"/>
          <w:lang w:val="en-US" w:eastAsia="zh-CN" w:bidi="ar-SA"/>
        </w:rPr>
      </w:pPr>
    </w:p>
    <w:p w14:paraId="21B99287">
      <w:pPr>
        <w:pStyle w:val="2"/>
        <w:spacing w:line="560" w:lineRule="exact"/>
        <w:ind w:firstLine="4212" w:firstLineChars="1800"/>
        <w:rPr>
          <w:rFonts w:hint="eastAsia" w:ascii="宋体" w:hAnsi="宋体" w:cs="宋体" w:eastAsiaTheme="minorEastAsia"/>
          <w:spacing w:val="-3"/>
          <w:kern w:val="2"/>
          <w:sz w:val="24"/>
          <w:szCs w:val="24"/>
          <w:lang w:val="en-US" w:eastAsia="zh-CN" w:bidi="ar-SA"/>
        </w:rPr>
      </w:pPr>
    </w:p>
    <w:p w14:paraId="2B34599D">
      <w:pPr>
        <w:pStyle w:val="2"/>
        <w:spacing w:line="560" w:lineRule="exact"/>
        <w:ind w:firstLine="4212" w:firstLineChars="1800"/>
        <w:rPr>
          <w:rFonts w:hint="eastAsia" w:ascii="宋体" w:hAnsi="宋体" w:cs="宋体" w:eastAsiaTheme="minorEastAsia"/>
          <w:spacing w:val="-3"/>
          <w:kern w:val="2"/>
          <w:sz w:val="24"/>
          <w:szCs w:val="24"/>
          <w:lang w:val="en-US" w:eastAsia="zh-CN" w:bidi="ar-SA"/>
        </w:rPr>
      </w:pPr>
    </w:p>
    <w:p w14:paraId="7C87208C">
      <w:pPr>
        <w:jc w:val="both"/>
        <w:rPr>
          <w:rFonts w:hint="default"/>
          <w:spacing w:val="-2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10ADF"/>
    <w:rsid w:val="005F481F"/>
    <w:rsid w:val="008C6C96"/>
    <w:rsid w:val="009704EE"/>
    <w:rsid w:val="029C58B6"/>
    <w:rsid w:val="034D6BB0"/>
    <w:rsid w:val="04B46AD3"/>
    <w:rsid w:val="05AD7DDA"/>
    <w:rsid w:val="05CC64B2"/>
    <w:rsid w:val="05E01F5E"/>
    <w:rsid w:val="06691F53"/>
    <w:rsid w:val="06EC048E"/>
    <w:rsid w:val="08DD09D6"/>
    <w:rsid w:val="09276EB6"/>
    <w:rsid w:val="0A140428"/>
    <w:rsid w:val="0A79472F"/>
    <w:rsid w:val="0B8769D7"/>
    <w:rsid w:val="0BC22757"/>
    <w:rsid w:val="0BE81B6C"/>
    <w:rsid w:val="0C3D1EB8"/>
    <w:rsid w:val="0C711B61"/>
    <w:rsid w:val="0CDF4D1D"/>
    <w:rsid w:val="0D611BD6"/>
    <w:rsid w:val="0D6214AA"/>
    <w:rsid w:val="0EB60381"/>
    <w:rsid w:val="0F0C3DC3"/>
    <w:rsid w:val="0F6C2CF1"/>
    <w:rsid w:val="10491C47"/>
    <w:rsid w:val="11621A79"/>
    <w:rsid w:val="12AD1419"/>
    <w:rsid w:val="12C624DB"/>
    <w:rsid w:val="135875D7"/>
    <w:rsid w:val="15D12D81"/>
    <w:rsid w:val="15E21563"/>
    <w:rsid w:val="15F630D7"/>
    <w:rsid w:val="16BC60CF"/>
    <w:rsid w:val="17D0594C"/>
    <w:rsid w:val="17D336D0"/>
    <w:rsid w:val="184719C8"/>
    <w:rsid w:val="1986206E"/>
    <w:rsid w:val="1B1C0EEA"/>
    <w:rsid w:val="1B577516"/>
    <w:rsid w:val="1B66485B"/>
    <w:rsid w:val="1C746B04"/>
    <w:rsid w:val="1CEB6DC6"/>
    <w:rsid w:val="1CF83A9F"/>
    <w:rsid w:val="1D903E12"/>
    <w:rsid w:val="200241B4"/>
    <w:rsid w:val="214B161C"/>
    <w:rsid w:val="224376A4"/>
    <w:rsid w:val="239032E9"/>
    <w:rsid w:val="23D34A58"/>
    <w:rsid w:val="242343C0"/>
    <w:rsid w:val="25861774"/>
    <w:rsid w:val="258B55EA"/>
    <w:rsid w:val="262D48F3"/>
    <w:rsid w:val="27111A08"/>
    <w:rsid w:val="298365D8"/>
    <w:rsid w:val="2B1C4F36"/>
    <w:rsid w:val="2D26209C"/>
    <w:rsid w:val="2D3C366E"/>
    <w:rsid w:val="2DF81343"/>
    <w:rsid w:val="2E490C83"/>
    <w:rsid w:val="2EFE507F"/>
    <w:rsid w:val="2FBC45F2"/>
    <w:rsid w:val="2FDD2EE6"/>
    <w:rsid w:val="310674DA"/>
    <w:rsid w:val="315E0057"/>
    <w:rsid w:val="32803FFD"/>
    <w:rsid w:val="32FF5CB9"/>
    <w:rsid w:val="330469DC"/>
    <w:rsid w:val="33837901"/>
    <w:rsid w:val="34000F51"/>
    <w:rsid w:val="349B6A61"/>
    <w:rsid w:val="34DB332C"/>
    <w:rsid w:val="353C0A11"/>
    <w:rsid w:val="36162CAE"/>
    <w:rsid w:val="3656754F"/>
    <w:rsid w:val="3784633D"/>
    <w:rsid w:val="3B043A1D"/>
    <w:rsid w:val="3B4F27BE"/>
    <w:rsid w:val="3B936B4F"/>
    <w:rsid w:val="3C0D4B53"/>
    <w:rsid w:val="3C502C92"/>
    <w:rsid w:val="3C5E3856"/>
    <w:rsid w:val="3CA8662A"/>
    <w:rsid w:val="3D7529B0"/>
    <w:rsid w:val="3DD7045E"/>
    <w:rsid w:val="3E927592"/>
    <w:rsid w:val="40933B5A"/>
    <w:rsid w:val="41967399"/>
    <w:rsid w:val="41B15F81"/>
    <w:rsid w:val="41B958B0"/>
    <w:rsid w:val="421F738E"/>
    <w:rsid w:val="42786A9F"/>
    <w:rsid w:val="428F0936"/>
    <w:rsid w:val="42E67A27"/>
    <w:rsid w:val="44A973E3"/>
    <w:rsid w:val="457F1EF2"/>
    <w:rsid w:val="46BD2CD2"/>
    <w:rsid w:val="4707219F"/>
    <w:rsid w:val="477B5067"/>
    <w:rsid w:val="48284AC3"/>
    <w:rsid w:val="4AE7656F"/>
    <w:rsid w:val="4B0E61F2"/>
    <w:rsid w:val="4C465518"/>
    <w:rsid w:val="4C806C7C"/>
    <w:rsid w:val="4DB776C4"/>
    <w:rsid w:val="4DDB736D"/>
    <w:rsid w:val="4EBB043F"/>
    <w:rsid w:val="50903205"/>
    <w:rsid w:val="514245CD"/>
    <w:rsid w:val="52F67C97"/>
    <w:rsid w:val="52F87597"/>
    <w:rsid w:val="546E7D01"/>
    <w:rsid w:val="54733C4D"/>
    <w:rsid w:val="54E029AD"/>
    <w:rsid w:val="55180399"/>
    <w:rsid w:val="5538655E"/>
    <w:rsid w:val="55E22755"/>
    <w:rsid w:val="56097CE2"/>
    <w:rsid w:val="563F54B2"/>
    <w:rsid w:val="59030D61"/>
    <w:rsid w:val="59103135"/>
    <w:rsid w:val="5A6F20DD"/>
    <w:rsid w:val="5AE91E90"/>
    <w:rsid w:val="5B527A35"/>
    <w:rsid w:val="5C9C18B0"/>
    <w:rsid w:val="5CCC14DD"/>
    <w:rsid w:val="5E850D7C"/>
    <w:rsid w:val="5F48187B"/>
    <w:rsid w:val="5F7A755A"/>
    <w:rsid w:val="5F855B26"/>
    <w:rsid w:val="5FDA449D"/>
    <w:rsid w:val="606849DD"/>
    <w:rsid w:val="60B82A30"/>
    <w:rsid w:val="61573FF7"/>
    <w:rsid w:val="629B43B7"/>
    <w:rsid w:val="62B114E5"/>
    <w:rsid w:val="62D653F0"/>
    <w:rsid w:val="63770981"/>
    <w:rsid w:val="638C5AAE"/>
    <w:rsid w:val="63F77F1C"/>
    <w:rsid w:val="65055B18"/>
    <w:rsid w:val="66EA1469"/>
    <w:rsid w:val="680D3662"/>
    <w:rsid w:val="681A5D7E"/>
    <w:rsid w:val="6883119E"/>
    <w:rsid w:val="689C2C37"/>
    <w:rsid w:val="6A3C022E"/>
    <w:rsid w:val="6A3D3FA6"/>
    <w:rsid w:val="6A7E4563"/>
    <w:rsid w:val="6B19231D"/>
    <w:rsid w:val="6C4D6722"/>
    <w:rsid w:val="6CA8201B"/>
    <w:rsid w:val="6D667370"/>
    <w:rsid w:val="6EC46CF0"/>
    <w:rsid w:val="71597917"/>
    <w:rsid w:val="716144FC"/>
    <w:rsid w:val="7214383E"/>
    <w:rsid w:val="73C96C01"/>
    <w:rsid w:val="73D03795"/>
    <w:rsid w:val="740F0761"/>
    <w:rsid w:val="742A559B"/>
    <w:rsid w:val="74D20A85"/>
    <w:rsid w:val="74EE05AF"/>
    <w:rsid w:val="75947170"/>
    <w:rsid w:val="76360227"/>
    <w:rsid w:val="766823AB"/>
    <w:rsid w:val="78210ADF"/>
    <w:rsid w:val="78D83CA4"/>
    <w:rsid w:val="79905EA0"/>
    <w:rsid w:val="79B576B5"/>
    <w:rsid w:val="79E612E9"/>
    <w:rsid w:val="7AFF2F03"/>
    <w:rsid w:val="7CA67A93"/>
    <w:rsid w:val="7CBB1486"/>
    <w:rsid w:val="7D3F20B7"/>
    <w:rsid w:val="7D9A5540"/>
    <w:rsid w:val="7DB54128"/>
    <w:rsid w:val="7DFF1847"/>
    <w:rsid w:val="7EDE145C"/>
    <w:rsid w:val="7F30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3502</Words>
  <Characters>3584</Characters>
  <Lines>0</Lines>
  <Paragraphs>0</Paragraphs>
  <TotalTime>18</TotalTime>
  <ScaleCrop>false</ScaleCrop>
  <LinksUpToDate>false</LinksUpToDate>
  <CharactersWithSpaces>3626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2025-07-16T02:20:00Z</dcterms:created>
  <dc:creator>洋仔</dc:creator>
  <cp:lastModifiedBy>李根</cp:lastModifiedBy>
  <dcterms:modified xsi:type="dcterms:W3CDTF">2025-08-08T10:52:33Z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AF08B4ED2C574BB99CCD58BCFAC99021_13</vt:lpwstr>
  </property>
  <property fmtid="{D5CDD505-2E9C-101B-9397-08002B2CF9AE}" pid="4" name="KSOTemplateDocerSaveRecord">
    <vt:lpwstr>eyJoZGlkIjoiNDdhNjlmZmQyNWI0YTE3ZmM5ZmZkNzFiM2U1ZjIzNmYiLCJ1c2VySWQiOiI0NzE3MTE3MDIifQ==</vt:lpwstr>
  </property>
</Properties>
</file>