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C72733">
      <w:pPr>
        <w:widowControl/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附件1</w:t>
      </w:r>
      <w:bookmarkStart w:id="0" w:name="_GoBack"/>
      <w:bookmarkEnd w:id="0"/>
    </w:p>
    <w:p w14:paraId="1351D615">
      <w:pPr>
        <w:widowControl/>
        <w:jc w:val="center"/>
        <w:rPr>
          <w:rFonts w:hint="eastAsia" w:ascii="黑体" w:hAnsi="黑体" w:eastAsia="黑体" w:cs="方正黑体简体"/>
          <w:sz w:val="44"/>
          <w:szCs w:val="44"/>
        </w:rPr>
      </w:pPr>
      <w:r>
        <w:rPr>
          <w:rFonts w:hint="eastAsia" w:ascii="黑体" w:hAnsi="黑体" w:eastAsia="黑体" w:cs="方正黑体简体"/>
          <w:sz w:val="44"/>
          <w:szCs w:val="44"/>
        </w:rPr>
        <w:t>赤峰学院</w:t>
      </w:r>
    </w:p>
    <w:p w14:paraId="2A5CE0AC">
      <w:pPr>
        <w:widowControl/>
        <w:jc w:val="center"/>
        <w:rPr>
          <w:rFonts w:hint="eastAsia" w:ascii="黑体" w:hAnsi="黑体" w:eastAsia="黑体" w:cs="方正黑体简体"/>
          <w:sz w:val="44"/>
          <w:szCs w:val="44"/>
        </w:rPr>
      </w:pPr>
      <w:r>
        <w:rPr>
          <w:rFonts w:hint="eastAsia" w:ascii="黑体" w:hAnsi="黑体" w:eastAsia="黑体" w:cs="方正黑体简体"/>
          <w:sz w:val="44"/>
          <w:szCs w:val="44"/>
        </w:rPr>
        <w:t>首届“舞韵青春，红色筑梦”比赛</w:t>
      </w:r>
      <w:r>
        <w:rPr>
          <w:rFonts w:hint="eastAsia" w:ascii="黑体" w:hAnsi="黑体" w:eastAsia="黑体" w:cs="方正黑体简体"/>
          <w:sz w:val="44"/>
          <w:szCs w:val="44"/>
          <w:lang w:val="en-US" w:eastAsia="zh-CN"/>
        </w:rPr>
        <w:t>方</w:t>
      </w:r>
      <w:r>
        <w:rPr>
          <w:rFonts w:hint="eastAsia" w:ascii="黑体" w:hAnsi="黑体" w:eastAsia="黑体" w:cs="方正黑体简体"/>
          <w:sz w:val="44"/>
          <w:szCs w:val="44"/>
        </w:rPr>
        <w:t>案</w:t>
      </w:r>
    </w:p>
    <w:p w14:paraId="3FBE2DA6"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  <w:lang w:val="en-US" w:eastAsia="zh-CN"/>
        </w:rPr>
      </w:pPr>
      <w:r>
        <w:rPr>
          <w:rFonts w:hint="eastAsia" w:ascii="黑体" w:hAnsi="黑体" w:eastAsia="黑体" w:cs="Times New Roman"/>
          <w:kern w:val="2"/>
          <w:sz w:val="32"/>
          <w:szCs w:val="22"/>
          <w:lang w:val="en-US" w:eastAsia="zh-CN" w:bidi="ar-SA"/>
        </w:rPr>
        <w:t>一、</w:t>
      </w:r>
      <w:r>
        <w:rPr>
          <w:rFonts w:hint="eastAsia" w:ascii="黑体" w:hAnsi="黑体" w:eastAsia="黑体" w:cs="Times New Roman"/>
          <w:sz w:val="32"/>
          <w:szCs w:val="22"/>
        </w:rPr>
        <w:t>活动主题</w:t>
      </w:r>
    </w:p>
    <w:p w14:paraId="72A5887E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22"/>
          <w:lang w:val="en-US" w:eastAsia="zh-CN"/>
        </w:rPr>
      </w:pPr>
      <w:r>
        <w:rPr>
          <w:rFonts w:hint="eastAsia" w:ascii="仿宋" w:hAnsi="仿宋" w:eastAsia="仿宋" w:cs="Times New Roman"/>
          <w:sz w:val="32"/>
          <w:szCs w:val="22"/>
        </w:rPr>
        <w:t>“</w:t>
      </w:r>
      <w:r>
        <w:rPr>
          <w:rFonts w:ascii="仿宋" w:hAnsi="仿宋" w:eastAsia="仿宋" w:cs="Times New Roman"/>
          <w:sz w:val="32"/>
          <w:szCs w:val="22"/>
        </w:rPr>
        <w:t>舞韵青春，红色筑梦”</w:t>
      </w:r>
    </w:p>
    <w:p w14:paraId="54421748"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  <w:lang w:val="en-US" w:eastAsia="zh-CN"/>
        </w:rPr>
      </w:pPr>
      <w:r>
        <w:rPr>
          <w:rFonts w:hint="eastAsia" w:ascii="黑体" w:hAnsi="黑体" w:eastAsia="黑体" w:cs="Times New Roman"/>
          <w:kern w:val="2"/>
          <w:sz w:val="32"/>
          <w:szCs w:val="22"/>
          <w:lang w:val="en-US" w:eastAsia="zh-CN" w:bidi="ar-SA"/>
        </w:rPr>
        <w:t>二、</w:t>
      </w: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组织单位</w:t>
      </w:r>
    </w:p>
    <w:p w14:paraId="3793086A">
      <w:pPr>
        <w:numPr>
          <w:numId w:val="0"/>
        </w:num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hint="eastAsia" w:ascii="仿宋" w:hAnsi="仿宋" w:eastAsia="仿宋" w:cs="仿宋"/>
          <w:sz w:val="32"/>
          <w:szCs w:val="22"/>
          <w:lang w:val="en-US" w:eastAsia="zh-CN"/>
        </w:rPr>
        <w:t>共青团赤峰学院委员会</w:t>
      </w:r>
    </w:p>
    <w:p w14:paraId="57CD87A3">
      <w:pPr>
        <w:numPr>
          <w:ilvl w:val="0"/>
          <w:numId w:val="0"/>
        </w:numPr>
        <w:spacing w:line="560" w:lineRule="exact"/>
        <w:ind w:firstLine="640"/>
        <w:rPr>
          <w:rFonts w:ascii="黑体" w:hAnsi="黑体" w:eastAsia="黑体" w:cs="Times New Roman"/>
          <w:sz w:val="32"/>
          <w:szCs w:val="22"/>
        </w:rPr>
      </w:pPr>
      <w:r>
        <w:rPr>
          <w:rFonts w:hint="eastAsia" w:ascii="仿宋" w:hAnsi="仿宋" w:eastAsia="仿宋" w:cs="仿宋"/>
          <w:sz w:val="32"/>
          <w:szCs w:val="22"/>
          <w:lang w:val="en-US" w:eastAsia="zh-CN"/>
        </w:rPr>
        <w:t>赤峰学院音乐学院</w:t>
      </w:r>
    </w:p>
    <w:p w14:paraId="60EF1EB0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ascii="黑体" w:hAnsi="黑体" w:eastAsia="黑体" w:cs="Times New Roman"/>
          <w:sz w:val="32"/>
          <w:szCs w:val="22"/>
        </w:rPr>
        <w:t>三、参赛对象</w:t>
      </w:r>
    </w:p>
    <w:p w14:paraId="64FF1EFD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赤峰学院全体在校学生</w:t>
      </w:r>
    </w:p>
    <w:p w14:paraId="41DC6BFA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ascii="黑体" w:hAnsi="黑体" w:eastAsia="黑体" w:cs="Times New Roman"/>
          <w:sz w:val="32"/>
          <w:szCs w:val="22"/>
        </w:rPr>
        <w:t>四、比赛时间及地点</w:t>
      </w:r>
    </w:p>
    <w:p w14:paraId="69A0AAC9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1.报名时间：</w:t>
      </w:r>
      <w:r>
        <w:rPr>
          <w:rFonts w:hint="eastAsia" w:ascii="仿宋" w:hAnsi="仿宋" w:eastAsia="仿宋" w:cs="Times New Roman"/>
          <w:sz w:val="32"/>
          <w:szCs w:val="22"/>
        </w:rPr>
        <w:t>2025年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5</w:t>
      </w:r>
      <w:r>
        <w:rPr>
          <w:rFonts w:hint="eastAsia" w:ascii="仿宋" w:hAnsi="仿宋" w:eastAsia="仿宋" w:cs="Times New Roman"/>
          <w:sz w:val="32"/>
          <w:szCs w:val="22"/>
        </w:rPr>
        <w:t>月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6</w:t>
      </w:r>
      <w:r>
        <w:rPr>
          <w:rFonts w:hint="eastAsia" w:ascii="仿宋" w:hAnsi="仿宋" w:eastAsia="仿宋" w:cs="Times New Roman"/>
          <w:sz w:val="32"/>
          <w:szCs w:val="22"/>
        </w:rPr>
        <w:t>日至2025年5月1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6</w:t>
      </w:r>
      <w:r>
        <w:rPr>
          <w:rFonts w:hint="eastAsia" w:ascii="仿宋" w:hAnsi="仿宋" w:eastAsia="仿宋" w:cs="Times New Roman"/>
          <w:sz w:val="32"/>
          <w:szCs w:val="22"/>
        </w:rPr>
        <w:t>日</w:t>
      </w:r>
    </w:p>
    <w:p w14:paraId="63670849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2.初</w:t>
      </w:r>
      <w:r>
        <w:rPr>
          <w:rFonts w:hint="eastAsia" w:ascii="仿宋" w:hAnsi="仿宋" w:eastAsia="仿宋" w:cs="Times New Roman"/>
          <w:sz w:val="32"/>
          <w:szCs w:val="22"/>
          <w:lang w:eastAsia="zh-CN"/>
        </w:rPr>
        <w:t>、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复</w:t>
      </w:r>
      <w:r>
        <w:rPr>
          <w:rFonts w:ascii="仿宋" w:hAnsi="仿宋" w:eastAsia="仿宋" w:cs="Times New Roman"/>
          <w:sz w:val="32"/>
          <w:szCs w:val="22"/>
        </w:rPr>
        <w:t>赛时间：</w:t>
      </w:r>
      <w:r>
        <w:rPr>
          <w:rFonts w:hint="eastAsia" w:ascii="仿宋" w:hAnsi="仿宋" w:eastAsia="仿宋" w:cs="Times New Roman"/>
          <w:sz w:val="32"/>
          <w:szCs w:val="22"/>
        </w:rPr>
        <w:t>2025年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6</w:t>
      </w:r>
      <w:r>
        <w:rPr>
          <w:rFonts w:hint="eastAsia" w:ascii="仿宋" w:hAnsi="仿宋" w:eastAsia="仿宋" w:cs="Times New Roman"/>
          <w:sz w:val="32"/>
          <w:szCs w:val="22"/>
        </w:rPr>
        <w:t>月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9</w:t>
      </w:r>
      <w:r>
        <w:rPr>
          <w:rFonts w:hint="eastAsia" w:ascii="仿宋" w:hAnsi="仿宋" w:eastAsia="仿宋" w:cs="Times New Roman"/>
          <w:sz w:val="32"/>
          <w:szCs w:val="22"/>
        </w:rPr>
        <w:t>日</w:t>
      </w:r>
      <w:r>
        <w:rPr>
          <w:rFonts w:hint="eastAsia" w:ascii="仿宋" w:hAnsi="仿宋" w:eastAsia="仿宋" w:cs="Times New Roman"/>
          <w:sz w:val="32"/>
          <w:szCs w:val="22"/>
          <w:lang w:eastAsia="zh-CN"/>
        </w:rPr>
        <w:t>—</w:t>
      </w:r>
      <w:r>
        <w:rPr>
          <w:rFonts w:hint="eastAsia" w:ascii="仿宋" w:hAnsi="仿宋" w:eastAsia="仿宋" w:cs="Times New Roman"/>
          <w:sz w:val="32"/>
          <w:szCs w:val="22"/>
        </w:rPr>
        <w:t>1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1</w:t>
      </w:r>
      <w:r>
        <w:rPr>
          <w:rFonts w:hint="eastAsia" w:ascii="仿宋" w:hAnsi="仿宋" w:eastAsia="仿宋" w:cs="Times New Roman"/>
          <w:sz w:val="32"/>
          <w:szCs w:val="22"/>
        </w:rPr>
        <w:t>日</w:t>
      </w:r>
    </w:p>
    <w:p w14:paraId="0B4F2116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3.决赛时间：</w:t>
      </w:r>
      <w:r>
        <w:rPr>
          <w:rFonts w:hint="eastAsia" w:ascii="仿宋" w:hAnsi="仿宋" w:eastAsia="仿宋" w:cs="Times New Roman"/>
          <w:sz w:val="32"/>
          <w:szCs w:val="22"/>
        </w:rPr>
        <w:t>2025年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6</w:t>
      </w:r>
      <w:r>
        <w:rPr>
          <w:rFonts w:hint="eastAsia" w:ascii="仿宋" w:hAnsi="仿宋" w:eastAsia="仿宋" w:cs="Times New Roman"/>
          <w:sz w:val="32"/>
          <w:szCs w:val="22"/>
        </w:rPr>
        <w:t>月1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3</w:t>
      </w:r>
      <w:r>
        <w:rPr>
          <w:rFonts w:hint="eastAsia" w:ascii="仿宋" w:hAnsi="仿宋" w:eastAsia="仿宋" w:cs="Times New Roman"/>
          <w:sz w:val="32"/>
          <w:szCs w:val="22"/>
        </w:rPr>
        <w:t>日</w:t>
      </w:r>
    </w:p>
    <w:p w14:paraId="197D09D4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4.比赛地点：赤峰学院</w:t>
      </w:r>
      <w:r>
        <w:rPr>
          <w:rFonts w:hint="eastAsia" w:ascii="仿宋" w:hAnsi="仿宋" w:eastAsia="仿宋" w:cs="Times New Roman"/>
          <w:sz w:val="32"/>
          <w:szCs w:val="22"/>
        </w:rPr>
        <w:t>大剧场</w:t>
      </w:r>
    </w:p>
    <w:p w14:paraId="4BEC649D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  <w:lang w:val="en-US" w:eastAsia="zh-CN"/>
        </w:rPr>
      </w:pPr>
      <w:r>
        <w:rPr>
          <w:rFonts w:ascii="黑体" w:hAnsi="黑体" w:eastAsia="黑体" w:cs="Times New Roman"/>
          <w:sz w:val="32"/>
          <w:szCs w:val="22"/>
        </w:rPr>
        <w:t>五、</w:t>
      </w: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比赛赛程</w:t>
      </w:r>
    </w:p>
    <w:p w14:paraId="115276D6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2"/>
          <w:lang w:val="en-US" w:eastAsia="zh-CN"/>
        </w:rPr>
        <w:t>1.6月9日独舞、双人舞、三人舞初赛（周一晚6:00）</w:t>
      </w:r>
    </w:p>
    <w:p w14:paraId="0CB25DD2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2"/>
          <w:lang w:val="en-US" w:eastAsia="zh-CN"/>
        </w:rPr>
        <w:t>2.6月10日群舞初赛（周二晚6:00）</w:t>
      </w:r>
    </w:p>
    <w:p w14:paraId="220BFFB6">
      <w:pPr>
        <w:spacing w:line="560" w:lineRule="exact"/>
        <w:ind w:firstLine="640" w:firstLineChars="200"/>
        <w:rPr>
          <w:rFonts w:hint="eastAsia" w:ascii="仿宋" w:hAnsi="仿宋" w:eastAsia="仿宋" w:cs="仿宋"/>
          <w:sz w:val="3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2"/>
          <w:lang w:val="en-US" w:eastAsia="zh-CN"/>
        </w:rPr>
        <w:t>3.6月11日独舞、双人舞、三人舞、群舞复赛（周三晚上7:00）</w:t>
      </w:r>
    </w:p>
    <w:p w14:paraId="207F497A">
      <w:pPr>
        <w:spacing w:line="560" w:lineRule="exact"/>
        <w:ind w:left="638" w:leftChars="304" w:firstLine="0" w:firstLineChars="0"/>
        <w:jc w:val="left"/>
        <w:rPr>
          <w:rFonts w:hint="eastAsia" w:ascii="仿宋" w:hAnsi="仿宋" w:eastAsia="仿宋" w:cs="Times New Roman"/>
          <w:sz w:val="3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2"/>
          <w:lang w:val="en-US" w:eastAsia="zh-CN"/>
        </w:rPr>
        <w:t>4.6月12日参加决赛演出节目走台对光（周四晚上7:00）5.6月13日决赛演出（周五下午3:00）</w:t>
      </w:r>
    </w:p>
    <w:p w14:paraId="72971C52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六</w:t>
      </w:r>
      <w:r>
        <w:rPr>
          <w:rFonts w:ascii="黑体" w:hAnsi="黑体" w:eastAsia="黑体" w:cs="Times New Roman"/>
          <w:sz w:val="32"/>
          <w:szCs w:val="22"/>
        </w:rPr>
        <w:t>、分组方式</w:t>
      </w:r>
    </w:p>
    <w:p w14:paraId="7F1A213F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1.专业组：音乐学院舞蹈专业学生。</w:t>
      </w:r>
    </w:p>
    <w:p w14:paraId="62AD1993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2.业余组：非舞蹈专业学生。</w:t>
      </w:r>
    </w:p>
    <w:p w14:paraId="6D57DD20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七</w:t>
      </w:r>
      <w:r>
        <w:rPr>
          <w:rFonts w:ascii="黑体" w:hAnsi="黑体" w:eastAsia="黑体" w:cs="Times New Roman"/>
          <w:sz w:val="32"/>
          <w:szCs w:val="22"/>
        </w:rPr>
        <w:t>、参赛要求</w:t>
      </w:r>
    </w:p>
    <w:p w14:paraId="185A33F7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1.舞种要求：民族舞、现代舞、街舞、拉丁舞、芭蕾舞等</w:t>
      </w:r>
      <w:r>
        <w:rPr>
          <w:rFonts w:hint="eastAsia" w:ascii="仿宋" w:hAnsi="仿宋" w:eastAsia="仿宋" w:cs="Times New Roman"/>
          <w:sz w:val="32"/>
          <w:szCs w:val="22"/>
        </w:rPr>
        <w:t>。</w:t>
      </w:r>
    </w:p>
    <w:p w14:paraId="3AD9A519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2.表演形式：</w:t>
      </w:r>
      <w:r>
        <w:rPr>
          <w:rFonts w:hint="eastAsia" w:ascii="仿宋" w:hAnsi="仿宋" w:eastAsia="仿宋" w:cs="Times New Roman"/>
          <w:sz w:val="32"/>
          <w:szCs w:val="22"/>
        </w:rPr>
        <w:t>独舞、双人舞、三人</w:t>
      </w:r>
      <w:r>
        <w:rPr>
          <w:rFonts w:ascii="仿宋" w:hAnsi="仿宋" w:eastAsia="仿宋" w:cs="Times New Roman"/>
          <w:sz w:val="32"/>
          <w:szCs w:val="22"/>
        </w:rPr>
        <w:t>舞</w:t>
      </w:r>
      <w:r>
        <w:rPr>
          <w:rFonts w:hint="eastAsia" w:ascii="仿宋" w:hAnsi="仿宋" w:eastAsia="仿宋" w:cs="Times New Roman"/>
          <w:sz w:val="32"/>
          <w:szCs w:val="22"/>
        </w:rPr>
        <w:t>、群舞（4-10人）。</w:t>
      </w:r>
    </w:p>
    <w:p w14:paraId="6E428C13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3.时长限制：初赛作品视频不超5分钟，决赛表演不超7分钟。</w:t>
      </w:r>
    </w:p>
    <w:p w14:paraId="68BEE294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4.原创要求：鼓励原创，非原创作品需注明出处。</w:t>
      </w:r>
    </w:p>
    <w:p w14:paraId="61696EF2">
      <w:pPr>
        <w:tabs>
          <w:tab w:val="left" w:pos="1329"/>
        </w:tabs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八</w:t>
      </w:r>
      <w:r>
        <w:rPr>
          <w:rFonts w:ascii="黑体" w:hAnsi="黑体" w:eastAsia="黑体" w:cs="Times New Roman"/>
          <w:sz w:val="32"/>
          <w:szCs w:val="22"/>
        </w:rPr>
        <w:t>、活动流程</w:t>
      </w:r>
    </w:p>
    <w:p w14:paraId="420BEDEF">
      <w:pPr>
        <w:tabs>
          <w:tab w:val="left" w:pos="1329"/>
        </w:tabs>
        <w:ind w:firstLine="640" w:firstLineChars="200"/>
        <w:rPr>
          <w:rFonts w:hint="eastAsia" w:ascii="楷体" w:hAnsi="楷体" w:eastAsia="楷体" w:cs="楷体"/>
          <w:sz w:val="32"/>
          <w:szCs w:val="22"/>
        </w:rPr>
      </w:pPr>
      <w:r>
        <w:rPr>
          <w:rFonts w:hint="eastAsia" w:ascii="楷体" w:hAnsi="楷体" w:eastAsia="楷体" w:cs="楷体"/>
          <w:sz w:val="32"/>
          <w:szCs w:val="22"/>
        </w:rPr>
        <w:t>初赛阶段</w:t>
      </w:r>
    </w:p>
    <w:p w14:paraId="2D9AB104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1.评选方式：选手现场表演，评委根据评分标准打分，专业组与业余组分别排名，按比例选出入围决赛选手。</w:t>
      </w:r>
    </w:p>
    <w:p w14:paraId="6CB3FA13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2.评委组成：专业教师、校</w:t>
      </w:r>
      <w:r>
        <w:rPr>
          <w:rFonts w:hint="eastAsia" w:ascii="仿宋" w:hAnsi="仿宋" w:eastAsia="仿宋" w:cs="Times New Roman"/>
          <w:sz w:val="32"/>
          <w:szCs w:val="22"/>
        </w:rPr>
        <w:t>内</w:t>
      </w:r>
      <w:r>
        <w:rPr>
          <w:rFonts w:ascii="仿宋" w:hAnsi="仿宋" w:eastAsia="仿宋" w:cs="Times New Roman"/>
          <w:sz w:val="32"/>
          <w:szCs w:val="22"/>
        </w:rPr>
        <w:t>外专家。</w:t>
      </w:r>
    </w:p>
    <w:p w14:paraId="02D912D1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3.结果公布：</w:t>
      </w:r>
      <w:r>
        <w:rPr>
          <w:rFonts w:hint="eastAsia" w:ascii="仿宋" w:hAnsi="仿宋" w:eastAsia="仿宋" w:cs="Times New Roman"/>
          <w:sz w:val="32"/>
          <w:szCs w:val="22"/>
        </w:rPr>
        <w:t>现场公布</w:t>
      </w:r>
    </w:p>
    <w:p w14:paraId="7A0ED5EE">
      <w:pPr>
        <w:tabs>
          <w:tab w:val="left" w:pos="1329"/>
        </w:tabs>
        <w:ind w:firstLine="640" w:firstLineChars="200"/>
        <w:rPr>
          <w:rFonts w:hint="eastAsia" w:ascii="楷体" w:hAnsi="楷体" w:eastAsia="楷体" w:cs="楷体"/>
          <w:sz w:val="32"/>
          <w:szCs w:val="22"/>
        </w:rPr>
      </w:pPr>
      <w:r>
        <w:rPr>
          <w:rFonts w:hint="eastAsia" w:ascii="楷体" w:hAnsi="楷体" w:eastAsia="楷体" w:cs="楷体"/>
          <w:sz w:val="32"/>
          <w:szCs w:val="22"/>
        </w:rPr>
        <w:t>决赛阶段</w:t>
      </w:r>
    </w:p>
    <w:p w14:paraId="60C42C42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1.现场比赛：选手现场表演，评委根据评分标准打分，专业组与业余组分开评审。</w:t>
      </w:r>
    </w:p>
    <w:p w14:paraId="55F6F410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hint="eastAsia" w:ascii="仿宋" w:hAnsi="仿宋" w:eastAsia="仿宋" w:cs="Times New Roman"/>
          <w:sz w:val="32"/>
          <w:szCs w:val="22"/>
        </w:rPr>
        <w:t>2.</w:t>
      </w:r>
      <w:r>
        <w:rPr>
          <w:rFonts w:ascii="仿宋" w:hAnsi="仿宋" w:eastAsia="仿宋" w:cs="Times New Roman"/>
          <w:sz w:val="32"/>
          <w:szCs w:val="22"/>
        </w:rPr>
        <w:t>颁奖环节：宣布获奖名单，举行颁奖仪式，邀请领导嘉宾颁奖。</w:t>
      </w:r>
    </w:p>
    <w:p w14:paraId="7EC9CE8E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九</w:t>
      </w:r>
      <w:r>
        <w:rPr>
          <w:rFonts w:ascii="黑体" w:hAnsi="黑体" w:eastAsia="黑体" w:cs="Times New Roman"/>
          <w:sz w:val="32"/>
          <w:szCs w:val="22"/>
        </w:rPr>
        <w:t>、评分标准（总分10分）</w:t>
      </w:r>
    </w:p>
    <w:p w14:paraId="7B4BE4BC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1.舞蹈内容（3分）：主题鲜明，内容积极向上，富有创意，能够展现当代大学生的精神风貌。</w:t>
      </w:r>
    </w:p>
    <w:p w14:paraId="22BC71B9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2.舞蹈技巧（3分）：动作规范、流畅、协调，技巧运用恰当，具有较高的舞蹈水平。</w:t>
      </w:r>
    </w:p>
    <w:p w14:paraId="7E457028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3.表现力（2分）：表情丰富，情感真挚，能够准确传达舞蹈的内涵，具有较强的感染力 。</w:t>
      </w:r>
    </w:p>
    <w:p w14:paraId="2BACA9D7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4.服装造型（1分）：服装与舞蹈风格相符，造型美观，能够提升舞蹈的整体效果。</w:t>
      </w:r>
    </w:p>
    <w:p w14:paraId="0FC7A234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5.舞台效果（1分）：舞台表现力强，与音乐、灯光等配合默契，能够营造出良好的舞台氛围</w:t>
      </w:r>
      <w:r>
        <w:rPr>
          <w:rFonts w:hint="eastAsia" w:ascii="仿宋" w:hAnsi="仿宋" w:eastAsia="仿宋" w:cs="Times New Roman"/>
          <w:sz w:val="32"/>
          <w:szCs w:val="22"/>
        </w:rPr>
        <w:t>。</w:t>
      </w:r>
    </w:p>
    <w:p w14:paraId="79668E10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十</w:t>
      </w:r>
      <w:r>
        <w:rPr>
          <w:rFonts w:ascii="黑体" w:hAnsi="黑体" w:eastAsia="黑体" w:cs="Times New Roman"/>
          <w:sz w:val="32"/>
          <w:szCs w:val="22"/>
        </w:rPr>
        <w:t>、奖项设置</w:t>
      </w:r>
    </w:p>
    <w:p w14:paraId="1D13F108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 xml:space="preserve">奖项 专业组 业余组 </w:t>
      </w:r>
    </w:p>
    <w:p w14:paraId="08E54517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一等奖</w:t>
      </w:r>
      <w:r>
        <w:rPr>
          <w:rFonts w:hint="eastAsia" w:ascii="仿宋" w:hAnsi="仿宋" w:eastAsia="仿宋" w:cs="Times New Roman"/>
          <w:sz w:val="32"/>
          <w:szCs w:val="22"/>
        </w:rPr>
        <w:t>：专业组</w:t>
      </w:r>
      <w:r>
        <w:rPr>
          <w:rFonts w:ascii="仿宋" w:hAnsi="仿宋" w:eastAsia="仿宋" w:cs="Times New Roman"/>
          <w:sz w:val="32"/>
          <w:szCs w:val="22"/>
        </w:rPr>
        <w:t>名</w:t>
      </w:r>
      <w:r>
        <w:rPr>
          <w:rFonts w:hint="eastAsia" w:ascii="仿宋" w:hAnsi="仿宋" w:eastAsia="仿宋" w:cs="Times New Roman"/>
          <w:sz w:val="32"/>
          <w:szCs w:val="22"/>
        </w:rPr>
        <w:t>，业余组各一名，颁发</w:t>
      </w:r>
      <w:r>
        <w:rPr>
          <w:rFonts w:ascii="仿宋" w:hAnsi="仿宋" w:eastAsia="仿宋" w:cs="Times New Roman"/>
          <w:sz w:val="32"/>
          <w:szCs w:val="22"/>
        </w:rPr>
        <w:t>奖杯、证书</w:t>
      </w:r>
      <w:r>
        <w:rPr>
          <w:rFonts w:hint="eastAsia" w:ascii="仿宋" w:hAnsi="仿宋" w:eastAsia="仿宋" w:cs="Times New Roman"/>
          <w:sz w:val="32"/>
          <w:szCs w:val="22"/>
        </w:rPr>
        <w:t>。</w:t>
      </w:r>
    </w:p>
    <w:p w14:paraId="256D9521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二等奖</w:t>
      </w:r>
      <w:r>
        <w:rPr>
          <w:rFonts w:hint="eastAsia" w:ascii="仿宋" w:hAnsi="仿宋" w:eastAsia="仿宋" w:cs="Times New Roman"/>
          <w:sz w:val="32"/>
          <w:szCs w:val="22"/>
        </w:rPr>
        <w:t>：专业组</w:t>
      </w:r>
      <w:r>
        <w:rPr>
          <w:rFonts w:ascii="仿宋" w:hAnsi="仿宋" w:eastAsia="仿宋" w:cs="Times New Roman"/>
          <w:sz w:val="32"/>
          <w:szCs w:val="22"/>
        </w:rPr>
        <w:t>名</w:t>
      </w:r>
      <w:r>
        <w:rPr>
          <w:rFonts w:hint="eastAsia" w:ascii="仿宋" w:hAnsi="仿宋" w:eastAsia="仿宋" w:cs="Times New Roman"/>
          <w:sz w:val="32"/>
          <w:szCs w:val="22"/>
        </w:rPr>
        <w:t>，业余组各二名，颁发</w:t>
      </w:r>
      <w:r>
        <w:rPr>
          <w:rFonts w:ascii="仿宋" w:hAnsi="仿宋" w:eastAsia="仿宋" w:cs="Times New Roman"/>
          <w:sz w:val="32"/>
          <w:szCs w:val="22"/>
        </w:rPr>
        <w:t>奖杯、证书</w:t>
      </w:r>
      <w:r>
        <w:rPr>
          <w:rFonts w:hint="eastAsia" w:ascii="仿宋" w:hAnsi="仿宋" w:eastAsia="仿宋" w:cs="Times New Roman"/>
          <w:sz w:val="32"/>
          <w:szCs w:val="22"/>
        </w:rPr>
        <w:t>。</w:t>
      </w:r>
    </w:p>
    <w:p w14:paraId="63A78F9D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三等</w:t>
      </w:r>
      <w:r>
        <w:rPr>
          <w:rFonts w:hint="eastAsia" w:ascii="仿宋" w:hAnsi="仿宋" w:eastAsia="仿宋" w:cs="Times New Roman"/>
          <w:sz w:val="32"/>
          <w:szCs w:val="22"/>
          <w:lang w:val="en-US" w:eastAsia="zh-CN"/>
        </w:rPr>
        <w:t>奖</w:t>
      </w:r>
      <w:r>
        <w:rPr>
          <w:rFonts w:hint="eastAsia" w:ascii="仿宋" w:hAnsi="仿宋" w:eastAsia="仿宋" w:cs="Times New Roman"/>
          <w:sz w:val="32"/>
          <w:szCs w:val="22"/>
        </w:rPr>
        <w:t>：专业组</w:t>
      </w:r>
      <w:r>
        <w:rPr>
          <w:rFonts w:ascii="仿宋" w:hAnsi="仿宋" w:eastAsia="仿宋" w:cs="Times New Roman"/>
          <w:sz w:val="32"/>
          <w:szCs w:val="22"/>
        </w:rPr>
        <w:t>名</w:t>
      </w:r>
      <w:r>
        <w:rPr>
          <w:rFonts w:hint="eastAsia" w:ascii="仿宋" w:hAnsi="仿宋" w:eastAsia="仿宋" w:cs="Times New Roman"/>
          <w:sz w:val="32"/>
          <w:szCs w:val="22"/>
        </w:rPr>
        <w:t>，业余组各三名，颁发</w:t>
      </w:r>
      <w:r>
        <w:rPr>
          <w:rFonts w:ascii="仿宋" w:hAnsi="仿宋" w:eastAsia="仿宋" w:cs="Times New Roman"/>
          <w:sz w:val="32"/>
          <w:szCs w:val="22"/>
        </w:rPr>
        <w:t>奖杯、证书</w:t>
      </w:r>
      <w:r>
        <w:rPr>
          <w:rFonts w:hint="eastAsia" w:ascii="仿宋" w:hAnsi="仿宋" w:eastAsia="仿宋" w:cs="Times New Roman"/>
          <w:sz w:val="32"/>
          <w:szCs w:val="22"/>
        </w:rPr>
        <w:t>。</w:t>
      </w:r>
    </w:p>
    <w:p w14:paraId="6E34A600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 xml:space="preserve">优秀奖 </w:t>
      </w:r>
      <w:r>
        <w:rPr>
          <w:rFonts w:hint="eastAsia" w:ascii="仿宋" w:hAnsi="仿宋" w:eastAsia="仿宋" w:cs="Times New Roman"/>
          <w:sz w:val="32"/>
          <w:szCs w:val="22"/>
        </w:rPr>
        <w:t>：</w:t>
      </w:r>
      <w:r>
        <w:rPr>
          <w:rFonts w:ascii="仿宋" w:hAnsi="仿宋" w:eastAsia="仿宋" w:cs="Times New Roman"/>
          <w:sz w:val="32"/>
          <w:szCs w:val="22"/>
        </w:rPr>
        <w:t>若干，</w:t>
      </w:r>
      <w:r>
        <w:rPr>
          <w:rFonts w:hint="eastAsia" w:ascii="仿宋" w:hAnsi="仿宋" w:eastAsia="仿宋" w:cs="Times New Roman"/>
          <w:sz w:val="32"/>
          <w:szCs w:val="22"/>
        </w:rPr>
        <w:t>颁发</w:t>
      </w:r>
      <w:r>
        <w:rPr>
          <w:rFonts w:ascii="仿宋" w:hAnsi="仿宋" w:eastAsia="仿宋" w:cs="Times New Roman"/>
          <w:sz w:val="32"/>
          <w:szCs w:val="22"/>
        </w:rPr>
        <w:t>证书</w:t>
      </w:r>
      <w:r>
        <w:rPr>
          <w:rFonts w:hint="eastAsia" w:ascii="仿宋" w:hAnsi="仿宋" w:eastAsia="仿宋" w:cs="Times New Roman"/>
          <w:sz w:val="32"/>
          <w:szCs w:val="22"/>
        </w:rPr>
        <w:t>。</w:t>
      </w:r>
    </w:p>
    <w:p w14:paraId="5BA5D850">
      <w:pPr>
        <w:spacing w:line="560" w:lineRule="exact"/>
        <w:ind w:firstLine="640" w:firstLineChars="200"/>
        <w:rPr>
          <w:rFonts w:hint="eastAsia" w:ascii="黑体" w:hAnsi="黑体" w:eastAsia="黑体" w:cs="Times New Roman"/>
          <w:sz w:val="32"/>
          <w:szCs w:val="22"/>
        </w:rPr>
      </w:pPr>
      <w:r>
        <w:rPr>
          <w:rFonts w:ascii="黑体" w:hAnsi="黑体" w:eastAsia="黑体" w:cs="Times New Roman"/>
          <w:sz w:val="32"/>
          <w:szCs w:val="22"/>
        </w:rPr>
        <w:t>十</w:t>
      </w:r>
      <w:r>
        <w:rPr>
          <w:rFonts w:hint="eastAsia" w:ascii="黑体" w:hAnsi="黑体" w:eastAsia="黑体" w:cs="Times New Roman"/>
          <w:sz w:val="32"/>
          <w:szCs w:val="22"/>
          <w:lang w:val="en-US" w:eastAsia="zh-CN"/>
        </w:rPr>
        <w:t>一</w:t>
      </w:r>
      <w:r>
        <w:rPr>
          <w:rFonts w:ascii="黑体" w:hAnsi="黑体" w:eastAsia="黑体" w:cs="Times New Roman"/>
          <w:sz w:val="32"/>
          <w:szCs w:val="22"/>
        </w:rPr>
        <w:t>、注意事项</w:t>
      </w:r>
    </w:p>
    <w:p w14:paraId="34125CCE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1.选手遵守规则，尊重评委和其他选手，违规取消资格。</w:t>
      </w:r>
    </w:p>
    <w:p w14:paraId="03F8284A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2.作品无侵权，否则责任自负。</w:t>
      </w:r>
    </w:p>
    <w:p w14:paraId="5590E7CE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3.比赛遇突发情况，将灵活处理。</w:t>
      </w:r>
    </w:p>
    <w:p w14:paraId="54C16BE0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4.选手提前到场，迟到</w:t>
      </w:r>
      <w:r>
        <w:rPr>
          <w:rFonts w:hint="eastAsia" w:ascii="仿宋" w:hAnsi="仿宋" w:eastAsia="仿宋" w:cs="Times New Roman"/>
          <w:sz w:val="32"/>
          <w:szCs w:val="22"/>
        </w:rPr>
        <w:t>5</w:t>
      </w:r>
      <w:r>
        <w:rPr>
          <w:rFonts w:ascii="仿宋" w:hAnsi="仿宋" w:eastAsia="仿宋" w:cs="Times New Roman"/>
          <w:sz w:val="32"/>
          <w:szCs w:val="22"/>
        </w:rPr>
        <w:t>分钟视为弃权。</w:t>
      </w:r>
    </w:p>
    <w:p w14:paraId="439A5EB4">
      <w:pPr>
        <w:tabs>
          <w:tab w:val="left" w:pos="1329"/>
        </w:tabs>
        <w:ind w:firstLine="640" w:firstLineChars="200"/>
        <w:rPr>
          <w:rFonts w:hint="eastAsia" w:ascii="仿宋" w:hAnsi="仿宋" w:eastAsia="仿宋" w:cs="Times New Roman"/>
          <w:sz w:val="32"/>
          <w:szCs w:val="22"/>
        </w:rPr>
      </w:pPr>
      <w:r>
        <w:rPr>
          <w:rFonts w:ascii="仿宋" w:hAnsi="仿宋" w:eastAsia="仿宋" w:cs="Times New Roman"/>
          <w:sz w:val="32"/>
          <w:szCs w:val="22"/>
        </w:rPr>
        <w:t>5.比赛结束，听从工作人员安排有序退场。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2810AEA-9E6C-45EC-BE50-379E1659A7B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72F687B5-F746-4AF9-A699-DA229F75B1B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1F45BD5D-7D3C-4F80-85F8-CC19D8E4807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4" w:fontKey="{EA46B40A-5E2C-40F4-8EC1-147CDC1018A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9E1999F-70E4-4D34-8669-4849380613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A8864B32-2ACF-45D9-8F1B-2E98218E40BD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7" w:fontKey="{56016CA5-2780-425D-B07D-11904A5F603D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1F76D8CE-F14C-4BDE-A3BF-CA8327EAAB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BBD300AA-6E3A-4780-A21A-0862B89E10EC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253043CE-61F8-4B7A-B8CD-78BF1E07DE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WVjOTkwYTMxMTg1NWNjN2U4ZWI1NTU4NzE5ZTAyODYifQ=="/>
  </w:docVars>
  <w:rsids>
    <w:rsidRoot w:val="0F926117"/>
    <w:rsid w:val="0001368F"/>
    <w:rsid w:val="00104ED8"/>
    <w:rsid w:val="00281F16"/>
    <w:rsid w:val="00B42EE5"/>
    <w:rsid w:val="00C218E5"/>
    <w:rsid w:val="00DA59D8"/>
    <w:rsid w:val="00EC3BF2"/>
    <w:rsid w:val="03A35BD2"/>
    <w:rsid w:val="05A43B54"/>
    <w:rsid w:val="05C201DC"/>
    <w:rsid w:val="05DF64FC"/>
    <w:rsid w:val="08512F4B"/>
    <w:rsid w:val="099C754C"/>
    <w:rsid w:val="0A27672D"/>
    <w:rsid w:val="0A9010DB"/>
    <w:rsid w:val="0DC95FBB"/>
    <w:rsid w:val="0DCB3065"/>
    <w:rsid w:val="0F926117"/>
    <w:rsid w:val="1054207C"/>
    <w:rsid w:val="120B40D7"/>
    <w:rsid w:val="13422362"/>
    <w:rsid w:val="162618DA"/>
    <w:rsid w:val="19892C0E"/>
    <w:rsid w:val="1A2226ED"/>
    <w:rsid w:val="1A861181"/>
    <w:rsid w:val="222B50D0"/>
    <w:rsid w:val="22F70E0D"/>
    <w:rsid w:val="266513DA"/>
    <w:rsid w:val="297F5466"/>
    <w:rsid w:val="2A9238FE"/>
    <w:rsid w:val="31163935"/>
    <w:rsid w:val="31661937"/>
    <w:rsid w:val="32136FB5"/>
    <w:rsid w:val="3818482C"/>
    <w:rsid w:val="38EC48C2"/>
    <w:rsid w:val="44EA7E17"/>
    <w:rsid w:val="4E8160F2"/>
    <w:rsid w:val="5186503F"/>
    <w:rsid w:val="52293EDE"/>
    <w:rsid w:val="55F13ADC"/>
    <w:rsid w:val="56543630"/>
    <w:rsid w:val="5E4A60E2"/>
    <w:rsid w:val="61497928"/>
    <w:rsid w:val="61D66BFB"/>
    <w:rsid w:val="67FB4537"/>
    <w:rsid w:val="69751F42"/>
    <w:rsid w:val="69986B04"/>
    <w:rsid w:val="6BB22406"/>
    <w:rsid w:val="6CFD7B4D"/>
    <w:rsid w:val="6D5A469C"/>
    <w:rsid w:val="6DA44B60"/>
    <w:rsid w:val="70B06601"/>
    <w:rsid w:val="73A553D5"/>
    <w:rsid w:val="757045E9"/>
    <w:rsid w:val="75A8120A"/>
    <w:rsid w:val="76186CAA"/>
    <w:rsid w:val="78B40C42"/>
    <w:rsid w:val="7C6F0F5E"/>
    <w:rsid w:val="7CA65298"/>
    <w:rsid w:val="7D5E3CD2"/>
    <w:rsid w:val="7E86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1111</Words>
  <Characters>1184</Characters>
  <Lines>36</Lines>
  <Paragraphs>52</Paragraphs>
  <TotalTime>2</TotalTime>
  <ScaleCrop>false</ScaleCrop>
  <LinksUpToDate>false</LinksUpToDate>
  <CharactersWithSpaces>1192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2025-04-15T02:25:00Z</dcterms:created>
  <dc:creator>布仁</dc:creator>
  <cp:lastModifiedBy>杨碧龙</cp:lastModifiedBy>
  <dcterms:modified xsi:type="dcterms:W3CDTF">2025-04-30T09:29:23Z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76C60F86443248ACA79F8CAEB3FA2499_13</vt:lpwstr>
  </property>
  <property fmtid="{D5CDD505-2E9C-101B-9397-08002B2CF9AE}" pid="4" name="KSOTemplateDocerSaveRecord">
    <vt:lpwstr>eyJoZGlkIjoiMWNjYTI2ODg1N2UxYmMzZjExZDRiMjE1YmZlOGY1NmYiLCJ1c2VySWQiOiI0MDQ0NDgyMDQifQ==</vt:lpwstr>
  </property>
</Properties>
</file>