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ind w:right="560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宋体" w:cs="Times New Roman"/>
          <w:sz w:val="28"/>
          <w:szCs w:val="28"/>
        </w:rPr>
        <w:t>附件</w:t>
      </w:r>
      <w:r>
        <w:rPr>
          <w:rFonts w:hint="eastAsia" w:ascii="宋体" w:cs="Times New Roman"/>
          <w:sz w:val="28"/>
          <w:szCs w:val="28"/>
          <w:lang w:val="en-US" w:eastAsia="zh-CN"/>
        </w:rPr>
        <w:t>2</w:t>
      </w:r>
      <w:r>
        <w:rPr>
          <w:rFonts w:hint="eastAsia" w:ascii="宋体" w:cs="Times New Roman"/>
          <w:sz w:val="28"/>
          <w:szCs w:val="28"/>
        </w:rPr>
        <w:t>：</w:t>
      </w:r>
    </w:p>
    <w:p>
      <w:pPr>
        <w:pStyle w:val="2"/>
        <w:bidi w:val="0"/>
        <w:spacing w:line="24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“竹编映初心，红色耀传承”——纪念中国人民抗日战争暨世界反法西斯战争胜利80周年主题非遗文化竹编画制作活动</w:t>
      </w:r>
    </w:p>
    <w:p>
      <w:pPr>
        <w:bidi w:val="0"/>
        <w:spacing w:line="240" w:lineRule="auto"/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非遗文化竹编画制作活动</w:t>
      </w:r>
    </w:p>
    <w:p>
      <w:pPr>
        <w:bidi w:val="0"/>
        <w:spacing w:line="24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活动时间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：2025年5月-- 6月</w:t>
      </w:r>
    </w:p>
    <w:p>
      <w:pPr>
        <w:bidi w:val="0"/>
        <w:spacing w:line="240" w:lineRule="auto"/>
        <w:ind w:left="0" w:leftChars="0" w:firstLine="0" w:firstLine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联系方式：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吴嘉莉 15114756208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加强高校大学生爱国主义教育，</w:t>
      </w:r>
      <w:r>
        <w:rPr>
          <w:rFonts w:hint="eastAsia" w:ascii="仿宋" w:hAnsi="仿宋" w:eastAsia="仿宋" w:cs="仿宋"/>
          <w:sz w:val="32"/>
          <w:szCs w:val="32"/>
        </w:rPr>
        <w:t>丰富校园文化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纪念中国人民抗日战争暨世界反法西斯战争胜利80周年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这一重要时间节点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美术学院</w:t>
      </w:r>
      <w:r>
        <w:rPr>
          <w:rFonts w:hint="eastAsia" w:ascii="仿宋" w:hAnsi="仿宋" w:eastAsia="仿宋" w:cs="仿宋"/>
          <w:sz w:val="32"/>
          <w:szCs w:val="32"/>
        </w:rPr>
        <w:t>将非遗引入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校园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非遗文化竹编画制作活动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，进一步</w:t>
      </w:r>
      <w:r>
        <w:rPr>
          <w:rFonts w:hint="eastAsia" w:ascii="仿宋" w:hAnsi="仿宋" w:eastAsia="仿宋" w:cs="仿宋"/>
          <w:sz w:val="32"/>
          <w:szCs w:val="32"/>
        </w:rPr>
        <w:t>提升高校学生的审美素养，增强审美感受力和创造力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lang w:val="en-US" w:eastAsia="zh-CN"/>
        </w:rPr>
        <w:t>以独特的非遗技艺诠释抗战精神。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非遗竹编画不仅是一种艺术品，更是一种文化的传承。它以竹材为原料，凭借精湛的竹编工艺创作，编织出细腻的纹理与生动的画面，展现着独特的东方匠心，演绎着东方美学的独特魅力，讲述着岁月沉淀下的故事。它承载着中国传统民间的智慧结晶，也体现了中华民族对艺术创作的执着追求和对生活的热爱，彰显了中华民族深厚的文化底蕴与创新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美术学院</w:t>
      </w:r>
      <w:r>
        <w:rPr>
          <w:rFonts w:hint="eastAsia" w:ascii="仿宋" w:hAnsi="仿宋" w:eastAsia="仿宋" w:cs="仿宋"/>
          <w:sz w:val="32"/>
          <w:szCs w:val="32"/>
        </w:rPr>
        <w:t>“艺心向党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青春红色筑梦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共青团</w:t>
      </w:r>
      <w:r>
        <w:rPr>
          <w:rFonts w:hint="eastAsia" w:ascii="仿宋" w:hAnsi="仿宋" w:eastAsia="仿宋" w:cs="仿宋"/>
          <w:sz w:val="32"/>
          <w:szCs w:val="32"/>
        </w:rPr>
        <w:t>品牌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建设的</w:t>
      </w:r>
      <w:r>
        <w:rPr>
          <w:rFonts w:hint="eastAsia" w:ascii="仿宋" w:hAnsi="仿宋" w:eastAsia="仿宋" w:cs="仿宋"/>
          <w:sz w:val="32"/>
          <w:szCs w:val="32"/>
        </w:rPr>
        <w:t>引领下，文化传承有了新的方向。让我们一同开启非遗竹编探索之旅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用青春续写非遗华章！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A7188A8-40E5-4FE8-9658-ABBB78184C0D}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2" w:fontKey="{AFB5C66D-3A0C-4658-8AEB-7352B9823FC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ED6D07F-0C95-4927-8C58-8816CB379690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8636D0AE-43CE-4284-B61C-140EBBCB5D2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pacing w:line="560" w:lineRule="exact"/>
      <w:ind w:right="560"/>
      <w:jc w:val="center"/>
      <w:rPr>
        <w:rFonts w:hint="eastAsia" w:ascii="方正小标宋_GBK" w:hAnsi="方正小标宋_GBK" w:eastAsia="方正小标宋_GBK" w:cs="方正小标宋_GBK"/>
        <w:b w:val="0"/>
        <w:bCs w:val="0"/>
        <w:sz w:val="24"/>
        <w:szCs w:val="24"/>
        <w:lang w:val="en-US" w:eastAsia="zh-CN"/>
      </w:rPr>
    </w:pPr>
    <w:r>
      <w:rPr>
        <w:rFonts w:hint="eastAsia" w:ascii="方正小标宋_GBK" w:hAnsi="方正小标宋_GBK" w:eastAsia="方正小标宋_GBK" w:cs="方正小标宋_GBK"/>
        <w:b w:val="0"/>
        <w:bCs w:val="0"/>
        <w:sz w:val="24"/>
        <w:szCs w:val="24"/>
        <w:lang w:val="en-US" w:eastAsia="zh-CN"/>
      </w:rPr>
      <w:t xml:space="preserve">  2025年赤峰学院“一院一品”校园文化活动项目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ZWYxMjhkNzA4Yjk3ZTgzZTZjYTdjOTExOGZlZDcifQ=="/>
  </w:docVars>
  <w:rsids>
    <w:rsidRoot w:val="6E967858"/>
    <w:rsid w:val="063E4CB8"/>
    <w:rsid w:val="0D842034"/>
    <w:rsid w:val="0EE41D90"/>
    <w:rsid w:val="1447476C"/>
    <w:rsid w:val="150B5983"/>
    <w:rsid w:val="1B287B5A"/>
    <w:rsid w:val="2B8A7A68"/>
    <w:rsid w:val="466E69B6"/>
    <w:rsid w:val="46B7048F"/>
    <w:rsid w:val="4EE42657"/>
    <w:rsid w:val="50DA12C4"/>
    <w:rsid w:val="52D43695"/>
    <w:rsid w:val="543E0EAC"/>
    <w:rsid w:val="56955A19"/>
    <w:rsid w:val="57400A23"/>
    <w:rsid w:val="59EB7EA1"/>
    <w:rsid w:val="5DD00EE7"/>
    <w:rsid w:val="62C256EB"/>
    <w:rsid w:val="62C63626"/>
    <w:rsid w:val="671710FC"/>
    <w:rsid w:val="679C001C"/>
    <w:rsid w:val="68C7023A"/>
    <w:rsid w:val="6E967858"/>
    <w:rsid w:val="72173B6A"/>
    <w:rsid w:val="7C5F74F0"/>
    <w:rsid w:val="7E091CC5"/>
    <w:rsid w:val="7F857B06"/>
    <w:rsid w:val="7FE6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line="240" w:lineRule="auto"/>
      <w:ind w:firstLine="560" w:firstLineChars="200"/>
      <w:jc w:val="both"/>
      <w:outlineLvl w:val="0"/>
    </w:pPr>
    <w:rPr>
      <w:rFonts w:ascii="方正小标宋_GBK" w:hAnsi="方正小标宋_GBK" w:eastAsia="黑体" w:cs="方正小标宋_GBK"/>
      <w:sz w:val="32"/>
      <w:szCs w:val="32"/>
      <w14:ligatures w14:val="standardContextual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spacing w:line="560" w:lineRule="exact"/>
      <w:ind w:left="0" w:leftChars="0" w:firstLine="560" w:firstLineChars="200"/>
      <w:jc w:val="left"/>
      <w:outlineLvl w:val="1"/>
    </w:pPr>
    <w:rPr>
      <w:rFonts w:ascii="Times New Roman" w:hAnsi="Times New Roman" w:eastAsia="楷体" w:cs="Times New Roman"/>
      <w:sz w:val="32"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spacing w:line="560" w:lineRule="exact"/>
      <w:ind w:firstLine="560" w:firstLineChars="200"/>
      <w:jc w:val="both"/>
      <w:outlineLvl w:val="2"/>
    </w:pPr>
    <w:rPr>
      <w:rFonts w:ascii="Times New Roman" w:hAnsi="Times New Roman" w:eastAsia="仿宋" w:cs="Times New Roman"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="仿宋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basedOn w:val="1"/>
    <w:link w:val="13"/>
    <w:autoRedefine/>
    <w:qFormat/>
    <w:uiPriority w:val="0"/>
    <w:pPr>
      <w:snapToGrid w:val="0"/>
      <w:spacing w:line="240" w:lineRule="auto"/>
      <w:ind w:left="420" w:hanging="420" w:hangingChars="150"/>
      <w:jc w:val="left"/>
    </w:pPr>
    <w:rPr>
      <w:sz w:val="18"/>
      <w:szCs w:val="18"/>
    </w:rPr>
  </w:style>
  <w:style w:type="character" w:customStyle="1" w:styleId="11">
    <w:name w:val="标题 1 字符"/>
    <w:link w:val="2"/>
    <w:autoRedefine/>
    <w:qFormat/>
    <w:uiPriority w:val="9"/>
    <w:rPr>
      <w:rFonts w:ascii="方正小标宋_GBK" w:hAnsi="方正小标宋_GBK" w:eastAsia="黑体" w:cs="方正小标宋_GBK"/>
      <w:kern w:val="2"/>
      <w:sz w:val="32"/>
      <w:szCs w:val="32"/>
      <w:lang w:val="en-US" w:eastAsia="zh-CN" w:bidi="ar-SA"/>
      <w14:ligatures w14:val="standardContextual"/>
    </w:rPr>
  </w:style>
  <w:style w:type="character" w:customStyle="1" w:styleId="12">
    <w:name w:val="标题 2 字符"/>
    <w:basedOn w:val="10"/>
    <w:link w:val="3"/>
    <w:autoRedefine/>
    <w:qFormat/>
    <w:uiPriority w:val="9"/>
    <w:rPr>
      <w:rFonts w:ascii="Times New Roman" w:hAnsi="Times New Roman" w:eastAsia="楷体" w:cs="Times New Roman"/>
      <w:b/>
      <w:sz w:val="28"/>
      <w:szCs w:val="32"/>
    </w:rPr>
  </w:style>
  <w:style w:type="character" w:customStyle="1" w:styleId="13">
    <w:name w:val="脚注文本 字符"/>
    <w:basedOn w:val="10"/>
    <w:link w:val="8"/>
    <w:autoRedefine/>
    <w:semiHidden/>
    <w:qFormat/>
    <w:uiPriority w:val="99"/>
    <w:rPr>
      <w:rFonts w:eastAsia="宋体"/>
      <w:sz w:val="18"/>
      <w:szCs w:val="18"/>
    </w:rPr>
  </w:style>
  <w:style w:type="paragraph" w:customStyle="1" w:styleId="14">
    <w:name w:val="图标"/>
    <w:basedOn w:val="1"/>
    <w:link w:val="15"/>
    <w:autoRedefine/>
    <w:qFormat/>
    <w:uiPriority w:val="0"/>
    <w:pPr>
      <w:widowControl/>
      <w:spacing w:after="240" w:line="240" w:lineRule="auto"/>
      <w:jc w:val="center"/>
    </w:pPr>
    <w:rPr>
      <w:rFonts w:ascii="Times New Roman" w:hAnsi="Times New Roman" w:cs="Times New Roman"/>
      <w:sz w:val="21"/>
    </w:rPr>
  </w:style>
  <w:style w:type="character" w:customStyle="1" w:styleId="15">
    <w:name w:val="图标题 字符"/>
    <w:basedOn w:val="10"/>
    <w:link w:val="14"/>
    <w:autoRedefine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16">
    <w:name w:val="标题 3 字符"/>
    <w:basedOn w:val="10"/>
    <w:link w:val="4"/>
    <w:autoRedefine/>
    <w:qFormat/>
    <w:uiPriority w:val="9"/>
    <w:rPr>
      <w:rFonts w:ascii="Times New Roman" w:hAnsi="Times New Roman" w:eastAsia="仿宋" w:cs="Times New Roman"/>
      <w:sz w:val="32"/>
      <w:szCs w:val="32"/>
    </w:rPr>
  </w:style>
  <w:style w:type="paragraph" w:customStyle="1" w:styleId="17">
    <w:name w:val="题目"/>
    <w:basedOn w:val="1"/>
    <w:next w:val="1"/>
    <w:autoRedefine/>
    <w:qFormat/>
    <w:uiPriority w:val="0"/>
    <w:pPr>
      <w:spacing w:before="480" w:after="36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方正小标宋简体" w:cs="方正小标宋简体"/>
      <w:sz w:val="44"/>
      <w:szCs w:val="3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2025-04-22T06:52:00Z</dcterms:created>
  <dc:creator>蒙蒙宋</dc:creator>
  <cp:lastModifiedBy>才智颖</cp:lastModifiedBy>
  <dcterms:modified xsi:type="dcterms:W3CDTF">2025-04-22T09:19:18Z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62BCD92ED78147DA88034AB145354DC2_11</vt:lpwstr>
  </property>
  <property fmtid="{D5CDD505-2E9C-101B-9397-08002B2CF9AE}" pid="4" name="KSOTemplateDocerSaveRecord">
    <vt:lpwstr>eyJoZGlkIjoiYjZiMTU5OGZjMTBiOTk4YjAzZWFkOTcwYWZiNmUzY2MiLCJ1c2VySWQiOiIyODcyMzg3ODQifQ==</vt:lpwstr>
  </property>
</Properties>
</file>